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C0A3" w14:textId="77777777" w:rsidR="00176221" w:rsidRDefault="00176221" w:rsidP="00B217CD">
      <w:pPr>
        <w:rPr>
          <w:noProof/>
        </w:rPr>
      </w:pPr>
    </w:p>
    <w:p w14:paraId="1277526A" w14:textId="77777777" w:rsidR="00176221" w:rsidRDefault="00176221" w:rsidP="0005797D">
      <w:pPr>
        <w:jc w:val="center"/>
        <w:rPr>
          <w:rFonts w:cstheme="minorHAnsi"/>
          <w:noProof/>
        </w:rPr>
      </w:pPr>
    </w:p>
    <w:p w14:paraId="7A0E3FA5" w14:textId="77777777" w:rsidR="00176221" w:rsidRDefault="00176221" w:rsidP="0005797D">
      <w:pPr>
        <w:jc w:val="center"/>
        <w:rPr>
          <w:rFonts w:cstheme="minorHAnsi"/>
          <w:noProof/>
        </w:rPr>
      </w:pPr>
    </w:p>
    <w:p w14:paraId="69A8821F" w14:textId="77777777" w:rsidR="00176221" w:rsidRDefault="00176221" w:rsidP="0005797D">
      <w:pPr>
        <w:jc w:val="center"/>
        <w:rPr>
          <w:rFonts w:cstheme="minorHAnsi"/>
          <w:noProof/>
        </w:rPr>
      </w:pPr>
    </w:p>
    <w:p w14:paraId="66B2F36A" w14:textId="77777777" w:rsidR="00176221" w:rsidRDefault="00176221" w:rsidP="0005797D">
      <w:pPr>
        <w:jc w:val="center"/>
        <w:rPr>
          <w:rFonts w:cstheme="minorHAnsi"/>
          <w:noProof/>
        </w:rPr>
      </w:pPr>
    </w:p>
    <w:p w14:paraId="480F0B4D" w14:textId="495B2DC0" w:rsidR="00176221" w:rsidRDefault="00A00A7E" w:rsidP="0005797D">
      <w:pPr>
        <w:jc w:val="center"/>
        <w:rPr>
          <w:rFonts w:cstheme="minorHAnsi"/>
          <w:noProof/>
        </w:rPr>
      </w:pPr>
      <w:r w:rsidRPr="008A3ECF">
        <w:rPr>
          <w:rFonts w:cstheme="minorHAnsi"/>
          <w:noProof/>
        </w:rPr>
        <w:drawing>
          <wp:anchor distT="0" distB="0" distL="114300" distR="114300" simplePos="0" relativeHeight="251662336" behindDoc="0" locked="0" layoutInCell="1" allowOverlap="1" wp14:anchorId="752E6046" wp14:editId="49F6ED59">
            <wp:simplePos x="0" y="0"/>
            <wp:positionH relativeFrom="margin">
              <wp:align>center</wp:align>
            </wp:positionH>
            <wp:positionV relativeFrom="paragraph">
              <wp:posOffset>41910</wp:posOffset>
            </wp:positionV>
            <wp:extent cx="5315585" cy="16306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DDI Logo_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5585" cy="1630680"/>
                    </a:xfrm>
                    <a:prstGeom prst="rect">
                      <a:avLst/>
                    </a:prstGeom>
                  </pic:spPr>
                </pic:pic>
              </a:graphicData>
            </a:graphic>
            <wp14:sizeRelH relativeFrom="page">
              <wp14:pctWidth>0</wp14:pctWidth>
            </wp14:sizeRelH>
            <wp14:sizeRelV relativeFrom="page">
              <wp14:pctHeight>0</wp14:pctHeight>
            </wp14:sizeRelV>
          </wp:anchor>
        </w:drawing>
      </w:r>
    </w:p>
    <w:p w14:paraId="75079E79" w14:textId="77777777" w:rsidR="00176221" w:rsidRDefault="00176221" w:rsidP="0005797D">
      <w:pPr>
        <w:jc w:val="center"/>
        <w:rPr>
          <w:rFonts w:cstheme="minorHAnsi"/>
          <w:noProof/>
        </w:rPr>
      </w:pPr>
    </w:p>
    <w:p w14:paraId="79151E61" w14:textId="77777777" w:rsidR="00176221" w:rsidRDefault="00176221" w:rsidP="0005797D">
      <w:pPr>
        <w:jc w:val="center"/>
        <w:rPr>
          <w:rFonts w:cstheme="minorHAnsi"/>
          <w:noProof/>
        </w:rPr>
      </w:pPr>
    </w:p>
    <w:p w14:paraId="35336D3E" w14:textId="754DEBC7" w:rsidR="0005797D" w:rsidRPr="008A3ECF" w:rsidRDefault="00C83D36" w:rsidP="0005797D">
      <w:pPr>
        <w:jc w:val="center"/>
        <w:rPr>
          <w:rFonts w:cstheme="minorHAnsi"/>
          <w:sz w:val="20"/>
          <w:szCs w:val="20"/>
        </w:rPr>
      </w:pPr>
      <w:r w:rsidRPr="00D653F7">
        <w:rPr>
          <w:noProof/>
        </w:rPr>
        <mc:AlternateContent>
          <mc:Choice Requires="wps">
            <w:drawing>
              <wp:anchor distT="0" distB="0" distL="114300" distR="114300" simplePos="0" relativeHeight="251660288" behindDoc="0" locked="0" layoutInCell="1" allowOverlap="1" wp14:anchorId="6F1FA516" wp14:editId="646637D8">
                <wp:simplePos x="0" y="0"/>
                <wp:positionH relativeFrom="page">
                  <wp:align>left</wp:align>
                </wp:positionH>
                <wp:positionV relativeFrom="paragraph">
                  <wp:posOffset>-1511935</wp:posOffset>
                </wp:positionV>
                <wp:extent cx="7867650" cy="457200"/>
                <wp:effectExtent l="0" t="0" r="0" b="0"/>
                <wp:wrapNone/>
                <wp:docPr id="21" name="Rectangle 21"/>
                <wp:cNvGraphicFramePr/>
                <a:graphic xmlns:a="http://schemas.openxmlformats.org/drawingml/2006/main">
                  <a:graphicData uri="http://schemas.microsoft.com/office/word/2010/wordprocessingShape">
                    <wps:wsp>
                      <wps:cNvSpPr/>
                      <wps:spPr>
                        <a:xfrm>
                          <a:off x="0" y="0"/>
                          <a:ext cx="7867650" cy="457200"/>
                        </a:xfrm>
                        <a:prstGeom prst="rect">
                          <a:avLst/>
                        </a:prstGeom>
                        <a:solidFill>
                          <a:srgbClr val="59B7A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A3A2" id="Rectangle 21" o:spid="_x0000_s1026" style="position:absolute;margin-left:0;margin-top:-119.05pt;width:619.5pt;height:3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" fillcolor="#59b7ab" stroked="f" strokeweight="2pt">
                <w10:wrap anchorx="page"/>
              </v:rect>
            </w:pict>
          </mc:Fallback>
        </mc:AlternateContent>
      </w:r>
      <w:r w:rsidR="00732125">
        <w:rPr>
          <w:rFonts w:cstheme="minorHAnsi"/>
        </w:rPr>
        <w:t xml:space="preserve"> </w:t>
      </w:r>
    </w:p>
    <w:p w14:paraId="1D01F685" w14:textId="48A0FE7E" w:rsidR="002978F6" w:rsidRDefault="002978F6" w:rsidP="002978F6">
      <w:pPr>
        <w:jc w:val="center"/>
        <w:rPr>
          <w:rFonts w:ascii="Arial" w:hAnsi="Arial" w:cs="Arial"/>
          <w:szCs w:val="20"/>
        </w:rPr>
      </w:pPr>
    </w:p>
    <w:p w14:paraId="1334602B" w14:textId="7E785CB3" w:rsidR="008A3ECF" w:rsidRDefault="008A3ECF" w:rsidP="002978F6">
      <w:pPr>
        <w:jc w:val="center"/>
        <w:rPr>
          <w:rFonts w:ascii="Arial" w:hAnsi="Arial" w:cs="Arial"/>
          <w:szCs w:val="20"/>
        </w:rPr>
      </w:pPr>
    </w:p>
    <w:p w14:paraId="29BE6805" w14:textId="0073C650" w:rsidR="008A3ECF" w:rsidRDefault="008A3ECF" w:rsidP="002978F6">
      <w:pPr>
        <w:jc w:val="center"/>
        <w:rPr>
          <w:rFonts w:ascii="Arial" w:hAnsi="Arial" w:cs="Arial"/>
          <w:szCs w:val="20"/>
        </w:rPr>
      </w:pPr>
    </w:p>
    <w:p w14:paraId="62D83570" w14:textId="748BA701" w:rsidR="008A3ECF" w:rsidRDefault="00C83D36" w:rsidP="002978F6">
      <w:pPr>
        <w:jc w:val="center"/>
        <w:rPr>
          <w:rFonts w:ascii="Arial" w:hAnsi="Arial" w:cs="Arial"/>
          <w:szCs w:val="20"/>
        </w:rPr>
      </w:pPr>
      <w:r w:rsidRPr="008A3ECF">
        <w:rPr>
          <w:rFonts w:cstheme="minorHAnsi"/>
          <w:noProof/>
        </w:rPr>
        <mc:AlternateContent>
          <mc:Choice Requires="wps">
            <w:drawing>
              <wp:anchor distT="0" distB="0" distL="114300" distR="114300" simplePos="0" relativeHeight="251663360" behindDoc="0" locked="0" layoutInCell="1" allowOverlap="1" wp14:anchorId="4ED53264" wp14:editId="2AFB711D">
                <wp:simplePos x="0" y="0"/>
                <wp:positionH relativeFrom="page">
                  <wp:align>left</wp:align>
                </wp:positionH>
                <wp:positionV relativeFrom="paragraph">
                  <wp:posOffset>93345</wp:posOffset>
                </wp:positionV>
                <wp:extent cx="7867650" cy="1666875"/>
                <wp:effectExtent l="0" t="0" r="0" b="9525"/>
                <wp:wrapNone/>
                <wp:docPr id="24" name="Rectangle 24"/>
                <wp:cNvGraphicFramePr/>
                <a:graphic xmlns:a="http://schemas.openxmlformats.org/drawingml/2006/main">
                  <a:graphicData uri="http://schemas.microsoft.com/office/word/2010/wordprocessingShape">
                    <wps:wsp>
                      <wps:cNvSpPr/>
                      <wps:spPr>
                        <a:xfrm>
                          <a:off x="0" y="0"/>
                          <a:ext cx="7867650" cy="1666875"/>
                        </a:xfrm>
                        <a:prstGeom prst="rect">
                          <a:avLst/>
                        </a:prstGeom>
                        <a:solidFill>
                          <a:srgbClr val="23817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54B2F" id="Rectangle 24" o:spid="_x0000_s1026" style="position:absolute;margin-left:0;margin-top:7.35pt;width:619.5pt;height:13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" fillcolor="#238175" stroked="f" strokeweight="2pt">
                <w10:wrap anchorx="page"/>
              </v:rect>
            </w:pict>
          </mc:Fallback>
        </mc:AlternateContent>
      </w:r>
    </w:p>
    <w:p w14:paraId="22ED0B88" w14:textId="166AEFA7" w:rsidR="008A3ECF" w:rsidRDefault="00C83D36" w:rsidP="002978F6">
      <w:pPr>
        <w:jc w:val="center"/>
        <w:rPr>
          <w:rFonts w:ascii="Arial" w:hAnsi="Arial" w:cs="Arial"/>
          <w:szCs w:val="20"/>
        </w:rPr>
      </w:pPr>
      <w:r w:rsidRPr="008A3ECF">
        <w:rPr>
          <w:rFonts w:cstheme="minorHAnsi"/>
          <w:noProof/>
        </w:rPr>
        <mc:AlternateContent>
          <mc:Choice Requires="wps">
            <w:drawing>
              <wp:anchor distT="0" distB="0" distL="114300" distR="114300" simplePos="0" relativeHeight="251664384" behindDoc="0" locked="0" layoutInCell="1" allowOverlap="1" wp14:anchorId="31AC477D" wp14:editId="2144E5F1">
                <wp:simplePos x="0" y="0"/>
                <wp:positionH relativeFrom="page">
                  <wp:posOffset>60960</wp:posOffset>
                </wp:positionH>
                <wp:positionV relativeFrom="paragraph">
                  <wp:posOffset>127635</wp:posOffset>
                </wp:positionV>
                <wp:extent cx="7772400" cy="6934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772400" cy="693420"/>
                        </a:xfrm>
                        <a:prstGeom prst="rect">
                          <a:avLst/>
                        </a:prstGeom>
                        <a:noFill/>
                        <a:ln>
                          <a:noFill/>
                        </a:ln>
                        <a:effectLst/>
                      </wps:spPr>
                      <wps:txbx>
                        <w:txbxContent>
                          <w:p w14:paraId="38A10045" w14:textId="3B27578D" w:rsidR="008D301F" w:rsidRPr="00C83D36" w:rsidRDefault="008D301F" w:rsidP="008A3ECF">
                            <w:pPr>
                              <w:jc w:val="center"/>
                              <w:rPr>
                                <w:rFonts w:ascii="Century Schoolbook" w:hAnsi="Century Schoolbook"/>
                                <w:color w:val="FFFFFF" w:themeColor="background1"/>
                                <w:sz w:val="52"/>
                                <w:szCs w:val="52"/>
                                <w14:shadow w14:blurRad="50800" w14:dist="38100" w14:dir="5400000" w14:sx="100000" w14:sy="100000" w14:kx="0" w14:ky="0" w14:algn="t">
                                  <w14:srgbClr w14:val="000000">
                                    <w14:alpha w14:val="60000"/>
                                  </w14:srgbClr>
                                </w14:shadow>
                              </w:rPr>
                            </w:pPr>
                            <w:r w:rsidRPr="00C83D36">
                              <w:rPr>
                                <w:rFonts w:ascii="Century Schoolbook" w:hAnsi="Century Schoolbook"/>
                                <w:color w:val="FFFFFF" w:themeColor="background1"/>
                                <w:sz w:val="56"/>
                                <w:szCs w:val="56"/>
                                <w14:shadow w14:blurRad="50800" w14:dist="38100" w14:dir="5400000" w14:sx="100000" w14:sy="100000" w14:kx="0" w14:ky="0" w14:algn="t">
                                  <w14:srgbClr w14:val="000000">
                                    <w14:alpha w14:val="60000"/>
                                  </w14:srgbClr>
                                </w14:shadow>
                              </w:rPr>
                              <w:t>Distance Dietetic Internship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477D" id="_x0000_t202" coordsize="21600,21600" o:spt="202" path="m,l,21600r21600,l21600,xe">
                <v:stroke joinstyle="miter"/>
                <v:path gradientshapeok="t" o:connecttype="rect"/>
              </v:shapetype>
              <v:shape id="Text Box 25" o:spid="_x0000_s1026" type="#_x0000_t202" style="position:absolute;left:0;text-align:left;margin-left:4.8pt;margin-top:10.05pt;width:612pt;height:54.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" filled="f" stroked="f">
                <v:textbox>
                  <w:txbxContent>
                    <w:p w14:paraId="38A10045" w14:textId="3B27578D" w:rsidR="008D301F" w:rsidRPr="00C83D36" w:rsidRDefault="008D301F" w:rsidP="008A3ECF">
                      <w:pPr>
                        <w:jc w:val="center"/>
                        <w:rPr>
                          <w:rFonts w:ascii="Century Schoolbook" w:hAnsi="Century Schoolbook"/>
                          <w:color w:val="FFFFFF" w:themeColor="background1"/>
                          <w:sz w:val="52"/>
                          <w:szCs w:val="52"/>
                          <w14:shadow w14:blurRad="50800" w14:dist="38100" w14:dir="5400000" w14:sx="100000" w14:sy="100000" w14:kx="0" w14:ky="0" w14:algn="t">
                            <w14:srgbClr w14:val="000000">
                              <w14:alpha w14:val="60000"/>
                            </w14:srgbClr>
                          </w14:shadow>
                        </w:rPr>
                      </w:pPr>
                      <w:r w:rsidRPr="00C83D36">
                        <w:rPr>
                          <w:rFonts w:ascii="Century Schoolbook" w:hAnsi="Century Schoolbook"/>
                          <w:color w:val="FFFFFF" w:themeColor="background1"/>
                          <w:sz w:val="56"/>
                          <w:szCs w:val="56"/>
                          <w14:shadow w14:blurRad="50800" w14:dist="38100" w14:dir="5400000" w14:sx="100000" w14:sy="100000" w14:kx="0" w14:ky="0" w14:algn="t">
                            <w14:srgbClr w14:val="000000">
                              <w14:alpha w14:val="60000"/>
                            </w14:srgbClr>
                          </w14:shadow>
                        </w:rPr>
                        <w:t>Distance Dietetic Internship Handbook</w:t>
                      </w:r>
                    </w:p>
                  </w:txbxContent>
                </v:textbox>
                <w10:wrap anchorx="page"/>
              </v:shape>
            </w:pict>
          </mc:Fallback>
        </mc:AlternateContent>
      </w:r>
    </w:p>
    <w:p w14:paraId="0694BB28" w14:textId="7DB9A199" w:rsidR="008A3ECF" w:rsidRDefault="008A3ECF" w:rsidP="002978F6">
      <w:pPr>
        <w:jc w:val="center"/>
        <w:rPr>
          <w:rFonts w:ascii="Arial" w:hAnsi="Arial" w:cs="Arial"/>
          <w:szCs w:val="20"/>
        </w:rPr>
      </w:pPr>
    </w:p>
    <w:p w14:paraId="37CB7C5C" w14:textId="59F1BB1F" w:rsidR="008A3ECF" w:rsidRDefault="008A3ECF" w:rsidP="002978F6">
      <w:pPr>
        <w:jc w:val="center"/>
        <w:rPr>
          <w:rFonts w:ascii="Arial" w:hAnsi="Arial" w:cs="Arial"/>
          <w:szCs w:val="20"/>
        </w:rPr>
      </w:pPr>
    </w:p>
    <w:p w14:paraId="7677214D" w14:textId="534577E4" w:rsidR="008A3ECF" w:rsidRDefault="008A3ECF" w:rsidP="002978F6">
      <w:pPr>
        <w:jc w:val="center"/>
        <w:rPr>
          <w:rFonts w:ascii="Arial" w:hAnsi="Arial" w:cs="Arial"/>
          <w:szCs w:val="20"/>
        </w:rPr>
      </w:pPr>
    </w:p>
    <w:p w14:paraId="2B15357A" w14:textId="67B16661" w:rsidR="008A3ECF" w:rsidRDefault="008A3ECF" w:rsidP="002978F6">
      <w:pPr>
        <w:jc w:val="center"/>
        <w:rPr>
          <w:rFonts w:ascii="Arial" w:hAnsi="Arial" w:cs="Arial"/>
          <w:szCs w:val="20"/>
        </w:rPr>
      </w:pPr>
    </w:p>
    <w:p w14:paraId="1BB18802" w14:textId="04BB765E" w:rsidR="008A3ECF" w:rsidRDefault="008A3ECF" w:rsidP="002978F6">
      <w:pPr>
        <w:jc w:val="center"/>
        <w:rPr>
          <w:rFonts w:ascii="Arial" w:hAnsi="Arial" w:cs="Arial"/>
          <w:szCs w:val="20"/>
        </w:rPr>
      </w:pPr>
    </w:p>
    <w:p w14:paraId="26B8AC1F" w14:textId="15AFEF0A" w:rsidR="008A3ECF" w:rsidRDefault="008A3ECF" w:rsidP="002978F6">
      <w:pPr>
        <w:jc w:val="center"/>
        <w:rPr>
          <w:rFonts w:ascii="Arial" w:hAnsi="Arial" w:cs="Arial"/>
          <w:szCs w:val="20"/>
        </w:rPr>
      </w:pPr>
    </w:p>
    <w:p w14:paraId="19721AF1" w14:textId="49804DE4" w:rsidR="008A3ECF" w:rsidRDefault="008A3ECF" w:rsidP="002978F6">
      <w:pPr>
        <w:jc w:val="center"/>
        <w:rPr>
          <w:rFonts w:ascii="Arial" w:hAnsi="Arial" w:cs="Arial"/>
          <w:szCs w:val="20"/>
        </w:rPr>
      </w:pPr>
    </w:p>
    <w:p w14:paraId="5A390276" w14:textId="58205284" w:rsidR="008A3ECF" w:rsidRDefault="008A3ECF" w:rsidP="002978F6">
      <w:pPr>
        <w:jc w:val="center"/>
        <w:rPr>
          <w:rFonts w:ascii="Arial" w:hAnsi="Arial" w:cs="Arial"/>
          <w:szCs w:val="20"/>
        </w:rPr>
      </w:pPr>
    </w:p>
    <w:p w14:paraId="6B0A7023" w14:textId="0A7CD4EC" w:rsidR="008A3ECF" w:rsidRDefault="008A3ECF" w:rsidP="002978F6">
      <w:pPr>
        <w:jc w:val="center"/>
        <w:rPr>
          <w:rFonts w:ascii="Arial" w:hAnsi="Arial" w:cs="Arial"/>
          <w:szCs w:val="20"/>
        </w:rPr>
      </w:pPr>
    </w:p>
    <w:p w14:paraId="72010BEB" w14:textId="2D331A54" w:rsidR="008A3ECF" w:rsidRDefault="008A3ECF" w:rsidP="002978F6">
      <w:pPr>
        <w:jc w:val="center"/>
        <w:rPr>
          <w:rFonts w:ascii="Arial" w:hAnsi="Arial" w:cs="Arial"/>
          <w:szCs w:val="20"/>
        </w:rPr>
      </w:pPr>
    </w:p>
    <w:p w14:paraId="1C85C7FB" w14:textId="5355BC41" w:rsidR="008A3ECF" w:rsidRDefault="008A3ECF" w:rsidP="002978F6">
      <w:pPr>
        <w:jc w:val="center"/>
        <w:rPr>
          <w:rFonts w:ascii="Arial" w:hAnsi="Arial" w:cs="Arial"/>
          <w:szCs w:val="20"/>
        </w:rPr>
      </w:pPr>
    </w:p>
    <w:p w14:paraId="13BD21C5" w14:textId="56B18735" w:rsidR="002978F6" w:rsidRPr="008A3ECF" w:rsidRDefault="003C2949" w:rsidP="003C2949">
      <w:pPr>
        <w:spacing w:after="0"/>
        <w:rPr>
          <w:rFonts w:ascii="Arial" w:hAnsi="Arial" w:cs="Arial"/>
          <w:szCs w:val="20"/>
        </w:rPr>
      </w:pPr>
      <w:r>
        <w:rPr>
          <w:rFonts w:ascii="Arial" w:hAnsi="Arial" w:cs="Arial"/>
          <w:szCs w:val="20"/>
        </w:rPr>
        <w:t xml:space="preserve">                                                               </w:t>
      </w:r>
    </w:p>
    <w:p w14:paraId="59C54A6C" w14:textId="77777777" w:rsidR="002978F6" w:rsidRPr="008A3ECF" w:rsidRDefault="002978F6" w:rsidP="00C83D36">
      <w:pPr>
        <w:spacing w:after="0"/>
        <w:jc w:val="center"/>
        <w:rPr>
          <w:rFonts w:ascii="Arial" w:hAnsi="Arial" w:cs="Arial"/>
          <w:szCs w:val="20"/>
        </w:rPr>
      </w:pPr>
    </w:p>
    <w:p w14:paraId="00C4F27F" w14:textId="77777777" w:rsidR="002978F6" w:rsidRPr="008A3ECF" w:rsidRDefault="002978F6" w:rsidP="00C83D36">
      <w:pPr>
        <w:spacing w:after="0"/>
        <w:jc w:val="center"/>
        <w:rPr>
          <w:rFonts w:ascii="Arial" w:hAnsi="Arial" w:cs="Arial"/>
          <w:szCs w:val="20"/>
        </w:rPr>
      </w:pPr>
      <w:r w:rsidRPr="008A3ECF">
        <w:rPr>
          <w:rFonts w:ascii="Arial" w:hAnsi="Arial" w:cs="Arial"/>
          <w:szCs w:val="20"/>
        </w:rPr>
        <w:t>Administrative Offices</w:t>
      </w:r>
    </w:p>
    <w:p w14:paraId="7E44B940" w14:textId="5270ACA9" w:rsidR="002978F6" w:rsidRPr="008A3ECF" w:rsidRDefault="002978F6" w:rsidP="00C83D36">
      <w:pPr>
        <w:spacing w:after="0"/>
        <w:jc w:val="center"/>
        <w:rPr>
          <w:rFonts w:ascii="Arial" w:hAnsi="Arial" w:cs="Arial"/>
          <w:szCs w:val="20"/>
        </w:rPr>
      </w:pPr>
      <w:r w:rsidRPr="008A3ECF">
        <w:rPr>
          <w:rFonts w:ascii="Arial" w:hAnsi="Arial" w:cs="Arial"/>
          <w:szCs w:val="20"/>
        </w:rPr>
        <w:t>115 W. 3</w:t>
      </w:r>
      <w:r w:rsidRPr="008A3ECF">
        <w:rPr>
          <w:rFonts w:ascii="Arial" w:hAnsi="Arial" w:cs="Arial"/>
          <w:szCs w:val="20"/>
          <w:vertAlign w:val="superscript"/>
        </w:rPr>
        <w:t>rd</w:t>
      </w:r>
      <w:r w:rsidRPr="008A3ECF">
        <w:rPr>
          <w:rFonts w:ascii="Arial" w:hAnsi="Arial" w:cs="Arial"/>
          <w:szCs w:val="20"/>
        </w:rPr>
        <w:t xml:space="preserve"> Street Suite </w:t>
      </w:r>
      <w:r w:rsidR="007A6646" w:rsidRPr="008A3ECF">
        <w:rPr>
          <w:rFonts w:ascii="Arial" w:hAnsi="Arial" w:cs="Arial"/>
          <w:szCs w:val="20"/>
        </w:rPr>
        <w:t>80</w:t>
      </w:r>
      <w:r w:rsidR="005129D6">
        <w:rPr>
          <w:rFonts w:ascii="Arial" w:hAnsi="Arial" w:cs="Arial"/>
          <w:szCs w:val="20"/>
        </w:rPr>
        <w:t>2</w:t>
      </w:r>
      <w:r w:rsidRPr="008A3ECF">
        <w:rPr>
          <w:rFonts w:ascii="Arial" w:hAnsi="Arial" w:cs="Arial"/>
          <w:szCs w:val="20"/>
        </w:rPr>
        <w:t>, Tulsa, OK 74103</w:t>
      </w:r>
    </w:p>
    <w:p w14:paraId="1E979CC6" w14:textId="1973F406" w:rsidR="002317F0" w:rsidRPr="008A3ECF" w:rsidRDefault="002317F0">
      <w:pPr>
        <w:rPr>
          <w:rFonts w:cstheme="minorHAnsi"/>
          <w:szCs w:val="20"/>
        </w:rPr>
      </w:pPr>
    </w:p>
    <w:p w14:paraId="77405420" w14:textId="77777777" w:rsidR="002317F0" w:rsidRPr="008A3ECF" w:rsidRDefault="002317F0" w:rsidP="002978F6">
      <w:pPr>
        <w:spacing w:after="0"/>
        <w:jc w:val="center"/>
        <w:rPr>
          <w:rFonts w:cstheme="minorHAnsi"/>
          <w:szCs w:val="20"/>
        </w:rPr>
        <w:sectPr w:rsidR="002317F0" w:rsidRPr="008A3ECF" w:rsidSect="008416BD">
          <w:footerReference w:type="default" r:id="rId9"/>
          <w:pgSz w:w="12240" w:h="15840" w:code="1"/>
          <w:pgMar w:top="720" w:right="720" w:bottom="720" w:left="720" w:header="720" w:footer="720" w:gutter="0"/>
          <w:cols w:space="720"/>
          <w:vAlign w:val="center"/>
          <w:docGrid w:linePitch="360"/>
        </w:sectPr>
      </w:pPr>
    </w:p>
    <w:tbl>
      <w:tblPr>
        <w:tblStyle w:val="TableGrid"/>
        <w:tblW w:w="0" w:type="auto"/>
        <w:jc w:val="center"/>
        <w:tblLook w:val="04A0" w:firstRow="1" w:lastRow="0" w:firstColumn="1" w:lastColumn="0" w:noHBand="0" w:noVBand="1"/>
      </w:tblPr>
      <w:tblGrid>
        <w:gridCol w:w="8388"/>
        <w:gridCol w:w="1188"/>
      </w:tblGrid>
      <w:tr w:rsidR="002317F0" w:rsidRPr="008A3ECF" w14:paraId="1973F2A5" w14:textId="77777777" w:rsidTr="00502040">
        <w:trPr>
          <w:jc w:val="center"/>
        </w:trPr>
        <w:tc>
          <w:tcPr>
            <w:tcW w:w="8388" w:type="dxa"/>
          </w:tcPr>
          <w:p w14:paraId="10F230D8" w14:textId="77777777" w:rsidR="002317F0" w:rsidRPr="008A3ECF" w:rsidRDefault="002317F0" w:rsidP="00502040">
            <w:pPr>
              <w:rPr>
                <w:rFonts w:cstheme="minorHAnsi"/>
                <w:b/>
                <w:sz w:val="19"/>
                <w:szCs w:val="19"/>
              </w:rPr>
            </w:pPr>
            <w:r w:rsidRPr="008A3ECF">
              <w:rPr>
                <w:rFonts w:cstheme="minorHAnsi"/>
                <w:b/>
                <w:sz w:val="19"/>
                <w:szCs w:val="19"/>
              </w:rPr>
              <w:lastRenderedPageBreak/>
              <w:t>Table of Contents</w:t>
            </w:r>
          </w:p>
        </w:tc>
        <w:tc>
          <w:tcPr>
            <w:tcW w:w="1188" w:type="dxa"/>
          </w:tcPr>
          <w:p w14:paraId="36489474" w14:textId="77777777" w:rsidR="002317F0" w:rsidRPr="008A3ECF" w:rsidRDefault="002317F0" w:rsidP="00502040">
            <w:pPr>
              <w:jc w:val="right"/>
              <w:rPr>
                <w:rFonts w:cstheme="minorHAnsi"/>
                <w:b/>
                <w:sz w:val="19"/>
                <w:szCs w:val="19"/>
              </w:rPr>
            </w:pPr>
            <w:r w:rsidRPr="008A3ECF">
              <w:rPr>
                <w:rFonts w:cstheme="minorHAnsi"/>
                <w:b/>
                <w:sz w:val="19"/>
                <w:szCs w:val="19"/>
              </w:rPr>
              <w:t xml:space="preserve"> Page</w:t>
            </w:r>
          </w:p>
        </w:tc>
      </w:tr>
      <w:tr w:rsidR="002317F0" w:rsidRPr="008A3ECF" w14:paraId="6A3E8F68" w14:textId="77777777" w:rsidTr="00502040">
        <w:trPr>
          <w:jc w:val="center"/>
        </w:trPr>
        <w:tc>
          <w:tcPr>
            <w:tcW w:w="8388" w:type="dxa"/>
          </w:tcPr>
          <w:p w14:paraId="103068E1" w14:textId="77777777" w:rsidR="002317F0" w:rsidRPr="008A3ECF" w:rsidRDefault="002317F0" w:rsidP="00502040">
            <w:pPr>
              <w:rPr>
                <w:rFonts w:cstheme="minorHAnsi"/>
                <w:sz w:val="19"/>
                <w:szCs w:val="19"/>
              </w:rPr>
            </w:pPr>
            <w:r w:rsidRPr="008A3ECF">
              <w:rPr>
                <w:rFonts w:cstheme="minorHAnsi"/>
                <w:sz w:val="19"/>
                <w:szCs w:val="19"/>
              </w:rPr>
              <w:t>Accreditation status</w:t>
            </w:r>
          </w:p>
        </w:tc>
        <w:tc>
          <w:tcPr>
            <w:tcW w:w="1188" w:type="dxa"/>
          </w:tcPr>
          <w:p w14:paraId="2C343769" w14:textId="77777777" w:rsidR="002317F0" w:rsidRPr="008A3ECF" w:rsidRDefault="002317F0" w:rsidP="00502040">
            <w:pPr>
              <w:jc w:val="right"/>
              <w:rPr>
                <w:rFonts w:cstheme="minorHAnsi"/>
                <w:sz w:val="19"/>
                <w:szCs w:val="19"/>
              </w:rPr>
            </w:pPr>
            <w:r w:rsidRPr="008A3ECF">
              <w:rPr>
                <w:rFonts w:cstheme="minorHAnsi"/>
                <w:sz w:val="19"/>
                <w:szCs w:val="19"/>
              </w:rPr>
              <w:t>3</w:t>
            </w:r>
          </w:p>
        </w:tc>
      </w:tr>
      <w:tr w:rsidR="002317F0" w:rsidRPr="008A3ECF" w14:paraId="551C5C43" w14:textId="77777777" w:rsidTr="00502040">
        <w:trPr>
          <w:jc w:val="center"/>
        </w:trPr>
        <w:tc>
          <w:tcPr>
            <w:tcW w:w="8388" w:type="dxa"/>
          </w:tcPr>
          <w:p w14:paraId="7D1087EE" w14:textId="77777777" w:rsidR="002317F0" w:rsidRPr="008A3ECF" w:rsidRDefault="002317F0" w:rsidP="00502040">
            <w:pPr>
              <w:rPr>
                <w:rFonts w:cstheme="minorHAnsi"/>
                <w:sz w:val="19"/>
                <w:szCs w:val="19"/>
              </w:rPr>
            </w:pPr>
            <w:r w:rsidRPr="008A3ECF">
              <w:rPr>
                <w:rFonts w:cstheme="minorHAnsi"/>
                <w:sz w:val="19"/>
                <w:szCs w:val="19"/>
              </w:rPr>
              <w:t>Program description</w:t>
            </w:r>
          </w:p>
        </w:tc>
        <w:tc>
          <w:tcPr>
            <w:tcW w:w="1188" w:type="dxa"/>
          </w:tcPr>
          <w:p w14:paraId="7E3BBF07" w14:textId="77777777" w:rsidR="002317F0" w:rsidRPr="008A3ECF" w:rsidRDefault="002317F0" w:rsidP="00502040">
            <w:pPr>
              <w:jc w:val="right"/>
              <w:rPr>
                <w:rFonts w:cstheme="minorHAnsi"/>
                <w:sz w:val="19"/>
                <w:szCs w:val="19"/>
              </w:rPr>
            </w:pPr>
            <w:r w:rsidRPr="008A3ECF">
              <w:rPr>
                <w:rFonts w:cstheme="minorHAnsi"/>
                <w:sz w:val="19"/>
                <w:szCs w:val="19"/>
              </w:rPr>
              <w:t>3</w:t>
            </w:r>
          </w:p>
        </w:tc>
      </w:tr>
      <w:tr w:rsidR="002317F0" w:rsidRPr="008A3ECF" w14:paraId="5A3A9780" w14:textId="77777777" w:rsidTr="00502040">
        <w:trPr>
          <w:jc w:val="center"/>
        </w:trPr>
        <w:tc>
          <w:tcPr>
            <w:tcW w:w="8388" w:type="dxa"/>
          </w:tcPr>
          <w:p w14:paraId="3C0C65C2" w14:textId="77777777" w:rsidR="002317F0" w:rsidRPr="008A3ECF" w:rsidRDefault="002317F0" w:rsidP="00502040">
            <w:pPr>
              <w:rPr>
                <w:rFonts w:cstheme="minorHAnsi"/>
                <w:sz w:val="19"/>
                <w:szCs w:val="19"/>
              </w:rPr>
            </w:pPr>
            <w:r w:rsidRPr="008A3ECF">
              <w:rPr>
                <w:rFonts w:cstheme="minorHAnsi"/>
                <w:sz w:val="19"/>
                <w:szCs w:val="19"/>
              </w:rPr>
              <w:t>Programs outcomes data policy</w:t>
            </w:r>
          </w:p>
        </w:tc>
        <w:tc>
          <w:tcPr>
            <w:tcW w:w="1188" w:type="dxa"/>
          </w:tcPr>
          <w:p w14:paraId="42A8A123" w14:textId="77777777" w:rsidR="002317F0" w:rsidRPr="008A3ECF" w:rsidRDefault="002317F0" w:rsidP="00502040">
            <w:pPr>
              <w:jc w:val="right"/>
              <w:rPr>
                <w:rFonts w:cstheme="minorHAnsi"/>
                <w:sz w:val="19"/>
                <w:szCs w:val="19"/>
              </w:rPr>
            </w:pPr>
            <w:r w:rsidRPr="008A3ECF">
              <w:rPr>
                <w:rFonts w:cstheme="minorHAnsi"/>
                <w:sz w:val="19"/>
                <w:szCs w:val="19"/>
              </w:rPr>
              <w:t>4</w:t>
            </w:r>
          </w:p>
        </w:tc>
      </w:tr>
      <w:tr w:rsidR="002317F0" w:rsidRPr="008A3ECF" w14:paraId="1FF33CA6" w14:textId="77777777" w:rsidTr="00502040">
        <w:trPr>
          <w:jc w:val="center"/>
        </w:trPr>
        <w:tc>
          <w:tcPr>
            <w:tcW w:w="8388" w:type="dxa"/>
          </w:tcPr>
          <w:p w14:paraId="14D2F6E6" w14:textId="77777777" w:rsidR="002317F0" w:rsidRPr="008A3ECF" w:rsidRDefault="002317F0" w:rsidP="00502040">
            <w:pPr>
              <w:rPr>
                <w:rFonts w:cstheme="minorHAnsi"/>
                <w:sz w:val="19"/>
                <w:szCs w:val="19"/>
              </w:rPr>
            </w:pPr>
            <w:r w:rsidRPr="008A3ECF">
              <w:rPr>
                <w:rFonts w:cstheme="minorHAnsi"/>
                <w:sz w:val="19"/>
                <w:szCs w:val="19"/>
              </w:rPr>
              <w:t>Keith &amp; Associates mission</w:t>
            </w:r>
          </w:p>
        </w:tc>
        <w:tc>
          <w:tcPr>
            <w:tcW w:w="1188" w:type="dxa"/>
          </w:tcPr>
          <w:p w14:paraId="7C569085" w14:textId="77777777" w:rsidR="002317F0" w:rsidRPr="008A3ECF" w:rsidRDefault="002317F0" w:rsidP="00502040">
            <w:pPr>
              <w:tabs>
                <w:tab w:val="center" w:pos="486"/>
                <w:tab w:val="right" w:pos="972"/>
              </w:tabs>
              <w:jc w:val="right"/>
              <w:rPr>
                <w:rFonts w:cstheme="minorHAnsi"/>
                <w:sz w:val="19"/>
                <w:szCs w:val="19"/>
              </w:rPr>
            </w:pPr>
            <w:r w:rsidRPr="008A3ECF">
              <w:rPr>
                <w:rFonts w:cstheme="minorHAnsi"/>
                <w:sz w:val="19"/>
                <w:szCs w:val="19"/>
              </w:rPr>
              <w:t>4</w:t>
            </w:r>
          </w:p>
        </w:tc>
      </w:tr>
      <w:tr w:rsidR="002317F0" w:rsidRPr="008A3ECF" w14:paraId="4C7D5AE9" w14:textId="77777777" w:rsidTr="00502040">
        <w:trPr>
          <w:jc w:val="center"/>
        </w:trPr>
        <w:tc>
          <w:tcPr>
            <w:tcW w:w="8388" w:type="dxa"/>
          </w:tcPr>
          <w:p w14:paraId="516A695F" w14:textId="77777777" w:rsidR="002317F0" w:rsidRPr="008A3ECF" w:rsidRDefault="002317F0" w:rsidP="00502040">
            <w:pPr>
              <w:rPr>
                <w:rFonts w:cstheme="minorHAnsi"/>
                <w:sz w:val="19"/>
                <w:szCs w:val="19"/>
              </w:rPr>
            </w:pPr>
            <w:r w:rsidRPr="008A3ECF">
              <w:rPr>
                <w:rFonts w:cstheme="minorHAnsi"/>
                <w:sz w:val="19"/>
                <w:szCs w:val="19"/>
              </w:rPr>
              <w:t>KADDI program mission, goals, objectives</w:t>
            </w:r>
          </w:p>
        </w:tc>
        <w:tc>
          <w:tcPr>
            <w:tcW w:w="1188" w:type="dxa"/>
          </w:tcPr>
          <w:p w14:paraId="7A593CC5" w14:textId="77777777" w:rsidR="002317F0" w:rsidRPr="008A3ECF" w:rsidRDefault="002317F0" w:rsidP="00502040">
            <w:pPr>
              <w:tabs>
                <w:tab w:val="center" w:pos="486"/>
                <w:tab w:val="right" w:pos="972"/>
              </w:tabs>
              <w:jc w:val="right"/>
              <w:rPr>
                <w:rFonts w:cstheme="minorHAnsi"/>
                <w:sz w:val="19"/>
                <w:szCs w:val="19"/>
              </w:rPr>
            </w:pPr>
            <w:r w:rsidRPr="008A3ECF">
              <w:rPr>
                <w:rFonts w:cstheme="minorHAnsi"/>
                <w:sz w:val="19"/>
                <w:szCs w:val="19"/>
              </w:rPr>
              <w:t>4</w:t>
            </w:r>
          </w:p>
        </w:tc>
      </w:tr>
      <w:tr w:rsidR="002317F0" w:rsidRPr="008A3ECF" w14:paraId="5E855F13" w14:textId="77777777" w:rsidTr="00502040">
        <w:trPr>
          <w:jc w:val="center"/>
        </w:trPr>
        <w:tc>
          <w:tcPr>
            <w:tcW w:w="8388" w:type="dxa"/>
          </w:tcPr>
          <w:p w14:paraId="0015748A" w14:textId="77777777" w:rsidR="002317F0" w:rsidRPr="008A3ECF" w:rsidRDefault="002317F0" w:rsidP="00502040">
            <w:pPr>
              <w:rPr>
                <w:rFonts w:cstheme="minorHAnsi"/>
                <w:sz w:val="19"/>
                <w:szCs w:val="19"/>
              </w:rPr>
            </w:pPr>
            <w:r w:rsidRPr="008A3ECF">
              <w:rPr>
                <w:rFonts w:cstheme="minorHAnsi"/>
                <w:sz w:val="19"/>
                <w:szCs w:val="19"/>
              </w:rPr>
              <w:t>Requirements and process to become a Registered Dietitian Nutritionist</w:t>
            </w:r>
          </w:p>
        </w:tc>
        <w:tc>
          <w:tcPr>
            <w:tcW w:w="1188" w:type="dxa"/>
          </w:tcPr>
          <w:p w14:paraId="52248815" w14:textId="77777777" w:rsidR="002317F0" w:rsidRPr="008A3ECF" w:rsidRDefault="002317F0" w:rsidP="00502040">
            <w:pPr>
              <w:jc w:val="right"/>
              <w:rPr>
                <w:rFonts w:cstheme="minorHAnsi"/>
                <w:sz w:val="19"/>
                <w:szCs w:val="19"/>
              </w:rPr>
            </w:pPr>
            <w:r w:rsidRPr="008A3ECF">
              <w:rPr>
                <w:rFonts w:cstheme="minorHAnsi"/>
                <w:sz w:val="19"/>
                <w:szCs w:val="19"/>
              </w:rPr>
              <w:t>5</w:t>
            </w:r>
          </w:p>
        </w:tc>
      </w:tr>
      <w:tr w:rsidR="002317F0" w:rsidRPr="008A3ECF" w14:paraId="44323256" w14:textId="77777777" w:rsidTr="00502040">
        <w:trPr>
          <w:jc w:val="center"/>
        </w:trPr>
        <w:tc>
          <w:tcPr>
            <w:tcW w:w="8388" w:type="dxa"/>
          </w:tcPr>
          <w:p w14:paraId="3D9D5463" w14:textId="77777777" w:rsidR="002317F0" w:rsidRPr="008A3ECF" w:rsidRDefault="002317F0" w:rsidP="00502040">
            <w:pPr>
              <w:rPr>
                <w:rFonts w:cstheme="minorHAnsi"/>
                <w:sz w:val="19"/>
                <w:szCs w:val="19"/>
              </w:rPr>
            </w:pPr>
            <w:r w:rsidRPr="008A3ECF">
              <w:rPr>
                <w:rFonts w:cstheme="minorHAnsi"/>
                <w:sz w:val="19"/>
                <w:szCs w:val="19"/>
              </w:rPr>
              <w:t>Estimated costs</w:t>
            </w:r>
          </w:p>
        </w:tc>
        <w:tc>
          <w:tcPr>
            <w:tcW w:w="1188" w:type="dxa"/>
          </w:tcPr>
          <w:p w14:paraId="57BB36CD" w14:textId="5051E309" w:rsidR="002317F0" w:rsidRPr="008A3ECF" w:rsidRDefault="00A412C0" w:rsidP="00502040">
            <w:pPr>
              <w:jc w:val="right"/>
              <w:rPr>
                <w:rFonts w:cstheme="minorHAnsi"/>
                <w:sz w:val="19"/>
                <w:szCs w:val="19"/>
              </w:rPr>
            </w:pPr>
            <w:r>
              <w:rPr>
                <w:rFonts w:cstheme="minorHAnsi"/>
                <w:sz w:val="19"/>
                <w:szCs w:val="19"/>
              </w:rPr>
              <w:t>7</w:t>
            </w:r>
          </w:p>
        </w:tc>
      </w:tr>
      <w:tr w:rsidR="002317F0" w:rsidRPr="008A3ECF" w14:paraId="4BE322A3" w14:textId="77777777" w:rsidTr="00502040">
        <w:trPr>
          <w:jc w:val="center"/>
        </w:trPr>
        <w:tc>
          <w:tcPr>
            <w:tcW w:w="8388" w:type="dxa"/>
          </w:tcPr>
          <w:p w14:paraId="54C1DB3E" w14:textId="77777777" w:rsidR="002317F0" w:rsidRPr="008A3ECF" w:rsidRDefault="002317F0" w:rsidP="00502040">
            <w:pPr>
              <w:rPr>
                <w:rFonts w:cstheme="minorHAnsi"/>
                <w:sz w:val="19"/>
                <w:szCs w:val="19"/>
              </w:rPr>
            </w:pPr>
            <w:r w:rsidRPr="008A3ECF">
              <w:rPr>
                <w:rFonts w:cstheme="minorHAnsi"/>
                <w:sz w:val="19"/>
                <w:szCs w:val="19"/>
              </w:rPr>
              <w:t>Application and admission requirements</w:t>
            </w:r>
          </w:p>
        </w:tc>
        <w:tc>
          <w:tcPr>
            <w:tcW w:w="1188" w:type="dxa"/>
          </w:tcPr>
          <w:p w14:paraId="2C04B6BC" w14:textId="6C23CC0D" w:rsidR="002317F0" w:rsidRPr="008A3ECF" w:rsidRDefault="00A412C0" w:rsidP="00502040">
            <w:pPr>
              <w:jc w:val="right"/>
              <w:rPr>
                <w:rFonts w:cstheme="minorHAnsi"/>
                <w:sz w:val="19"/>
                <w:szCs w:val="19"/>
              </w:rPr>
            </w:pPr>
            <w:r>
              <w:rPr>
                <w:rFonts w:cstheme="minorHAnsi"/>
                <w:sz w:val="19"/>
                <w:szCs w:val="19"/>
              </w:rPr>
              <w:t>8</w:t>
            </w:r>
          </w:p>
        </w:tc>
      </w:tr>
      <w:tr w:rsidR="00226AD5" w:rsidRPr="008A3ECF" w14:paraId="643B8AFF" w14:textId="77777777" w:rsidTr="00502040">
        <w:trPr>
          <w:jc w:val="center"/>
        </w:trPr>
        <w:tc>
          <w:tcPr>
            <w:tcW w:w="8388" w:type="dxa"/>
          </w:tcPr>
          <w:p w14:paraId="3EECB21B" w14:textId="31F49E3B" w:rsidR="00226AD5" w:rsidRPr="008A3ECF" w:rsidRDefault="00226AD5" w:rsidP="00226AD5">
            <w:pPr>
              <w:spacing w:before="100" w:beforeAutospacing="1" w:after="100" w:afterAutospacing="1"/>
              <w:rPr>
                <w:rFonts w:cstheme="minorHAnsi"/>
                <w:sz w:val="19"/>
                <w:szCs w:val="19"/>
              </w:rPr>
            </w:pPr>
            <w:r w:rsidRPr="008A3ECF">
              <w:rPr>
                <w:rFonts w:eastAsia="Times New Roman" w:cstheme="minorHAnsi"/>
                <w:sz w:val="19"/>
                <w:szCs w:val="19"/>
              </w:rPr>
              <w:t>Orientation and On-Site Rotations Requirement</w:t>
            </w:r>
          </w:p>
        </w:tc>
        <w:tc>
          <w:tcPr>
            <w:tcW w:w="1188" w:type="dxa"/>
          </w:tcPr>
          <w:p w14:paraId="1979799F" w14:textId="65E6C57F" w:rsidR="00226AD5" w:rsidRPr="008A3ECF" w:rsidRDefault="00A412C0" w:rsidP="00502040">
            <w:pPr>
              <w:jc w:val="right"/>
              <w:rPr>
                <w:rFonts w:cstheme="minorHAnsi"/>
                <w:color w:val="FF0000"/>
                <w:sz w:val="19"/>
                <w:szCs w:val="19"/>
              </w:rPr>
            </w:pPr>
            <w:r w:rsidRPr="00A412C0">
              <w:rPr>
                <w:rFonts w:cstheme="minorHAnsi"/>
                <w:sz w:val="19"/>
                <w:szCs w:val="19"/>
              </w:rPr>
              <w:t>10</w:t>
            </w:r>
          </w:p>
        </w:tc>
      </w:tr>
      <w:tr w:rsidR="002317F0" w:rsidRPr="008A3ECF" w14:paraId="70BB043A" w14:textId="77777777" w:rsidTr="00502040">
        <w:trPr>
          <w:jc w:val="center"/>
        </w:trPr>
        <w:tc>
          <w:tcPr>
            <w:tcW w:w="8388" w:type="dxa"/>
          </w:tcPr>
          <w:p w14:paraId="63B4A6F9" w14:textId="77777777" w:rsidR="002317F0" w:rsidRPr="008A3ECF" w:rsidRDefault="002317F0" w:rsidP="00502040">
            <w:pPr>
              <w:rPr>
                <w:rFonts w:cstheme="minorHAnsi"/>
                <w:sz w:val="19"/>
                <w:szCs w:val="19"/>
              </w:rPr>
            </w:pPr>
            <w:r w:rsidRPr="008A3ECF">
              <w:rPr>
                <w:rFonts w:cstheme="minorHAnsi"/>
                <w:sz w:val="19"/>
                <w:szCs w:val="19"/>
              </w:rPr>
              <w:t>Academic program calendar and schedule</w:t>
            </w:r>
          </w:p>
        </w:tc>
        <w:tc>
          <w:tcPr>
            <w:tcW w:w="1188" w:type="dxa"/>
          </w:tcPr>
          <w:p w14:paraId="24767D8B" w14:textId="0864B694" w:rsidR="002317F0" w:rsidRPr="008A3ECF" w:rsidRDefault="00A412C0" w:rsidP="00502040">
            <w:pPr>
              <w:jc w:val="right"/>
              <w:rPr>
                <w:rFonts w:cstheme="minorHAnsi"/>
                <w:sz w:val="19"/>
                <w:szCs w:val="19"/>
              </w:rPr>
            </w:pPr>
            <w:r>
              <w:rPr>
                <w:rFonts w:cstheme="minorHAnsi"/>
                <w:sz w:val="19"/>
                <w:szCs w:val="19"/>
              </w:rPr>
              <w:t>11</w:t>
            </w:r>
          </w:p>
        </w:tc>
      </w:tr>
      <w:tr w:rsidR="002317F0" w:rsidRPr="008A3ECF" w14:paraId="2EF0DC72" w14:textId="77777777" w:rsidTr="00502040">
        <w:trPr>
          <w:jc w:val="center"/>
        </w:trPr>
        <w:tc>
          <w:tcPr>
            <w:tcW w:w="8388" w:type="dxa"/>
          </w:tcPr>
          <w:p w14:paraId="519E10E4" w14:textId="77777777" w:rsidR="002317F0" w:rsidRPr="008A3ECF" w:rsidRDefault="002317F0" w:rsidP="00502040">
            <w:pPr>
              <w:rPr>
                <w:rFonts w:cstheme="minorHAnsi"/>
                <w:bCs/>
                <w:sz w:val="19"/>
                <w:szCs w:val="19"/>
              </w:rPr>
            </w:pPr>
            <w:r w:rsidRPr="008A3ECF">
              <w:rPr>
                <w:rFonts w:cstheme="minorHAnsi"/>
                <w:bCs/>
                <w:sz w:val="19"/>
                <w:szCs w:val="19"/>
              </w:rPr>
              <w:t>Policy about leave, absences, tardiness and make up work</w:t>
            </w:r>
          </w:p>
        </w:tc>
        <w:tc>
          <w:tcPr>
            <w:tcW w:w="1188" w:type="dxa"/>
          </w:tcPr>
          <w:p w14:paraId="37FAE35B" w14:textId="6F7D0CDD"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4</w:t>
            </w:r>
          </w:p>
        </w:tc>
      </w:tr>
      <w:tr w:rsidR="002317F0" w:rsidRPr="008A3ECF" w14:paraId="45B19FA0" w14:textId="77777777" w:rsidTr="00502040">
        <w:trPr>
          <w:jc w:val="center"/>
        </w:trPr>
        <w:tc>
          <w:tcPr>
            <w:tcW w:w="8388" w:type="dxa"/>
          </w:tcPr>
          <w:p w14:paraId="6945D8B4" w14:textId="77777777" w:rsidR="002317F0" w:rsidRPr="008A3ECF" w:rsidRDefault="002317F0" w:rsidP="00502040">
            <w:pPr>
              <w:rPr>
                <w:rFonts w:cstheme="minorHAnsi"/>
                <w:sz w:val="19"/>
                <w:szCs w:val="19"/>
              </w:rPr>
            </w:pPr>
            <w:r w:rsidRPr="008A3ECF">
              <w:rPr>
                <w:rFonts w:cstheme="minorHAnsi"/>
                <w:sz w:val="19"/>
                <w:szCs w:val="19"/>
              </w:rPr>
              <w:t>Credit for prior assessed learning (PAL)</w:t>
            </w:r>
          </w:p>
        </w:tc>
        <w:tc>
          <w:tcPr>
            <w:tcW w:w="1188" w:type="dxa"/>
          </w:tcPr>
          <w:p w14:paraId="379762AF" w14:textId="1DCA13ED"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5</w:t>
            </w:r>
          </w:p>
        </w:tc>
      </w:tr>
      <w:tr w:rsidR="002317F0" w:rsidRPr="008A3ECF" w14:paraId="09A4C95D" w14:textId="77777777" w:rsidTr="00502040">
        <w:trPr>
          <w:jc w:val="center"/>
        </w:trPr>
        <w:tc>
          <w:tcPr>
            <w:tcW w:w="8388" w:type="dxa"/>
          </w:tcPr>
          <w:p w14:paraId="4A45A4FA" w14:textId="77777777" w:rsidR="002317F0" w:rsidRPr="008A3ECF" w:rsidRDefault="002317F0" w:rsidP="00502040">
            <w:pPr>
              <w:rPr>
                <w:rFonts w:cstheme="minorHAnsi"/>
                <w:sz w:val="19"/>
                <w:szCs w:val="19"/>
              </w:rPr>
            </w:pPr>
            <w:r w:rsidRPr="008A3ECF">
              <w:rPr>
                <w:rFonts w:cstheme="minorHAnsi"/>
                <w:sz w:val="19"/>
                <w:szCs w:val="19"/>
              </w:rPr>
              <w:t>Program completion and verification statements</w:t>
            </w:r>
          </w:p>
        </w:tc>
        <w:tc>
          <w:tcPr>
            <w:tcW w:w="1188" w:type="dxa"/>
          </w:tcPr>
          <w:p w14:paraId="6CD6DB37" w14:textId="647DDF34"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6</w:t>
            </w:r>
          </w:p>
        </w:tc>
      </w:tr>
      <w:tr w:rsidR="002317F0" w:rsidRPr="008A3ECF" w14:paraId="703AFB2D" w14:textId="77777777" w:rsidTr="00502040">
        <w:trPr>
          <w:jc w:val="center"/>
        </w:trPr>
        <w:tc>
          <w:tcPr>
            <w:tcW w:w="8388" w:type="dxa"/>
          </w:tcPr>
          <w:p w14:paraId="11CDBC58" w14:textId="77777777" w:rsidR="002317F0" w:rsidRPr="008A3ECF" w:rsidRDefault="002317F0" w:rsidP="00502040">
            <w:pPr>
              <w:rPr>
                <w:rFonts w:cstheme="minorHAnsi"/>
                <w:sz w:val="19"/>
                <w:szCs w:val="19"/>
              </w:rPr>
            </w:pPr>
            <w:r w:rsidRPr="008A3ECF">
              <w:rPr>
                <w:rFonts w:cstheme="minorHAnsi"/>
                <w:sz w:val="19"/>
                <w:szCs w:val="19"/>
              </w:rPr>
              <w:t>Compensation and loan deferments policy</w:t>
            </w:r>
          </w:p>
        </w:tc>
        <w:tc>
          <w:tcPr>
            <w:tcW w:w="1188" w:type="dxa"/>
          </w:tcPr>
          <w:p w14:paraId="1CBF415B" w14:textId="3CCB4464"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7</w:t>
            </w:r>
          </w:p>
        </w:tc>
      </w:tr>
      <w:tr w:rsidR="002317F0" w:rsidRPr="008A3ECF" w14:paraId="0BE9F9F6" w14:textId="77777777" w:rsidTr="00502040">
        <w:trPr>
          <w:jc w:val="center"/>
        </w:trPr>
        <w:tc>
          <w:tcPr>
            <w:tcW w:w="8388" w:type="dxa"/>
          </w:tcPr>
          <w:p w14:paraId="21C2D341" w14:textId="77777777" w:rsidR="002317F0" w:rsidRPr="008A3ECF" w:rsidRDefault="002317F0" w:rsidP="00502040">
            <w:pPr>
              <w:rPr>
                <w:rFonts w:cstheme="minorHAnsi"/>
                <w:sz w:val="19"/>
                <w:szCs w:val="19"/>
              </w:rPr>
            </w:pPr>
            <w:r w:rsidRPr="008A3ECF">
              <w:rPr>
                <w:rFonts w:cstheme="minorHAnsi"/>
                <w:sz w:val="19"/>
                <w:szCs w:val="19"/>
              </w:rPr>
              <w:t>Computer matching</w:t>
            </w:r>
          </w:p>
        </w:tc>
        <w:tc>
          <w:tcPr>
            <w:tcW w:w="1188" w:type="dxa"/>
          </w:tcPr>
          <w:p w14:paraId="4A2F194A" w14:textId="1EFFA273"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9</w:t>
            </w:r>
          </w:p>
        </w:tc>
      </w:tr>
      <w:tr w:rsidR="002317F0" w:rsidRPr="008A3ECF" w14:paraId="43E5B061" w14:textId="77777777" w:rsidTr="00502040">
        <w:trPr>
          <w:jc w:val="center"/>
        </w:trPr>
        <w:tc>
          <w:tcPr>
            <w:tcW w:w="8388" w:type="dxa"/>
          </w:tcPr>
          <w:p w14:paraId="2A27102F" w14:textId="77777777" w:rsidR="002317F0" w:rsidRPr="008A3ECF" w:rsidRDefault="002317F0" w:rsidP="00502040">
            <w:pPr>
              <w:rPr>
                <w:rFonts w:cstheme="minorHAnsi"/>
                <w:sz w:val="19"/>
                <w:szCs w:val="19"/>
              </w:rPr>
            </w:pPr>
            <w:r w:rsidRPr="008A3ECF">
              <w:rPr>
                <w:rFonts w:cstheme="minorHAnsi"/>
                <w:sz w:val="19"/>
                <w:szCs w:val="19"/>
              </w:rPr>
              <w:t>Protecting privacy during distance education</w:t>
            </w:r>
          </w:p>
        </w:tc>
        <w:tc>
          <w:tcPr>
            <w:tcW w:w="1188" w:type="dxa"/>
          </w:tcPr>
          <w:p w14:paraId="37A4AF4B" w14:textId="59586AE6"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9</w:t>
            </w:r>
          </w:p>
        </w:tc>
      </w:tr>
      <w:tr w:rsidR="002317F0" w:rsidRPr="008A3ECF" w14:paraId="63B70F0F" w14:textId="77777777" w:rsidTr="00502040">
        <w:trPr>
          <w:jc w:val="center"/>
        </w:trPr>
        <w:tc>
          <w:tcPr>
            <w:tcW w:w="8388" w:type="dxa"/>
          </w:tcPr>
          <w:p w14:paraId="5DAC54CD" w14:textId="77777777" w:rsidR="002317F0" w:rsidRPr="008A3ECF" w:rsidRDefault="002317F0" w:rsidP="00502040">
            <w:pPr>
              <w:rPr>
                <w:rFonts w:cstheme="minorHAnsi"/>
                <w:sz w:val="19"/>
                <w:szCs w:val="19"/>
              </w:rPr>
            </w:pPr>
            <w:r w:rsidRPr="008A3ECF">
              <w:rPr>
                <w:rFonts w:cstheme="minorHAnsi"/>
                <w:sz w:val="19"/>
                <w:szCs w:val="19"/>
              </w:rPr>
              <w:t>Locating preceptors and supervised practice sites</w:t>
            </w:r>
          </w:p>
        </w:tc>
        <w:tc>
          <w:tcPr>
            <w:tcW w:w="1188" w:type="dxa"/>
          </w:tcPr>
          <w:p w14:paraId="373E14F7" w14:textId="078632C2" w:rsidR="002317F0" w:rsidRPr="008A3ECF" w:rsidRDefault="002317F0" w:rsidP="00502040">
            <w:pPr>
              <w:jc w:val="right"/>
              <w:rPr>
                <w:rFonts w:cstheme="minorHAnsi"/>
                <w:sz w:val="19"/>
                <w:szCs w:val="19"/>
              </w:rPr>
            </w:pPr>
            <w:r w:rsidRPr="008A3ECF">
              <w:rPr>
                <w:rFonts w:cstheme="minorHAnsi"/>
                <w:sz w:val="19"/>
                <w:szCs w:val="19"/>
              </w:rPr>
              <w:t>1</w:t>
            </w:r>
            <w:r w:rsidR="00A412C0">
              <w:rPr>
                <w:rFonts w:cstheme="minorHAnsi"/>
                <w:sz w:val="19"/>
                <w:szCs w:val="19"/>
              </w:rPr>
              <w:t>9</w:t>
            </w:r>
          </w:p>
        </w:tc>
      </w:tr>
      <w:tr w:rsidR="002317F0" w:rsidRPr="008A3ECF" w14:paraId="2FAF915F" w14:textId="77777777" w:rsidTr="00502040">
        <w:trPr>
          <w:jc w:val="center"/>
        </w:trPr>
        <w:tc>
          <w:tcPr>
            <w:tcW w:w="8388" w:type="dxa"/>
          </w:tcPr>
          <w:p w14:paraId="00C9AFA9" w14:textId="77777777" w:rsidR="002317F0" w:rsidRPr="008A3ECF" w:rsidRDefault="002317F0" w:rsidP="00502040">
            <w:pPr>
              <w:rPr>
                <w:rFonts w:cstheme="minorHAnsi"/>
                <w:sz w:val="19"/>
                <w:szCs w:val="19"/>
              </w:rPr>
            </w:pPr>
            <w:r w:rsidRPr="008A3ECF">
              <w:rPr>
                <w:rFonts w:cstheme="minorHAnsi"/>
                <w:sz w:val="19"/>
                <w:szCs w:val="19"/>
              </w:rPr>
              <w:t>Screening preceptors, facilities and execution of affiliation agreements</w:t>
            </w:r>
          </w:p>
        </w:tc>
        <w:tc>
          <w:tcPr>
            <w:tcW w:w="1188" w:type="dxa"/>
          </w:tcPr>
          <w:p w14:paraId="54648783" w14:textId="2EC6E635" w:rsidR="002317F0" w:rsidRPr="008A3ECF" w:rsidRDefault="00A412C0" w:rsidP="00502040">
            <w:pPr>
              <w:jc w:val="right"/>
              <w:rPr>
                <w:rFonts w:cstheme="minorHAnsi"/>
                <w:sz w:val="19"/>
                <w:szCs w:val="19"/>
              </w:rPr>
            </w:pPr>
            <w:r>
              <w:rPr>
                <w:rFonts w:cstheme="minorHAnsi"/>
                <w:sz w:val="19"/>
                <w:szCs w:val="19"/>
              </w:rPr>
              <w:t>20</w:t>
            </w:r>
          </w:p>
        </w:tc>
      </w:tr>
      <w:tr w:rsidR="002317F0" w:rsidRPr="008A3ECF" w14:paraId="23E5D2A0" w14:textId="77777777" w:rsidTr="00502040">
        <w:trPr>
          <w:jc w:val="center"/>
        </w:trPr>
        <w:tc>
          <w:tcPr>
            <w:tcW w:w="8388" w:type="dxa"/>
          </w:tcPr>
          <w:p w14:paraId="7D68B436" w14:textId="77777777" w:rsidR="002317F0" w:rsidRPr="008A3ECF" w:rsidRDefault="002317F0" w:rsidP="00502040">
            <w:pPr>
              <w:rPr>
                <w:rFonts w:cstheme="minorHAnsi"/>
                <w:sz w:val="19"/>
                <w:szCs w:val="19"/>
              </w:rPr>
            </w:pPr>
            <w:r w:rsidRPr="008A3ECF">
              <w:rPr>
                <w:rFonts w:cstheme="minorHAnsi"/>
                <w:sz w:val="19"/>
                <w:szCs w:val="19"/>
              </w:rPr>
              <w:t>Preceptor payment policy</w:t>
            </w:r>
          </w:p>
        </w:tc>
        <w:tc>
          <w:tcPr>
            <w:tcW w:w="1188" w:type="dxa"/>
          </w:tcPr>
          <w:p w14:paraId="34D67F7E" w14:textId="18BF29A5" w:rsidR="002317F0" w:rsidRPr="008A3ECF" w:rsidRDefault="00A412C0" w:rsidP="00502040">
            <w:pPr>
              <w:jc w:val="right"/>
              <w:rPr>
                <w:rFonts w:cstheme="minorHAnsi"/>
                <w:sz w:val="19"/>
                <w:szCs w:val="19"/>
              </w:rPr>
            </w:pPr>
            <w:r>
              <w:rPr>
                <w:rFonts w:cstheme="minorHAnsi"/>
                <w:sz w:val="19"/>
                <w:szCs w:val="19"/>
              </w:rPr>
              <w:t>20</w:t>
            </w:r>
          </w:p>
        </w:tc>
      </w:tr>
      <w:tr w:rsidR="002317F0" w:rsidRPr="008A3ECF" w14:paraId="674A1C39" w14:textId="77777777" w:rsidTr="00502040">
        <w:trPr>
          <w:jc w:val="center"/>
        </w:trPr>
        <w:tc>
          <w:tcPr>
            <w:tcW w:w="8388" w:type="dxa"/>
          </w:tcPr>
          <w:p w14:paraId="42CE1366" w14:textId="77777777" w:rsidR="002317F0" w:rsidRPr="008A3ECF" w:rsidRDefault="002317F0" w:rsidP="00502040">
            <w:pPr>
              <w:rPr>
                <w:rFonts w:cstheme="minorHAnsi"/>
                <w:sz w:val="19"/>
                <w:szCs w:val="19"/>
              </w:rPr>
            </w:pPr>
            <w:r w:rsidRPr="008A3ECF">
              <w:rPr>
                <w:rFonts w:cstheme="minorHAnsi"/>
                <w:sz w:val="19"/>
                <w:szCs w:val="19"/>
              </w:rPr>
              <w:t>Policy about replacing sites and rotations during the program</w:t>
            </w:r>
          </w:p>
        </w:tc>
        <w:tc>
          <w:tcPr>
            <w:tcW w:w="1188" w:type="dxa"/>
          </w:tcPr>
          <w:p w14:paraId="76CB10A2" w14:textId="21FD112B" w:rsidR="002317F0" w:rsidRPr="008A3ECF" w:rsidRDefault="00A412C0" w:rsidP="00502040">
            <w:pPr>
              <w:jc w:val="right"/>
              <w:rPr>
                <w:rFonts w:cstheme="minorHAnsi"/>
                <w:sz w:val="19"/>
                <w:szCs w:val="19"/>
              </w:rPr>
            </w:pPr>
            <w:r>
              <w:rPr>
                <w:rFonts w:cstheme="minorHAnsi"/>
                <w:sz w:val="19"/>
                <w:szCs w:val="19"/>
              </w:rPr>
              <w:t>20</w:t>
            </w:r>
          </w:p>
        </w:tc>
      </w:tr>
      <w:tr w:rsidR="002317F0" w:rsidRPr="008A3ECF" w14:paraId="48BE3CDD" w14:textId="77777777" w:rsidTr="00502040">
        <w:trPr>
          <w:jc w:val="center"/>
        </w:trPr>
        <w:tc>
          <w:tcPr>
            <w:tcW w:w="8388" w:type="dxa"/>
          </w:tcPr>
          <w:p w14:paraId="21299CD6" w14:textId="77777777" w:rsidR="002317F0" w:rsidRPr="008A3ECF" w:rsidRDefault="002317F0" w:rsidP="00502040">
            <w:pPr>
              <w:rPr>
                <w:rFonts w:cstheme="minorHAnsi"/>
                <w:sz w:val="19"/>
                <w:szCs w:val="19"/>
              </w:rPr>
            </w:pPr>
            <w:r w:rsidRPr="008A3ECF">
              <w:rPr>
                <w:rFonts w:cstheme="minorHAnsi"/>
                <w:sz w:val="19"/>
                <w:szCs w:val="19"/>
              </w:rPr>
              <w:t>Performance monitoring, assessment of learning, academic concerns reports</w:t>
            </w:r>
          </w:p>
        </w:tc>
        <w:tc>
          <w:tcPr>
            <w:tcW w:w="1188" w:type="dxa"/>
          </w:tcPr>
          <w:p w14:paraId="54728752" w14:textId="0C2442A1" w:rsidR="002317F0" w:rsidRPr="008A3ECF" w:rsidRDefault="00A412C0" w:rsidP="00502040">
            <w:pPr>
              <w:jc w:val="right"/>
              <w:rPr>
                <w:rFonts w:cstheme="minorHAnsi"/>
                <w:sz w:val="19"/>
                <w:szCs w:val="19"/>
              </w:rPr>
            </w:pPr>
            <w:r>
              <w:rPr>
                <w:rFonts w:cstheme="minorHAnsi"/>
                <w:sz w:val="19"/>
                <w:szCs w:val="19"/>
              </w:rPr>
              <w:t>21</w:t>
            </w:r>
          </w:p>
        </w:tc>
      </w:tr>
      <w:tr w:rsidR="002317F0" w:rsidRPr="008A3ECF" w14:paraId="43A87345" w14:textId="77777777" w:rsidTr="00502040">
        <w:trPr>
          <w:jc w:val="center"/>
        </w:trPr>
        <w:tc>
          <w:tcPr>
            <w:tcW w:w="8388" w:type="dxa"/>
          </w:tcPr>
          <w:p w14:paraId="4531CF97" w14:textId="77777777" w:rsidR="002317F0" w:rsidRPr="008A3ECF" w:rsidRDefault="002317F0" w:rsidP="00502040">
            <w:pPr>
              <w:rPr>
                <w:rFonts w:cstheme="minorHAnsi"/>
                <w:sz w:val="19"/>
                <w:szCs w:val="19"/>
              </w:rPr>
            </w:pPr>
            <w:r w:rsidRPr="008A3ECF">
              <w:rPr>
                <w:rFonts w:cstheme="minorHAnsi"/>
                <w:sz w:val="19"/>
                <w:szCs w:val="19"/>
              </w:rPr>
              <w:t>Explanation of grading scale</w:t>
            </w:r>
          </w:p>
        </w:tc>
        <w:tc>
          <w:tcPr>
            <w:tcW w:w="1188" w:type="dxa"/>
          </w:tcPr>
          <w:p w14:paraId="22F59D83" w14:textId="51EE5422" w:rsidR="002317F0" w:rsidRPr="008A3ECF" w:rsidRDefault="00A412C0" w:rsidP="00502040">
            <w:pPr>
              <w:jc w:val="right"/>
              <w:rPr>
                <w:rFonts w:cstheme="minorHAnsi"/>
                <w:sz w:val="19"/>
                <w:szCs w:val="19"/>
              </w:rPr>
            </w:pPr>
            <w:r>
              <w:rPr>
                <w:rFonts w:cstheme="minorHAnsi"/>
                <w:sz w:val="19"/>
                <w:szCs w:val="19"/>
              </w:rPr>
              <w:t>21</w:t>
            </w:r>
          </w:p>
        </w:tc>
      </w:tr>
      <w:tr w:rsidR="002317F0" w:rsidRPr="008A3ECF" w14:paraId="2B540351" w14:textId="77777777" w:rsidTr="00502040">
        <w:trPr>
          <w:jc w:val="center"/>
        </w:trPr>
        <w:tc>
          <w:tcPr>
            <w:tcW w:w="8388" w:type="dxa"/>
          </w:tcPr>
          <w:p w14:paraId="305AFF40" w14:textId="77777777" w:rsidR="002317F0" w:rsidRPr="008A3ECF" w:rsidRDefault="002317F0" w:rsidP="00502040">
            <w:pPr>
              <w:rPr>
                <w:rFonts w:cstheme="minorHAnsi"/>
                <w:sz w:val="19"/>
                <w:szCs w:val="19"/>
              </w:rPr>
            </w:pPr>
            <w:r w:rsidRPr="008A3ECF">
              <w:rPr>
                <w:rFonts w:cstheme="minorHAnsi"/>
                <w:sz w:val="19"/>
                <w:szCs w:val="19"/>
              </w:rPr>
              <w:t>Dietetic intern weekly performance summary form</w:t>
            </w:r>
          </w:p>
        </w:tc>
        <w:tc>
          <w:tcPr>
            <w:tcW w:w="1188" w:type="dxa"/>
          </w:tcPr>
          <w:p w14:paraId="2DFF0448" w14:textId="5EEE5EBD" w:rsidR="002317F0" w:rsidRPr="008A3ECF" w:rsidRDefault="00A412C0" w:rsidP="00502040">
            <w:pPr>
              <w:jc w:val="right"/>
              <w:rPr>
                <w:rFonts w:cstheme="minorHAnsi"/>
                <w:sz w:val="19"/>
                <w:szCs w:val="19"/>
              </w:rPr>
            </w:pPr>
            <w:r>
              <w:rPr>
                <w:rFonts w:cstheme="minorHAnsi"/>
                <w:sz w:val="19"/>
                <w:szCs w:val="19"/>
              </w:rPr>
              <w:t>22</w:t>
            </w:r>
          </w:p>
        </w:tc>
      </w:tr>
      <w:tr w:rsidR="002317F0" w:rsidRPr="008A3ECF" w14:paraId="0E77739F" w14:textId="77777777" w:rsidTr="00502040">
        <w:trPr>
          <w:jc w:val="center"/>
        </w:trPr>
        <w:tc>
          <w:tcPr>
            <w:tcW w:w="8388" w:type="dxa"/>
          </w:tcPr>
          <w:p w14:paraId="51100700" w14:textId="77777777" w:rsidR="002317F0" w:rsidRPr="008A3ECF" w:rsidRDefault="002317F0" w:rsidP="00502040">
            <w:pPr>
              <w:rPr>
                <w:rFonts w:cstheme="minorHAnsi"/>
                <w:sz w:val="19"/>
                <w:szCs w:val="19"/>
              </w:rPr>
            </w:pPr>
            <w:r w:rsidRPr="008A3ECF">
              <w:rPr>
                <w:rFonts w:cstheme="minorHAnsi"/>
                <w:sz w:val="19"/>
                <w:szCs w:val="19"/>
              </w:rPr>
              <w:t>Academic concerns report</w:t>
            </w:r>
          </w:p>
        </w:tc>
        <w:tc>
          <w:tcPr>
            <w:tcW w:w="1188" w:type="dxa"/>
          </w:tcPr>
          <w:p w14:paraId="6EE97D43" w14:textId="412FB05D" w:rsidR="002317F0" w:rsidRPr="008A3ECF" w:rsidRDefault="00974D02" w:rsidP="00502040">
            <w:pPr>
              <w:jc w:val="right"/>
              <w:rPr>
                <w:rFonts w:cstheme="minorHAnsi"/>
                <w:sz w:val="19"/>
                <w:szCs w:val="19"/>
              </w:rPr>
            </w:pPr>
            <w:r>
              <w:rPr>
                <w:rFonts w:cstheme="minorHAnsi"/>
                <w:sz w:val="19"/>
                <w:szCs w:val="19"/>
              </w:rPr>
              <w:t>2</w:t>
            </w:r>
            <w:r w:rsidR="00A412C0">
              <w:rPr>
                <w:rFonts w:cstheme="minorHAnsi"/>
                <w:sz w:val="19"/>
                <w:szCs w:val="19"/>
              </w:rPr>
              <w:t>3</w:t>
            </w:r>
          </w:p>
        </w:tc>
      </w:tr>
      <w:tr w:rsidR="002317F0" w:rsidRPr="008A3ECF" w14:paraId="33A46585" w14:textId="77777777" w:rsidTr="00502040">
        <w:trPr>
          <w:jc w:val="center"/>
        </w:trPr>
        <w:tc>
          <w:tcPr>
            <w:tcW w:w="8388" w:type="dxa"/>
          </w:tcPr>
          <w:p w14:paraId="179B4D0B" w14:textId="77777777" w:rsidR="002317F0" w:rsidRPr="008A3ECF" w:rsidRDefault="002317F0" w:rsidP="00502040">
            <w:pPr>
              <w:rPr>
                <w:rFonts w:cstheme="minorHAnsi"/>
                <w:sz w:val="19"/>
                <w:szCs w:val="19"/>
              </w:rPr>
            </w:pPr>
            <w:r w:rsidRPr="008A3ECF">
              <w:rPr>
                <w:rFonts w:cstheme="minorHAnsi"/>
                <w:sz w:val="19"/>
                <w:szCs w:val="19"/>
              </w:rPr>
              <w:t>Disciplinary memos – policy about professional and ethical behavior concerns</w:t>
            </w:r>
          </w:p>
        </w:tc>
        <w:tc>
          <w:tcPr>
            <w:tcW w:w="1188" w:type="dxa"/>
          </w:tcPr>
          <w:p w14:paraId="3BE74DE7" w14:textId="20EEC29C" w:rsidR="002317F0" w:rsidRPr="008A3ECF" w:rsidRDefault="00A72427" w:rsidP="00502040">
            <w:pPr>
              <w:jc w:val="right"/>
              <w:rPr>
                <w:rFonts w:cstheme="minorHAnsi"/>
                <w:sz w:val="19"/>
                <w:szCs w:val="19"/>
              </w:rPr>
            </w:pPr>
            <w:r>
              <w:rPr>
                <w:rFonts w:cstheme="minorHAnsi"/>
                <w:sz w:val="19"/>
                <w:szCs w:val="19"/>
              </w:rPr>
              <w:t>2</w:t>
            </w:r>
            <w:r w:rsidR="00A412C0">
              <w:rPr>
                <w:rFonts w:cstheme="minorHAnsi"/>
                <w:sz w:val="19"/>
                <w:szCs w:val="19"/>
              </w:rPr>
              <w:t>4</w:t>
            </w:r>
          </w:p>
        </w:tc>
      </w:tr>
      <w:tr w:rsidR="002317F0" w:rsidRPr="008A3ECF" w14:paraId="69AA00F9" w14:textId="77777777" w:rsidTr="00502040">
        <w:trPr>
          <w:jc w:val="center"/>
        </w:trPr>
        <w:tc>
          <w:tcPr>
            <w:tcW w:w="8388" w:type="dxa"/>
          </w:tcPr>
          <w:p w14:paraId="44D7678C" w14:textId="77777777" w:rsidR="002317F0" w:rsidRPr="008A3ECF" w:rsidRDefault="002317F0" w:rsidP="00502040">
            <w:pPr>
              <w:rPr>
                <w:rFonts w:cstheme="minorHAnsi"/>
                <w:sz w:val="19"/>
                <w:szCs w:val="19"/>
              </w:rPr>
            </w:pPr>
            <w:r w:rsidRPr="008A3ECF">
              <w:rPr>
                <w:rFonts w:cstheme="minorHAnsi"/>
                <w:sz w:val="19"/>
                <w:szCs w:val="19"/>
              </w:rPr>
              <w:t>Intern retention, termination and refund policy</w:t>
            </w:r>
          </w:p>
        </w:tc>
        <w:tc>
          <w:tcPr>
            <w:tcW w:w="1188" w:type="dxa"/>
          </w:tcPr>
          <w:p w14:paraId="16AC4399" w14:textId="33AA78E3"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5</w:t>
            </w:r>
          </w:p>
        </w:tc>
      </w:tr>
      <w:tr w:rsidR="002317F0" w:rsidRPr="008A3ECF" w14:paraId="61211405" w14:textId="77777777" w:rsidTr="00502040">
        <w:trPr>
          <w:jc w:val="center"/>
        </w:trPr>
        <w:tc>
          <w:tcPr>
            <w:tcW w:w="8388" w:type="dxa"/>
          </w:tcPr>
          <w:p w14:paraId="39F439BB" w14:textId="77777777" w:rsidR="002317F0" w:rsidRPr="008A3ECF" w:rsidRDefault="002317F0" w:rsidP="00502040">
            <w:pPr>
              <w:rPr>
                <w:rFonts w:cstheme="minorHAnsi"/>
                <w:sz w:val="19"/>
                <w:szCs w:val="19"/>
              </w:rPr>
            </w:pPr>
            <w:r w:rsidRPr="008A3ECF">
              <w:rPr>
                <w:rFonts w:cstheme="minorHAnsi"/>
                <w:sz w:val="19"/>
                <w:szCs w:val="19"/>
              </w:rPr>
              <w:t>Supervised practice documentation</w:t>
            </w:r>
          </w:p>
        </w:tc>
        <w:tc>
          <w:tcPr>
            <w:tcW w:w="1188" w:type="dxa"/>
          </w:tcPr>
          <w:p w14:paraId="69579CA3" w14:textId="630ABC71"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5</w:t>
            </w:r>
          </w:p>
        </w:tc>
      </w:tr>
      <w:tr w:rsidR="002317F0" w:rsidRPr="008A3ECF" w14:paraId="2168C418" w14:textId="77777777" w:rsidTr="00502040">
        <w:trPr>
          <w:jc w:val="center"/>
        </w:trPr>
        <w:tc>
          <w:tcPr>
            <w:tcW w:w="8388" w:type="dxa"/>
          </w:tcPr>
          <w:p w14:paraId="4D09F8DB" w14:textId="77777777" w:rsidR="002317F0" w:rsidRPr="008A3ECF" w:rsidRDefault="002317F0" w:rsidP="00502040">
            <w:pPr>
              <w:rPr>
                <w:rFonts w:cstheme="minorHAnsi"/>
                <w:sz w:val="19"/>
                <w:szCs w:val="19"/>
              </w:rPr>
            </w:pPr>
            <w:r w:rsidRPr="008A3ECF">
              <w:rPr>
                <w:rFonts w:cstheme="minorHAnsi"/>
                <w:sz w:val="19"/>
                <w:szCs w:val="19"/>
              </w:rPr>
              <w:t>Insurance requirements</w:t>
            </w:r>
          </w:p>
        </w:tc>
        <w:tc>
          <w:tcPr>
            <w:tcW w:w="1188" w:type="dxa"/>
          </w:tcPr>
          <w:p w14:paraId="129CB8C3" w14:textId="566E4F0A"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5</w:t>
            </w:r>
          </w:p>
        </w:tc>
      </w:tr>
      <w:tr w:rsidR="002317F0" w:rsidRPr="008A3ECF" w14:paraId="67766892" w14:textId="77777777" w:rsidTr="00502040">
        <w:trPr>
          <w:jc w:val="center"/>
        </w:trPr>
        <w:tc>
          <w:tcPr>
            <w:tcW w:w="8388" w:type="dxa"/>
          </w:tcPr>
          <w:p w14:paraId="4B37897C" w14:textId="77777777" w:rsidR="002317F0" w:rsidRPr="008A3ECF" w:rsidRDefault="002317F0" w:rsidP="00502040">
            <w:pPr>
              <w:rPr>
                <w:rFonts w:cstheme="minorHAnsi"/>
                <w:sz w:val="19"/>
                <w:szCs w:val="19"/>
              </w:rPr>
            </w:pPr>
            <w:r w:rsidRPr="008A3ECF">
              <w:rPr>
                <w:rFonts w:cstheme="minorHAnsi"/>
                <w:sz w:val="19"/>
                <w:szCs w:val="19"/>
              </w:rPr>
              <w:t>Travel, safety, liability and housing</w:t>
            </w:r>
          </w:p>
        </w:tc>
        <w:tc>
          <w:tcPr>
            <w:tcW w:w="1188" w:type="dxa"/>
          </w:tcPr>
          <w:p w14:paraId="2CA23FCD" w14:textId="51460F6D" w:rsidR="002317F0" w:rsidRPr="008A3ECF" w:rsidRDefault="002317F0" w:rsidP="00502040">
            <w:pPr>
              <w:jc w:val="right"/>
              <w:rPr>
                <w:sz w:val="19"/>
                <w:szCs w:val="19"/>
              </w:rPr>
            </w:pPr>
            <w:r w:rsidRPr="008A3ECF">
              <w:rPr>
                <w:sz w:val="19"/>
                <w:szCs w:val="19"/>
              </w:rPr>
              <w:t>2</w:t>
            </w:r>
            <w:r w:rsidR="00A412C0">
              <w:rPr>
                <w:sz w:val="19"/>
                <w:szCs w:val="19"/>
              </w:rPr>
              <w:t>6</w:t>
            </w:r>
          </w:p>
        </w:tc>
      </w:tr>
      <w:tr w:rsidR="002317F0" w:rsidRPr="008A3ECF" w14:paraId="2766C3B2" w14:textId="77777777" w:rsidTr="00502040">
        <w:trPr>
          <w:jc w:val="center"/>
        </w:trPr>
        <w:tc>
          <w:tcPr>
            <w:tcW w:w="8388" w:type="dxa"/>
          </w:tcPr>
          <w:p w14:paraId="4496A5B8" w14:textId="77777777" w:rsidR="002317F0" w:rsidRPr="008A3ECF" w:rsidRDefault="002317F0" w:rsidP="00502040">
            <w:pPr>
              <w:rPr>
                <w:rFonts w:cstheme="minorHAnsi"/>
                <w:sz w:val="19"/>
                <w:szCs w:val="19"/>
              </w:rPr>
            </w:pPr>
            <w:r w:rsidRPr="008A3ECF">
              <w:rPr>
                <w:rFonts w:cstheme="minorHAnsi"/>
                <w:sz w:val="19"/>
                <w:szCs w:val="19"/>
              </w:rPr>
              <w:t>Accidents, illness and injury</w:t>
            </w:r>
          </w:p>
        </w:tc>
        <w:tc>
          <w:tcPr>
            <w:tcW w:w="1188" w:type="dxa"/>
          </w:tcPr>
          <w:p w14:paraId="62606746" w14:textId="05280475" w:rsidR="002317F0" w:rsidRPr="008A3ECF" w:rsidRDefault="002317F0" w:rsidP="00502040">
            <w:pPr>
              <w:jc w:val="right"/>
              <w:rPr>
                <w:sz w:val="19"/>
                <w:szCs w:val="19"/>
              </w:rPr>
            </w:pPr>
            <w:r w:rsidRPr="008A3ECF">
              <w:rPr>
                <w:sz w:val="19"/>
                <w:szCs w:val="19"/>
              </w:rPr>
              <w:t>2</w:t>
            </w:r>
            <w:r w:rsidR="00A412C0">
              <w:rPr>
                <w:sz w:val="19"/>
                <w:szCs w:val="19"/>
              </w:rPr>
              <w:t>6</w:t>
            </w:r>
          </w:p>
        </w:tc>
      </w:tr>
      <w:tr w:rsidR="002317F0" w:rsidRPr="008A3ECF" w14:paraId="7C7DE2CC" w14:textId="77777777" w:rsidTr="00502040">
        <w:trPr>
          <w:trHeight w:val="170"/>
          <w:jc w:val="center"/>
        </w:trPr>
        <w:tc>
          <w:tcPr>
            <w:tcW w:w="8388" w:type="dxa"/>
          </w:tcPr>
          <w:p w14:paraId="2C6E4048" w14:textId="77777777" w:rsidR="002317F0" w:rsidRPr="008A3ECF" w:rsidRDefault="002317F0" w:rsidP="00502040">
            <w:pPr>
              <w:rPr>
                <w:rFonts w:cstheme="minorHAnsi"/>
                <w:sz w:val="19"/>
                <w:szCs w:val="19"/>
              </w:rPr>
            </w:pPr>
            <w:r w:rsidRPr="008A3ECF">
              <w:rPr>
                <w:rFonts w:cstheme="minorHAnsi"/>
                <w:sz w:val="19"/>
                <w:szCs w:val="19"/>
              </w:rPr>
              <w:t>Drug testing, criminal background checks, required documentation and prerequisite learning</w:t>
            </w:r>
          </w:p>
        </w:tc>
        <w:tc>
          <w:tcPr>
            <w:tcW w:w="1188" w:type="dxa"/>
          </w:tcPr>
          <w:p w14:paraId="1CA4E1FA" w14:textId="040470BB" w:rsidR="002317F0" w:rsidRPr="008A3ECF" w:rsidRDefault="002317F0" w:rsidP="00502040">
            <w:pPr>
              <w:jc w:val="right"/>
              <w:rPr>
                <w:sz w:val="19"/>
                <w:szCs w:val="19"/>
              </w:rPr>
            </w:pPr>
            <w:r w:rsidRPr="008A3ECF">
              <w:rPr>
                <w:sz w:val="19"/>
                <w:szCs w:val="19"/>
              </w:rPr>
              <w:t>2</w:t>
            </w:r>
            <w:r w:rsidR="00A412C0">
              <w:rPr>
                <w:sz w:val="19"/>
                <w:szCs w:val="19"/>
              </w:rPr>
              <w:t>6</w:t>
            </w:r>
          </w:p>
        </w:tc>
      </w:tr>
      <w:tr w:rsidR="002317F0" w:rsidRPr="008A3ECF" w14:paraId="0F1D13AA" w14:textId="77777777" w:rsidTr="00502040">
        <w:trPr>
          <w:jc w:val="center"/>
        </w:trPr>
        <w:tc>
          <w:tcPr>
            <w:tcW w:w="8388" w:type="dxa"/>
          </w:tcPr>
          <w:p w14:paraId="0472A80B" w14:textId="77777777" w:rsidR="002317F0" w:rsidRPr="008A3ECF" w:rsidRDefault="002317F0" w:rsidP="00502040">
            <w:pPr>
              <w:rPr>
                <w:rFonts w:cstheme="minorHAnsi"/>
                <w:sz w:val="19"/>
                <w:szCs w:val="19"/>
              </w:rPr>
            </w:pPr>
            <w:r w:rsidRPr="008A3ECF">
              <w:rPr>
                <w:rFonts w:cstheme="minorHAnsi"/>
                <w:sz w:val="19"/>
                <w:szCs w:val="19"/>
              </w:rPr>
              <w:t>Compensation policy</w:t>
            </w:r>
          </w:p>
        </w:tc>
        <w:tc>
          <w:tcPr>
            <w:tcW w:w="1188" w:type="dxa"/>
          </w:tcPr>
          <w:p w14:paraId="3DA57242" w14:textId="04839C0F"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6</w:t>
            </w:r>
          </w:p>
        </w:tc>
      </w:tr>
      <w:tr w:rsidR="002317F0" w:rsidRPr="008A3ECF" w14:paraId="0EED0424" w14:textId="77777777" w:rsidTr="00502040">
        <w:trPr>
          <w:jc w:val="center"/>
        </w:trPr>
        <w:tc>
          <w:tcPr>
            <w:tcW w:w="8388" w:type="dxa"/>
          </w:tcPr>
          <w:p w14:paraId="69881162" w14:textId="77777777" w:rsidR="002317F0" w:rsidRPr="008A3ECF" w:rsidRDefault="002317F0" w:rsidP="00502040">
            <w:pPr>
              <w:rPr>
                <w:rFonts w:cstheme="minorHAnsi"/>
                <w:sz w:val="19"/>
                <w:szCs w:val="19"/>
              </w:rPr>
            </w:pPr>
            <w:r w:rsidRPr="008A3ECF">
              <w:rPr>
                <w:rFonts w:cstheme="minorHAnsi"/>
                <w:sz w:val="19"/>
                <w:szCs w:val="19"/>
              </w:rPr>
              <w:t>Interns must not be used to replace employees (in compensation policy)</w:t>
            </w:r>
          </w:p>
        </w:tc>
        <w:tc>
          <w:tcPr>
            <w:tcW w:w="1188" w:type="dxa"/>
          </w:tcPr>
          <w:p w14:paraId="240FD863" w14:textId="41847657"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6</w:t>
            </w:r>
          </w:p>
        </w:tc>
      </w:tr>
      <w:tr w:rsidR="002317F0" w:rsidRPr="008A3ECF" w14:paraId="3CCCD21B" w14:textId="77777777" w:rsidTr="00502040">
        <w:trPr>
          <w:jc w:val="center"/>
        </w:trPr>
        <w:tc>
          <w:tcPr>
            <w:tcW w:w="8388" w:type="dxa"/>
          </w:tcPr>
          <w:p w14:paraId="35C49911" w14:textId="77777777" w:rsidR="002317F0" w:rsidRPr="008A3ECF" w:rsidRDefault="002317F0" w:rsidP="00502040">
            <w:pPr>
              <w:rPr>
                <w:rFonts w:cstheme="minorHAnsi"/>
                <w:sz w:val="19"/>
                <w:szCs w:val="19"/>
              </w:rPr>
            </w:pPr>
            <w:r w:rsidRPr="008A3ECF">
              <w:rPr>
                <w:rFonts w:cstheme="minorHAnsi"/>
                <w:sz w:val="19"/>
                <w:szCs w:val="19"/>
              </w:rPr>
              <w:t>Equal opportunity</w:t>
            </w:r>
          </w:p>
        </w:tc>
        <w:tc>
          <w:tcPr>
            <w:tcW w:w="1188" w:type="dxa"/>
          </w:tcPr>
          <w:p w14:paraId="5230FFA9" w14:textId="0E53A6C0"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7</w:t>
            </w:r>
          </w:p>
        </w:tc>
      </w:tr>
      <w:tr w:rsidR="002317F0" w:rsidRPr="008A3ECF" w14:paraId="4CC401D7" w14:textId="77777777" w:rsidTr="00502040">
        <w:trPr>
          <w:jc w:val="center"/>
        </w:trPr>
        <w:tc>
          <w:tcPr>
            <w:tcW w:w="8388" w:type="dxa"/>
          </w:tcPr>
          <w:p w14:paraId="18A53C3D" w14:textId="77777777" w:rsidR="002317F0" w:rsidRPr="008A3ECF" w:rsidRDefault="002317F0" w:rsidP="00502040">
            <w:pPr>
              <w:rPr>
                <w:rFonts w:cstheme="minorHAnsi"/>
                <w:sz w:val="19"/>
                <w:szCs w:val="19"/>
              </w:rPr>
            </w:pPr>
            <w:r w:rsidRPr="008A3ECF">
              <w:rPr>
                <w:rFonts w:cstheme="minorHAnsi"/>
                <w:sz w:val="19"/>
                <w:szCs w:val="19"/>
              </w:rPr>
              <w:t>Protection of privacy of information policy (also see distance education on p. 18)</w:t>
            </w:r>
          </w:p>
        </w:tc>
        <w:tc>
          <w:tcPr>
            <w:tcW w:w="1188" w:type="dxa"/>
          </w:tcPr>
          <w:p w14:paraId="1604AF41" w14:textId="7B101C7B"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7</w:t>
            </w:r>
          </w:p>
        </w:tc>
      </w:tr>
      <w:tr w:rsidR="002317F0" w:rsidRPr="008A3ECF" w14:paraId="0936E1F8" w14:textId="77777777" w:rsidTr="00502040">
        <w:trPr>
          <w:jc w:val="center"/>
        </w:trPr>
        <w:tc>
          <w:tcPr>
            <w:tcW w:w="8388" w:type="dxa"/>
          </w:tcPr>
          <w:p w14:paraId="16877BE9" w14:textId="77777777" w:rsidR="002317F0" w:rsidRPr="008A3ECF" w:rsidRDefault="002317F0" w:rsidP="00502040">
            <w:pPr>
              <w:rPr>
                <w:rFonts w:cstheme="minorHAnsi"/>
                <w:sz w:val="19"/>
                <w:szCs w:val="19"/>
              </w:rPr>
            </w:pPr>
            <w:r w:rsidRPr="008A3ECF">
              <w:rPr>
                <w:rFonts w:cstheme="minorHAnsi"/>
                <w:sz w:val="19"/>
                <w:szCs w:val="19"/>
              </w:rPr>
              <w:t>Access to personal files policy</w:t>
            </w:r>
          </w:p>
        </w:tc>
        <w:tc>
          <w:tcPr>
            <w:tcW w:w="1188" w:type="dxa"/>
          </w:tcPr>
          <w:p w14:paraId="66A95536" w14:textId="0998B8B2"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7</w:t>
            </w:r>
          </w:p>
        </w:tc>
      </w:tr>
      <w:tr w:rsidR="002317F0" w:rsidRPr="008A3ECF" w14:paraId="75CE99DB" w14:textId="77777777" w:rsidTr="00502040">
        <w:trPr>
          <w:jc w:val="center"/>
        </w:trPr>
        <w:tc>
          <w:tcPr>
            <w:tcW w:w="8388" w:type="dxa"/>
          </w:tcPr>
          <w:p w14:paraId="1987A968" w14:textId="77777777" w:rsidR="002317F0" w:rsidRPr="008A3ECF" w:rsidRDefault="002317F0" w:rsidP="00502040">
            <w:pPr>
              <w:rPr>
                <w:rFonts w:cstheme="minorHAnsi"/>
                <w:sz w:val="19"/>
                <w:szCs w:val="19"/>
              </w:rPr>
            </w:pPr>
            <w:r w:rsidRPr="008A3ECF">
              <w:rPr>
                <w:rFonts w:cstheme="minorHAnsi"/>
                <w:sz w:val="19"/>
                <w:szCs w:val="19"/>
              </w:rPr>
              <w:t>Professional memberships and activities</w:t>
            </w:r>
          </w:p>
        </w:tc>
        <w:tc>
          <w:tcPr>
            <w:tcW w:w="1188" w:type="dxa"/>
          </w:tcPr>
          <w:p w14:paraId="047ACB1C" w14:textId="62FB9C41"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7</w:t>
            </w:r>
          </w:p>
        </w:tc>
      </w:tr>
      <w:tr w:rsidR="002317F0" w:rsidRPr="008A3ECF" w14:paraId="35C2C563" w14:textId="77777777" w:rsidTr="00502040">
        <w:trPr>
          <w:jc w:val="center"/>
        </w:trPr>
        <w:tc>
          <w:tcPr>
            <w:tcW w:w="8388" w:type="dxa"/>
          </w:tcPr>
          <w:p w14:paraId="11F1589A" w14:textId="77777777" w:rsidR="002317F0" w:rsidRPr="008A3ECF" w:rsidRDefault="002317F0" w:rsidP="00502040">
            <w:pPr>
              <w:rPr>
                <w:rFonts w:cstheme="minorHAnsi"/>
                <w:sz w:val="19"/>
                <w:szCs w:val="19"/>
              </w:rPr>
            </w:pPr>
            <w:r w:rsidRPr="008A3ECF">
              <w:rPr>
                <w:rFonts w:cstheme="minorHAnsi"/>
                <w:sz w:val="19"/>
                <w:szCs w:val="19"/>
              </w:rPr>
              <w:t>Technology policy and requirements</w:t>
            </w:r>
          </w:p>
        </w:tc>
        <w:tc>
          <w:tcPr>
            <w:tcW w:w="1188" w:type="dxa"/>
          </w:tcPr>
          <w:p w14:paraId="72E0D11A" w14:textId="2E11414D"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8</w:t>
            </w:r>
          </w:p>
        </w:tc>
      </w:tr>
      <w:tr w:rsidR="002317F0" w:rsidRPr="008A3ECF" w14:paraId="132868BD" w14:textId="77777777" w:rsidTr="00502040">
        <w:trPr>
          <w:jc w:val="center"/>
        </w:trPr>
        <w:tc>
          <w:tcPr>
            <w:tcW w:w="8388" w:type="dxa"/>
          </w:tcPr>
          <w:p w14:paraId="0C1B3305" w14:textId="77777777" w:rsidR="002317F0" w:rsidRPr="008A3ECF" w:rsidRDefault="002317F0" w:rsidP="00502040">
            <w:pPr>
              <w:rPr>
                <w:rFonts w:cstheme="minorHAnsi"/>
                <w:sz w:val="19"/>
                <w:szCs w:val="19"/>
              </w:rPr>
            </w:pPr>
            <w:r w:rsidRPr="008A3ECF">
              <w:rPr>
                <w:rFonts w:cstheme="minorHAnsi"/>
                <w:sz w:val="19"/>
                <w:szCs w:val="19"/>
              </w:rPr>
              <w:t>Hazardous weather policy</w:t>
            </w:r>
          </w:p>
        </w:tc>
        <w:tc>
          <w:tcPr>
            <w:tcW w:w="1188" w:type="dxa"/>
          </w:tcPr>
          <w:p w14:paraId="0A81084F" w14:textId="766BBDF3"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8</w:t>
            </w:r>
          </w:p>
        </w:tc>
      </w:tr>
      <w:tr w:rsidR="002317F0" w:rsidRPr="008A3ECF" w14:paraId="66B224EE" w14:textId="77777777" w:rsidTr="00502040">
        <w:trPr>
          <w:jc w:val="center"/>
        </w:trPr>
        <w:tc>
          <w:tcPr>
            <w:tcW w:w="8388" w:type="dxa"/>
          </w:tcPr>
          <w:p w14:paraId="1046CA51" w14:textId="77777777" w:rsidR="002317F0" w:rsidRPr="008A3ECF" w:rsidRDefault="002317F0" w:rsidP="00502040">
            <w:pPr>
              <w:rPr>
                <w:rFonts w:cstheme="minorHAnsi"/>
                <w:sz w:val="19"/>
                <w:szCs w:val="19"/>
              </w:rPr>
            </w:pPr>
            <w:r w:rsidRPr="008A3ECF">
              <w:rPr>
                <w:rFonts w:cstheme="minorHAnsi"/>
                <w:sz w:val="19"/>
                <w:szCs w:val="19"/>
              </w:rPr>
              <w:t>Dress code</w:t>
            </w:r>
          </w:p>
        </w:tc>
        <w:tc>
          <w:tcPr>
            <w:tcW w:w="1188" w:type="dxa"/>
          </w:tcPr>
          <w:p w14:paraId="06CC4CFC" w14:textId="5AE37C5D"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9</w:t>
            </w:r>
          </w:p>
        </w:tc>
      </w:tr>
      <w:tr w:rsidR="002317F0" w:rsidRPr="008A3ECF" w14:paraId="00B52B2F" w14:textId="77777777" w:rsidTr="00502040">
        <w:trPr>
          <w:jc w:val="center"/>
        </w:trPr>
        <w:tc>
          <w:tcPr>
            <w:tcW w:w="8388" w:type="dxa"/>
          </w:tcPr>
          <w:p w14:paraId="5B3F9FF1" w14:textId="77777777" w:rsidR="002317F0" w:rsidRPr="008A3ECF" w:rsidRDefault="002317F0" w:rsidP="00502040">
            <w:pPr>
              <w:rPr>
                <w:rFonts w:cstheme="minorHAnsi"/>
                <w:sz w:val="19"/>
                <w:szCs w:val="19"/>
              </w:rPr>
            </w:pPr>
            <w:r w:rsidRPr="008A3ECF">
              <w:rPr>
                <w:rFonts w:cstheme="minorHAnsi"/>
                <w:sz w:val="19"/>
                <w:szCs w:val="19"/>
              </w:rPr>
              <w:t>Reasonable accommodations on the basis of disability</w:t>
            </w:r>
          </w:p>
        </w:tc>
        <w:tc>
          <w:tcPr>
            <w:tcW w:w="1188" w:type="dxa"/>
          </w:tcPr>
          <w:p w14:paraId="32E7C674" w14:textId="400C563D"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9</w:t>
            </w:r>
          </w:p>
        </w:tc>
      </w:tr>
      <w:tr w:rsidR="002317F0" w:rsidRPr="008A3ECF" w14:paraId="75293435" w14:textId="77777777" w:rsidTr="00502040">
        <w:trPr>
          <w:jc w:val="center"/>
        </w:trPr>
        <w:tc>
          <w:tcPr>
            <w:tcW w:w="8388" w:type="dxa"/>
          </w:tcPr>
          <w:p w14:paraId="414651C9" w14:textId="77777777" w:rsidR="002317F0" w:rsidRPr="008A3ECF" w:rsidRDefault="002317F0" w:rsidP="00502040">
            <w:pPr>
              <w:rPr>
                <w:rFonts w:cstheme="minorHAnsi"/>
                <w:sz w:val="19"/>
                <w:szCs w:val="19"/>
              </w:rPr>
            </w:pPr>
            <w:r w:rsidRPr="008A3ECF">
              <w:rPr>
                <w:rFonts w:cstheme="minorHAnsi"/>
                <w:sz w:val="19"/>
                <w:szCs w:val="19"/>
              </w:rPr>
              <w:t>Complaints (grievance policy)</w:t>
            </w:r>
          </w:p>
        </w:tc>
        <w:tc>
          <w:tcPr>
            <w:tcW w:w="1188" w:type="dxa"/>
          </w:tcPr>
          <w:p w14:paraId="41BC7033" w14:textId="43F188EC" w:rsidR="002317F0" w:rsidRPr="008A3ECF" w:rsidRDefault="002317F0" w:rsidP="00502040">
            <w:pPr>
              <w:jc w:val="right"/>
              <w:rPr>
                <w:rFonts w:cstheme="minorHAnsi"/>
                <w:sz w:val="19"/>
                <w:szCs w:val="19"/>
              </w:rPr>
            </w:pPr>
            <w:r w:rsidRPr="008A3ECF">
              <w:rPr>
                <w:rFonts w:cstheme="minorHAnsi"/>
                <w:sz w:val="19"/>
                <w:szCs w:val="19"/>
              </w:rPr>
              <w:t>2</w:t>
            </w:r>
            <w:r w:rsidR="00A412C0">
              <w:rPr>
                <w:rFonts w:cstheme="minorHAnsi"/>
                <w:sz w:val="19"/>
                <w:szCs w:val="19"/>
              </w:rPr>
              <w:t>9</w:t>
            </w:r>
          </w:p>
        </w:tc>
      </w:tr>
      <w:tr w:rsidR="002317F0" w:rsidRPr="008A3ECF" w14:paraId="6CEF0340" w14:textId="77777777" w:rsidTr="00502040">
        <w:trPr>
          <w:jc w:val="center"/>
        </w:trPr>
        <w:tc>
          <w:tcPr>
            <w:tcW w:w="8388" w:type="dxa"/>
          </w:tcPr>
          <w:p w14:paraId="48C4D3BC" w14:textId="77777777" w:rsidR="002317F0" w:rsidRPr="008A3ECF" w:rsidRDefault="002317F0" w:rsidP="00502040">
            <w:pPr>
              <w:rPr>
                <w:rFonts w:cstheme="minorHAnsi"/>
                <w:sz w:val="19"/>
                <w:szCs w:val="19"/>
              </w:rPr>
            </w:pPr>
            <w:r w:rsidRPr="008A3ECF">
              <w:rPr>
                <w:rFonts w:cstheme="minorHAnsi"/>
                <w:sz w:val="19"/>
                <w:szCs w:val="19"/>
              </w:rPr>
              <w:t>Access to support services</w:t>
            </w:r>
          </w:p>
        </w:tc>
        <w:tc>
          <w:tcPr>
            <w:tcW w:w="1188" w:type="dxa"/>
          </w:tcPr>
          <w:p w14:paraId="41FB9E27" w14:textId="1593C426" w:rsidR="002317F0" w:rsidRPr="008A3ECF" w:rsidRDefault="00A412C0" w:rsidP="00502040">
            <w:pPr>
              <w:jc w:val="right"/>
              <w:rPr>
                <w:rFonts w:cstheme="minorHAnsi"/>
                <w:sz w:val="19"/>
                <w:szCs w:val="19"/>
              </w:rPr>
            </w:pPr>
            <w:r>
              <w:rPr>
                <w:rFonts w:cstheme="minorHAnsi"/>
                <w:sz w:val="19"/>
                <w:szCs w:val="19"/>
              </w:rPr>
              <w:t>30</w:t>
            </w:r>
          </w:p>
        </w:tc>
      </w:tr>
      <w:tr w:rsidR="002317F0" w:rsidRPr="008A3ECF" w14:paraId="11B05B59" w14:textId="77777777" w:rsidTr="00502040">
        <w:trPr>
          <w:jc w:val="center"/>
        </w:trPr>
        <w:tc>
          <w:tcPr>
            <w:tcW w:w="8388" w:type="dxa"/>
          </w:tcPr>
          <w:p w14:paraId="285C9A39" w14:textId="77777777" w:rsidR="002317F0" w:rsidRPr="008A3ECF" w:rsidRDefault="002317F0" w:rsidP="00502040">
            <w:pPr>
              <w:rPr>
                <w:rFonts w:cstheme="minorHAnsi"/>
                <w:sz w:val="19"/>
                <w:szCs w:val="19"/>
              </w:rPr>
            </w:pPr>
            <w:r w:rsidRPr="008A3ECF">
              <w:rPr>
                <w:rFonts w:cstheme="minorHAnsi"/>
                <w:sz w:val="19"/>
                <w:szCs w:val="19"/>
              </w:rPr>
              <w:t>Leave of absence policy</w:t>
            </w:r>
          </w:p>
        </w:tc>
        <w:tc>
          <w:tcPr>
            <w:tcW w:w="1188" w:type="dxa"/>
          </w:tcPr>
          <w:p w14:paraId="03954CCF" w14:textId="3BAA2351" w:rsidR="002317F0" w:rsidRPr="008A3ECF" w:rsidRDefault="00A412C0" w:rsidP="00502040">
            <w:pPr>
              <w:jc w:val="right"/>
              <w:rPr>
                <w:rFonts w:cstheme="minorHAnsi"/>
                <w:sz w:val="19"/>
                <w:szCs w:val="19"/>
              </w:rPr>
            </w:pPr>
            <w:r>
              <w:rPr>
                <w:rFonts w:cstheme="minorHAnsi"/>
                <w:sz w:val="19"/>
                <w:szCs w:val="19"/>
              </w:rPr>
              <w:t>30</w:t>
            </w:r>
          </w:p>
        </w:tc>
      </w:tr>
      <w:tr w:rsidR="002317F0" w:rsidRPr="008A3ECF" w14:paraId="7CE4ED06" w14:textId="77777777" w:rsidTr="00502040">
        <w:trPr>
          <w:jc w:val="center"/>
        </w:trPr>
        <w:tc>
          <w:tcPr>
            <w:tcW w:w="8388" w:type="dxa"/>
          </w:tcPr>
          <w:p w14:paraId="35AD1703" w14:textId="77777777" w:rsidR="002317F0" w:rsidRPr="008A3ECF" w:rsidRDefault="002317F0" w:rsidP="00502040">
            <w:pPr>
              <w:rPr>
                <w:rFonts w:cstheme="minorHAnsi"/>
                <w:sz w:val="19"/>
                <w:szCs w:val="19"/>
              </w:rPr>
            </w:pPr>
            <w:r w:rsidRPr="008A3ECF">
              <w:rPr>
                <w:rFonts w:cstheme="minorHAnsi"/>
                <w:sz w:val="19"/>
                <w:szCs w:val="19"/>
              </w:rPr>
              <w:t>Extension of internship policy</w:t>
            </w:r>
          </w:p>
        </w:tc>
        <w:tc>
          <w:tcPr>
            <w:tcW w:w="1188" w:type="dxa"/>
          </w:tcPr>
          <w:p w14:paraId="4C5891F9" w14:textId="21FCADDA" w:rsidR="002317F0" w:rsidRPr="008A3ECF" w:rsidRDefault="00A412C0" w:rsidP="00502040">
            <w:pPr>
              <w:jc w:val="right"/>
              <w:rPr>
                <w:rFonts w:cstheme="minorHAnsi"/>
                <w:sz w:val="19"/>
                <w:szCs w:val="19"/>
              </w:rPr>
            </w:pPr>
            <w:r>
              <w:rPr>
                <w:rFonts w:cstheme="minorHAnsi"/>
                <w:sz w:val="19"/>
                <w:szCs w:val="19"/>
              </w:rPr>
              <w:t>30</w:t>
            </w:r>
          </w:p>
        </w:tc>
      </w:tr>
      <w:tr w:rsidR="002317F0" w:rsidRPr="008A3ECF" w14:paraId="4EEFAAF6" w14:textId="77777777" w:rsidTr="00502040">
        <w:trPr>
          <w:jc w:val="center"/>
        </w:trPr>
        <w:tc>
          <w:tcPr>
            <w:tcW w:w="8388" w:type="dxa"/>
          </w:tcPr>
          <w:p w14:paraId="7565EAC6" w14:textId="77777777" w:rsidR="002317F0" w:rsidRPr="008A3ECF" w:rsidRDefault="002317F0" w:rsidP="00502040">
            <w:pPr>
              <w:rPr>
                <w:rFonts w:cstheme="minorHAnsi"/>
                <w:sz w:val="19"/>
                <w:szCs w:val="19"/>
              </w:rPr>
            </w:pPr>
            <w:r w:rsidRPr="008A3ECF">
              <w:rPr>
                <w:rFonts w:cstheme="minorHAnsi"/>
                <w:sz w:val="19"/>
                <w:szCs w:val="19"/>
              </w:rPr>
              <w:t>Assignments, grading system, dietetic registration and state licensure</w:t>
            </w:r>
          </w:p>
        </w:tc>
        <w:tc>
          <w:tcPr>
            <w:tcW w:w="1188" w:type="dxa"/>
          </w:tcPr>
          <w:p w14:paraId="61ECA7D6" w14:textId="5417F728" w:rsidR="002317F0" w:rsidRPr="008A3ECF" w:rsidRDefault="00A412C0" w:rsidP="00502040">
            <w:pPr>
              <w:jc w:val="right"/>
              <w:rPr>
                <w:rFonts w:cstheme="minorHAnsi"/>
                <w:sz w:val="19"/>
                <w:szCs w:val="19"/>
              </w:rPr>
            </w:pPr>
            <w:r>
              <w:rPr>
                <w:rFonts w:cstheme="minorHAnsi"/>
                <w:sz w:val="19"/>
                <w:szCs w:val="19"/>
              </w:rPr>
              <w:t>31</w:t>
            </w:r>
          </w:p>
        </w:tc>
      </w:tr>
      <w:tr w:rsidR="002317F0" w:rsidRPr="008A3ECF" w14:paraId="2863CBAA" w14:textId="77777777" w:rsidTr="00502040">
        <w:trPr>
          <w:jc w:val="center"/>
        </w:trPr>
        <w:tc>
          <w:tcPr>
            <w:tcW w:w="8388" w:type="dxa"/>
          </w:tcPr>
          <w:p w14:paraId="5B7E809F" w14:textId="77777777" w:rsidR="002317F0" w:rsidRPr="008A3ECF" w:rsidRDefault="002317F0" w:rsidP="00502040">
            <w:pPr>
              <w:rPr>
                <w:rFonts w:cstheme="minorHAnsi"/>
                <w:sz w:val="19"/>
                <w:szCs w:val="19"/>
              </w:rPr>
            </w:pPr>
            <w:r w:rsidRPr="008A3ECF">
              <w:rPr>
                <w:rFonts w:cstheme="minorHAnsi"/>
                <w:sz w:val="19"/>
                <w:szCs w:val="19"/>
              </w:rPr>
              <w:t>Rotation summary and course outline</w:t>
            </w:r>
          </w:p>
        </w:tc>
        <w:tc>
          <w:tcPr>
            <w:tcW w:w="1188" w:type="dxa"/>
          </w:tcPr>
          <w:p w14:paraId="1F194B20" w14:textId="6B80361A" w:rsidR="002317F0" w:rsidRPr="008A3ECF" w:rsidRDefault="00A412C0" w:rsidP="00502040">
            <w:pPr>
              <w:jc w:val="right"/>
              <w:rPr>
                <w:rFonts w:cstheme="minorHAnsi"/>
                <w:sz w:val="19"/>
                <w:szCs w:val="19"/>
              </w:rPr>
            </w:pPr>
            <w:r>
              <w:rPr>
                <w:rFonts w:cstheme="minorHAnsi"/>
                <w:sz w:val="19"/>
                <w:szCs w:val="19"/>
              </w:rPr>
              <w:t>3</w:t>
            </w:r>
            <w:r w:rsidR="00040A4E">
              <w:rPr>
                <w:rFonts w:cstheme="minorHAnsi"/>
                <w:sz w:val="19"/>
                <w:szCs w:val="19"/>
              </w:rPr>
              <w:t>1</w:t>
            </w:r>
          </w:p>
        </w:tc>
      </w:tr>
      <w:tr w:rsidR="002317F0" w:rsidRPr="008A3ECF" w14:paraId="4CD6A883" w14:textId="77777777" w:rsidTr="00502040">
        <w:trPr>
          <w:jc w:val="center"/>
        </w:trPr>
        <w:tc>
          <w:tcPr>
            <w:tcW w:w="8388" w:type="dxa"/>
          </w:tcPr>
          <w:p w14:paraId="3E2A5ED3" w14:textId="77777777" w:rsidR="002317F0" w:rsidRPr="008A3ECF" w:rsidRDefault="002317F0" w:rsidP="00502040">
            <w:pPr>
              <w:rPr>
                <w:rFonts w:cstheme="minorHAnsi"/>
                <w:sz w:val="19"/>
                <w:szCs w:val="19"/>
              </w:rPr>
            </w:pPr>
            <w:r w:rsidRPr="008A3ECF">
              <w:rPr>
                <w:rFonts w:cstheme="minorHAnsi"/>
                <w:sz w:val="19"/>
                <w:szCs w:val="19"/>
              </w:rPr>
              <w:t>Appendix</w:t>
            </w:r>
          </w:p>
        </w:tc>
        <w:tc>
          <w:tcPr>
            <w:tcW w:w="1188" w:type="dxa"/>
          </w:tcPr>
          <w:p w14:paraId="7A849F0D" w14:textId="4691277C" w:rsidR="002317F0" w:rsidRPr="008A3ECF" w:rsidRDefault="00566F9B" w:rsidP="00502040">
            <w:pPr>
              <w:jc w:val="right"/>
              <w:rPr>
                <w:rFonts w:cstheme="minorHAnsi"/>
                <w:sz w:val="19"/>
                <w:szCs w:val="19"/>
              </w:rPr>
            </w:pPr>
            <w:r>
              <w:rPr>
                <w:rFonts w:cstheme="minorHAnsi"/>
                <w:sz w:val="19"/>
                <w:szCs w:val="19"/>
              </w:rPr>
              <w:t>3</w:t>
            </w:r>
            <w:r w:rsidR="00040A4E">
              <w:rPr>
                <w:rFonts w:cstheme="minorHAnsi"/>
                <w:sz w:val="19"/>
                <w:szCs w:val="19"/>
              </w:rPr>
              <w:t>3</w:t>
            </w:r>
          </w:p>
        </w:tc>
      </w:tr>
      <w:tr w:rsidR="002317F0" w:rsidRPr="008A3ECF" w14:paraId="547ADCEF" w14:textId="77777777" w:rsidTr="00502040">
        <w:trPr>
          <w:jc w:val="center"/>
        </w:trPr>
        <w:tc>
          <w:tcPr>
            <w:tcW w:w="8388" w:type="dxa"/>
          </w:tcPr>
          <w:p w14:paraId="620B8DEB" w14:textId="77777777" w:rsidR="002317F0" w:rsidRPr="008A3ECF" w:rsidRDefault="002317F0" w:rsidP="00502040">
            <w:pPr>
              <w:rPr>
                <w:rFonts w:cstheme="minorHAnsi"/>
                <w:sz w:val="19"/>
                <w:szCs w:val="19"/>
              </w:rPr>
            </w:pPr>
            <w:r w:rsidRPr="008A3ECF">
              <w:rPr>
                <w:rFonts w:cstheme="minorHAnsi"/>
                <w:sz w:val="19"/>
                <w:szCs w:val="19"/>
              </w:rPr>
              <w:t>Enrollment agreement</w:t>
            </w:r>
          </w:p>
        </w:tc>
        <w:tc>
          <w:tcPr>
            <w:tcW w:w="1188" w:type="dxa"/>
          </w:tcPr>
          <w:p w14:paraId="70505286" w14:textId="49A4A161" w:rsidR="002317F0" w:rsidRPr="008A3ECF" w:rsidRDefault="00566F9B" w:rsidP="00502040">
            <w:pPr>
              <w:jc w:val="right"/>
              <w:rPr>
                <w:rFonts w:cstheme="minorHAnsi"/>
                <w:sz w:val="19"/>
                <w:szCs w:val="19"/>
              </w:rPr>
            </w:pPr>
            <w:r>
              <w:rPr>
                <w:rFonts w:cstheme="minorHAnsi"/>
                <w:sz w:val="19"/>
                <w:szCs w:val="19"/>
              </w:rPr>
              <w:t>3</w:t>
            </w:r>
            <w:r w:rsidR="00040A4E">
              <w:rPr>
                <w:rFonts w:cstheme="minorHAnsi"/>
                <w:sz w:val="19"/>
                <w:szCs w:val="19"/>
              </w:rPr>
              <w:t>4</w:t>
            </w:r>
          </w:p>
        </w:tc>
      </w:tr>
      <w:tr w:rsidR="002317F0" w:rsidRPr="008A3ECF" w14:paraId="5F806AA2" w14:textId="77777777" w:rsidTr="00502040">
        <w:trPr>
          <w:jc w:val="center"/>
        </w:trPr>
        <w:tc>
          <w:tcPr>
            <w:tcW w:w="8388" w:type="dxa"/>
          </w:tcPr>
          <w:p w14:paraId="087A9937" w14:textId="77777777" w:rsidR="002317F0" w:rsidRPr="008A3ECF" w:rsidRDefault="002317F0" w:rsidP="00502040">
            <w:pPr>
              <w:rPr>
                <w:rFonts w:cstheme="minorHAnsi"/>
                <w:sz w:val="19"/>
                <w:szCs w:val="19"/>
              </w:rPr>
            </w:pPr>
            <w:r w:rsidRPr="008A3ECF">
              <w:rPr>
                <w:rFonts w:cstheme="minorHAnsi"/>
                <w:sz w:val="19"/>
                <w:szCs w:val="19"/>
              </w:rPr>
              <w:t>KADDI Information form</w:t>
            </w:r>
          </w:p>
        </w:tc>
        <w:tc>
          <w:tcPr>
            <w:tcW w:w="1188" w:type="dxa"/>
          </w:tcPr>
          <w:p w14:paraId="62548508" w14:textId="008C542D" w:rsidR="002317F0" w:rsidRPr="008A3ECF" w:rsidRDefault="00566F9B" w:rsidP="00502040">
            <w:pPr>
              <w:jc w:val="right"/>
              <w:rPr>
                <w:rFonts w:cstheme="minorHAnsi"/>
                <w:sz w:val="19"/>
                <w:szCs w:val="19"/>
              </w:rPr>
            </w:pPr>
            <w:r>
              <w:rPr>
                <w:rFonts w:cstheme="minorHAnsi"/>
                <w:sz w:val="19"/>
                <w:szCs w:val="19"/>
              </w:rPr>
              <w:t>3</w:t>
            </w:r>
            <w:r w:rsidR="00040A4E">
              <w:rPr>
                <w:rFonts w:cstheme="minorHAnsi"/>
                <w:sz w:val="19"/>
                <w:szCs w:val="19"/>
              </w:rPr>
              <w:t>7</w:t>
            </w:r>
          </w:p>
        </w:tc>
      </w:tr>
      <w:tr w:rsidR="002317F0" w:rsidRPr="008A3ECF" w14:paraId="6C9F2B34" w14:textId="77777777" w:rsidTr="00502040">
        <w:trPr>
          <w:jc w:val="center"/>
        </w:trPr>
        <w:tc>
          <w:tcPr>
            <w:tcW w:w="8388" w:type="dxa"/>
          </w:tcPr>
          <w:p w14:paraId="5C87A3D0" w14:textId="7BFEF4B3" w:rsidR="002317F0" w:rsidRPr="008A3ECF" w:rsidRDefault="002317F0" w:rsidP="00226AD5">
            <w:pPr>
              <w:rPr>
                <w:rFonts w:cstheme="minorHAnsi"/>
                <w:sz w:val="19"/>
                <w:szCs w:val="19"/>
              </w:rPr>
            </w:pPr>
            <w:r w:rsidRPr="008A3ECF">
              <w:rPr>
                <w:rFonts w:cstheme="minorHAnsi"/>
                <w:sz w:val="19"/>
                <w:szCs w:val="19"/>
              </w:rPr>
              <w:t xml:space="preserve">Facility </w:t>
            </w:r>
            <w:r w:rsidR="00226AD5" w:rsidRPr="008A3ECF">
              <w:rPr>
                <w:rFonts w:cstheme="minorHAnsi"/>
                <w:sz w:val="19"/>
                <w:szCs w:val="19"/>
              </w:rPr>
              <w:t>and preceptor forms</w:t>
            </w:r>
          </w:p>
        </w:tc>
        <w:tc>
          <w:tcPr>
            <w:tcW w:w="1188" w:type="dxa"/>
          </w:tcPr>
          <w:p w14:paraId="5AA45008" w14:textId="06B1CB03" w:rsidR="002317F0" w:rsidRPr="008A3ECF" w:rsidRDefault="00040A4E" w:rsidP="00502040">
            <w:pPr>
              <w:jc w:val="right"/>
              <w:rPr>
                <w:rFonts w:cstheme="minorHAnsi"/>
                <w:sz w:val="19"/>
                <w:szCs w:val="19"/>
              </w:rPr>
            </w:pPr>
            <w:r>
              <w:rPr>
                <w:rFonts w:cstheme="minorHAnsi"/>
                <w:sz w:val="19"/>
                <w:szCs w:val="19"/>
              </w:rPr>
              <w:t>39</w:t>
            </w:r>
          </w:p>
        </w:tc>
      </w:tr>
    </w:tbl>
    <w:p w14:paraId="6ADAB3BE" w14:textId="77777777" w:rsidR="00F35C40" w:rsidRDefault="002317F0" w:rsidP="009B2447">
      <w:pPr>
        <w:spacing w:after="0"/>
        <w:rPr>
          <w:rFonts w:eastAsia="Arial Unicode MS" w:cstheme="minorHAnsi"/>
          <w:b/>
          <w:position w:val="1"/>
          <w:sz w:val="24"/>
          <w:szCs w:val="24"/>
        </w:rPr>
      </w:pPr>
      <w:r w:rsidRPr="00291EA5">
        <w:rPr>
          <w:rFonts w:eastAsia="Arial Unicode MS" w:cstheme="minorHAnsi"/>
          <w:b/>
          <w:position w:val="1"/>
          <w:sz w:val="24"/>
          <w:szCs w:val="24"/>
        </w:rPr>
        <w:t xml:space="preserve"> </w:t>
      </w:r>
    </w:p>
    <w:p w14:paraId="266C0378" w14:textId="77777777" w:rsidR="008A3ECF" w:rsidRDefault="008A3ECF" w:rsidP="009B2447">
      <w:pPr>
        <w:spacing w:after="0"/>
        <w:rPr>
          <w:rFonts w:eastAsia="Arial Unicode MS" w:cstheme="minorHAnsi"/>
          <w:b/>
          <w:position w:val="1"/>
          <w:sz w:val="24"/>
          <w:szCs w:val="24"/>
        </w:rPr>
      </w:pPr>
    </w:p>
    <w:p w14:paraId="6AA18CAB" w14:textId="436C2248" w:rsidR="002F40FA" w:rsidRPr="00291EA5" w:rsidRDefault="002F40FA" w:rsidP="009B2447">
      <w:pPr>
        <w:spacing w:after="0"/>
        <w:rPr>
          <w:rFonts w:eastAsia="Arial Unicode MS" w:cstheme="minorHAnsi"/>
          <w:b/>
          <w:position w:val="1"/>
          <w:sz w:val="24"/>
          <w:szCs w:val="24"/>
        </w:rPr>
      </w:pPr>
      <w:r w:rsidRPr="00291EA5">
        <w:rPr>
          <w:rFonts w:eastAsia="Arial Unicode MS" w:cstheme="minorHAnsi"/>
          <w:b/>
          <w:position w:val="1"/>
          <w:sz w:val="24"/>
          <w:szCs w:val="24"/>
        </w:rPr>
        <w:lastRenderedPageBreak/>
        <w:t>ACCREDITATION STATUS</w:t>
      </w:r>
    </w:p>
    <w:p w14:paraId="529E6253" w14:textId="525D7369" w:rsidR="002F40FA" w:rsidRPr="00291EA5" w:rsidRDefault="002F40FA" w:rsidP="0046711E">
      <w:pPr>
        <w:spacing w:after="0"/>
        <w:ind w:right="-14"/>
        <w:rPr>
          <w:rFonts w:eastAsia="Arial Unicode MS" w:cstheme="minorHAnsi"/>
          <w:position w:val="1"/>
          <w:sz w:val="24"/>
          <w:szCs w:val="24"/>
        </w:rPr>
      </w:pPr>
      <w:r w:rsidRPr="00291EA5">
        <w:rPr>
          <w:rStyle w:val="Strong"/>
          <w:rFonts w:cstheme="minorHAnsi"/>
          <w:b w:val="0"/>
          <w:sz w:val="24"/>
          <w:szCs w:val="24"/>
        </w:rPr>
        <w:t xml:space="preserve">KADDI </w:t>
      </w:r>
      <w:r w:rsidR="00285753">
        <w:rPr>
          <w:rStyle w:val="Strong"/>
          <w:rFonts w:cstheme="minorHAnsi"/>
          <w:b w:val="0"/>
          <w:sz w:val="24"/>
          <w:szCs w:val="24"/>
        </w:rPr>
        <w:t>is</w:t>
      </w:r>
      <w:r w:rsidRPr="00291EA5">
        <w:rPr>
          <w:rStyle w:val="Strong"/>
          <w:rFonts w:cstheme="minorHAnsi"/>
          <w:b w:val="0"/>
          <w:sz w:val="24"/>
          <w:szCs w:val="24"/>
        </w:rPr>
        <w:t xml:space="preserve"> </w:t>
      </w:r>
      <w:r w:rsidR="00285753">
        <w:rPr>
          <w:rFonts w:eastAsia="Arial Unicode MS" w:cstheme="minorHAnsi"/>
          <w:position w:val="1"/>
          <w:sz w:val="24"/>
          <w:szCs w:val="24"/>
        </w:rPr>
        <w:t xml:space="preserve">accredited by </w:t>
      </w:r>
      <w:r w:rsidRPr="00291EA5">
        <w:rPr>
          <w:rFonts w:eastAsia="Arial Unicode MS" w:cstheme="minorHAnsi"/>
          <w:position w:val="1"/>
          <w:sz w:val="24"/>
          <w:szCs w:val="24"/>
        </w:rPr>
        <w:t>the Accreditation Council for Education in Nutrition and Dietetics (ACEND)</w:t>
      </w:r>
      <w:r w:rsidR="005C63E3">
        <w:rPr>
          <w:rFonts w:eastAsia="Arial Unicode MS" w:cstheme="minorHAnsi"/>
          <w:position w:val="1"/>
          <w:sz w:val="24"/>
          <w:szCs w:val="24"/>
        </w:rPr>
        <w:t xml:space="preserve"> until June 30, 2028</w:t>
      </w:r>
      <w:r w:rsidRPr="00291EA5">
        <w:rPr>
          <w:rFonts w:eastAsia="Arial Unicode MS" w:cstheme="minorHAnsi"/>
          <w:position w:val="1"/>
          <w:sz w:val="24"/>
          <w:szCs w:val="24"/>
        </w:rPr>
        <w:t xml:space="preserve">. </w:t>
      </w:r>
    </w:p>
    <w:p w14:paraId="212EDAB4" w14:textId="77777777" w:rsidR="002F40FA" w:rsidRPr="00291EA5" w:rsidRDefault="002F40FA" w:rsidP="002F40FA">
      <w:pPr>
        <w:shd w:val="clear" w:color="auto" w:fill="FEFFFE"/>
        <w:spacing w:after="0" w:line="240" w:lineRule="auto"/>
        <w:ind w:left="720"/>
        <w:rPr>
          <w:rFonts w:eastAsia="Times New Roman" w:cstheme="minorHAnsi"/>
          <w:sz w:val="24"/>
          <w:szCs w:val="24"/>
        </w:rPr>
      </w:pPr>
      <w:r w:rsidRPr="00291EA5">
        <w:rPr>
          <w:rFonts w:eastAsia="Times New Roman" w:cstheme="minorHAnsi"/>
          <w:sz w:val="24"/>
          <w:szCs w:val="24"/>
        </w:rPr>
        <w:t xml:space="preserve">Accreditation Council for Education in Nutrition and Dietetics </w:t>
      </w:r>
    </w:p>
    <w:p w14:paraId="1D88E8FC" w14:textId="77777777" w:rsidR="002F40FA" w:rsidRPr="00291EA5" w:rsidRDefault="002F40FA" w:rsidP="002F40FA">
      <w:pPr>
        <w:shd w:val="clear" w:color="auto" w:fill="FEFFFE"/>
        <w:spacing w:after="0" w:line="240" w:lineRule="auto"/>
        <w:ind w:left="720"/>
        <w:rPr>
          <w:rFonts w:eastAsia="Times New Roman" w:cstheme="minorHAnsi"/>
          <w:sz w:val="24"/>
          <w:szCs w:val="24"/>
        </w:rPr>
      </w:pPr>
      <w:r w:rsidRPr="00291EA5">
        <w:rPr>
          <w:rFonts w:eastAsia="Times New Roman" w:cstheme="minorHAnsi"/>
          <w:sz w:val="24"/>
          <w:szCs w:val="24"/>
        </w:rPr>
        <w:t>Academy of Nutrition and Dietetics</w:t>
      </w:r>
    </w:p>
    <w:p w14:paraId="285ECADD" w14:textId="77777777" w:rsidR="002F40FA" w:rsidRPr="00291EA5" w:rsidRDefault="002F40FA" w:rsidP="002F40FA">
      <w:pPr>
        <w:shd w:val="clear" w:color="auto" w:fill="FEFFFE"/>
        <w:spacing w:after="0" w:line="240" w:lineRule="auto"/>
        <w:ind w:left="720"/>
        <w:rPr>
          <w:rFonts w:eastAsia="Times New Roman" w:cstheme="minorHAnsi"/>
          <w:sz w:val="24"/>
          <w:szCs w:val="24"/>
        </w:rPr>
      </w:pPr>
      <w:r w:rsidRPr="00291EA5">
        <w:rPr>
          <w:rFonts w:eastAsia="Times New Roman" w:cstheme="minorHAnsi"/>
          <w:sz w:val="24"/>
          <w:szCs w:val="24"/>
        </w:rPr>
        <w:t>120 South Riverside Plaza, Suite 2190</w:t>
      </w:r>
    </w:p>
    <w:p w14:paraId="5799466B" w14:textId="77777777" w:rsidR="002F40FA" w:rsidRPr="00291EA5" w:rsidRDefault="002F40FA" w:rsidP="002F40FA">
      <w:pPr>
        <w:shd w:val="clear" w:color="auto" w:fill="FEFFFE"/>
        <w:spacing w:after="0" w:line="240" w:lineRule="auto"/>
        <w:ind w:left="720"/>
        <w:rPr>
          <w:rFonts w:eastAsia="Times New Roman" w:cstheme="minorHAnsi"/>
          <w:sz w:val="24"/>
          <w:szCs w:val="24"/>
        </w:rPr>
      </w:pPr>
      <w:r w:rsidRPr="00291EA5">
        <w:rPr>
          <w:rFonts w:eastAsia="Times New Roman" w:cstheme="minorHAnsi"/>
          <w:sz w:val="24"/>
          <w:szCs w:val="24"/>
        </w:rPr>
        <w:t>(312) 899-0040, ext. 5400</w:t>
      </w:r>
    </w:p>
    <w:p w14:paraId="2E2F5150" w14:textId="77777777" w:rsidR="002F40FA" w:rsidRPr="00291EA5" w:rsidRDefault="002F40FA" w:rsidP="002F40FA">
      <w:pPr>
        <w:shd w:val="clear" w:color="auto" w:fill="FEFFFE"/>
        <w:spacing w:after="0" w:line="240" w:lineRule="auto"/>
        <w:ind w:left="720"/>
        <w:rPr>
          <w:rFonts w:eastAsia="Times New Roman" w:cstheme="minorHAnsi"/>
          <w:sz w:val="24"/>
          <w:szCs w:val="24"/>
        </w:rPr>
      </w:pPr>
      <w:r w:rsidRPr="00291EA5">
        <w:rPr>
          <w:rFonts w:eastAsia="Times New Roman" w:cstheme="minorHAnsi"/>
          <w:sz w:val="24"/>
          <w:szCs w:val="24"/>
        </w:rPr>
        <w:t>FAX: (312) 899-4817</w:t>
      </w:r>
    </w:p>
    <w:p w14:paraId="684F26C1" w14:textId="77777777" w:rsidR="002F40FA" w:rsidRPr="00291EA5" w:rsidRDefault="002F40FA" w:rsidP="002F40FA">
      <w:pPr>
        <w:shd w:val="clear" w:color="auto" w:fill="FEFFFE"/>
        <w:spacing w:after="0" w:line="240" w:lineRule="auto"/>
        <w:ind w:left="720"/>
        <w:rPr>
          <w:rFonts w:eastAsia="Times New Roman" w:cstheme="minorHAnsi"/>
          <w:sz w:val="24"/>
          <w:szCs w:val="24"/>
        </w:rPr>
      </w:pPr>
      <w:r w:rsidRPr="00291EA5">
        <w:rPr>
          <w:rFonts w:eastAsia="Times New Roman" w:cstheme="minorHAnsi"/>
          <w:sz w:val="24"/>
          <w:szCs w:val="24"/>
        </w:rPr>
        <w:t xml:space="preserve">E-mail: </w:t>
      </w:r>
      <w:hyperlink r:id="rId10" w:history="1">
        <w:r w:rsidRPr="00291EA5">
          <w:rPr>
            <w:rStyle w:val="Hyperlink"/>
            <w:rFonts w:eastAsia="Times New Roman" w:cstheme="minorHAnsi"/>
            <w:sz w:val="24"/>
            <w:szCs w:val="24"/>
          </w:rPr>
          <w:t>ACEND@eatright.org</w:t>
        </w:r>
      </w:hyperlink>
      <w:r w:rsidRPr="00291EA5">
        <w:rPr>
          <w:rFonts w:eastAsia="Times New Roman" w:cstheme="minorHAnsi"/>
          <w:sz w:val="24"/>
          <w:szCs w:val="24"/>
        </w:rPr>
        <w:t xml:space="preserve"> </w:t>
      </w:r>
    </w:p>
    <w:p w14:paraId="3F8E98E6" w14:textId="77777777" w:rsidR="002F40FA" w:rsidRPr="00291EA5" w:rsidRDefault="002F40FA" w:rsidP="002F40FA">
      <w:pPr>
        <w:shd w:val="clear" w:color="auto" w:fill="FEFFFE"/>
        <w:spacing w:after="0" w:line="240" w:lineRule="auto"/>
        <w:ind w:left="720"/>
        <w:rPr>
          <w:rFonts w:eastAsia="Arial Unicode MS" w:cstheme="minorHAnsi"/>
          <w:position w:val="1"/>
          <w:sz w:val="24"/>
          <w:szCs w:val="24"/>
        </w:rPr>
      </w:pPr>
      <w:r w:rsidRPr="00291EA5">
        <w:rPr>
          <w:rFonts w:eastAsia="Times New Roman" w:cstheme="minorHAnsi"/>
          <w:sz w:val="24"/>
          <w:szCs w:val="24"/>
        </w:rPr>
        <w:t xml:space="preserve">Web: </w:t>
      </w:r>
      <w:hyperlink r:id="rId11" w:history="1">
        <w:r w:rsidRPr="00291EA5">
          <w:rPr>
            <w:rStyle w:val="Hyperlink"/>
            <w:rFonts w:cstheme="minorHAnsi"/>
          </w:rPr>
          <w:t>https://www.eatrightpro.org/acend</w:t>
        </w:r>
      </w:hyperlink>
      <w:r w:rsidRPr="00291EA5">
        <w:rPr>
          <w:rFonts w:cstheme="minorHAnsi"/>
        </w:rPr>
        <w:t xml:space="preserve"> </w:t>
      </w:r>
    </w:p>
    <w:p w14:paraId="5C8C80C7" w14:textId="77777777" w:rsidR="002F40FA" w:rsidRPr="00291EA5" w:rsidRDefault="002F40FA" w:rsidP="002F40FA">
      <w:pPr>
        <w:spacing w:after="0"/>
        <w:ind w:left="220" w:right="-20"/>
        <w:rPr>
          <w:rFonts w:eastAsia="Arial Unicode MS" w:cstheme="minorHAnsi"/>
          <w:position w:val="1"/>
          <w:sz w:val="24"/>
          <w:szCs w:val="24"/>
        </w:rPr>
      </w:pPr>
    </w:p>
    <w:p w14:paraId="1535283D" w14:textId="6D402F24" w:rsidR="002F40FA" w:rsidRPr="00291EA5" w:rsidRDefault="00AE032B" w:rsidP="0046711E">
      <w:pPr>
        <w:spacing w:after="0"/>
        <w:ind w:right="72"/>
        <w:rPr>
          <w:rFonts w:eastAsia="Arial Unicode MS" w:cstheme="minorHAnsi"/>
          <w:sz w:val="24"/>
          <w:szCs w:val="24"/>
        </w:rPr>
      </w:pPr>
      <w:r>
        <w:rPr>
          <w:rFonts w:eastAsia="Arial Unicode MS" w:cstheme="minorHAnsi"/>
          <w:sz w:val="24"/>
          <w:szCs w:val="24"/>
        </w:rPr>
        <w:t>T</w:t>
      </w:r>
      <w:r w:rsidR="002F40FA" w:rsidRPr="00291EA5">
        <w:rPr>
          <w:rFonts w:eastAsia="Arial Unicode MS" w:cstheme="minorHAnsi"/>
          <w:sz w:val="24"/>
          <w:szCs w:val="24"/>
        </w:rPr>
        <w:t>he program is licensed by the Oklahoma Board of Private Vocational Schools (OBPVS)</w:t>
      </w:r>
      <w:r>
        <w:rPr>
          <w:rFonts w:eastAsia="Arial Unicode MS" w:cstheme="minorHAnsi"/>
          <w:sz w:val="24"/>
          <w:szCs w:val="24"/>
        </w:rPr>
        <w:t xml:space="preserve">.  </w:t>
      </w:r>
    </w:p>
    <w:p w14:paraId="33556CC0" w14:textId="77777777" w:rsidR="002F40FA" w:rsidRPr="00291EA5" w:rsidRDefault="002F40FA" w:rsidP="0046711E">
      <w:pPr>
        <w:spacing w:after="0"/>
        <w:ind w:left="720" w:right="76"/>
        <w:rPr>
          <w:rFonts w:eastAsia="Arial Unicode MS" w:cstheme="minorHAnsi"/>
          <w:sz w:val="24"/>
          <w:szCs w:val="24"/>
        </w:rPr>
      </w:pPr>
      <w:r w:rsidRPr="00291EA5">
        <w:rPr>
          <w:rFonts w:eastAsia="Arial Unicode MS" w:cstheme="minorHAnsi"/>
          <w:sz w:val="24"/>
          <w:szCs w:val="24"/>
        </w:rPr>
        <w:t>OBPVS</w:t>
      </w:r>
    </w:p>
    <w:p w14:paraId="6F39CB41" w14:textId="77777777" w:rsidR="002F40FA" w:rsidRPr="00291EA5" w:rsidRDefault="002F40FA" w:rsidP="0046711E">
      <w:pPr>
        <w:spacing w:after="0"/>
        <w:ind w:left="720" w:right="76"/>
        <w:rPr>
          <w:rFonts w:eastAsia="Arial Unicode MS" w:cstheme="minorHAnsi"/>
          <w:sz w:val="24"/>
          <w:szCs w:val="24"/>
        </w:rPr>
      </w:pPr>
      <w:r w:rsidRPr="00291EA5">
        <w:rPr>
          <w:rFonts w:eastAsia="Arial Unicode MS" w:cstheme="minorHAnsi"/>
          <w:sz w:val="24"/>
          <w:szCs w:val="24"/>
        </w:rPr>
        <w:t>3700 N. Classen Blvd., Ste 250</w:t>
      </w:r>
    </w:p>
    <w:p w14:paraId="17375DB9" w14:textId="77777777" w:rsidR="002F40FA" w:rsidRPr="00291EA5" w:rsidRDefault="002F40FA" w:rsidP="0046711E">
      <w:pPr>
        <w:spacing w:after="0"/>
        <w:ind w:left="720" w:right="76"/>
        <w:rPr>
          <w:rFonts w:eastAsia="Arial Unicode MS" w:cstheme="minorHAnsi"/>
          <w:sz w:val="24"/>
          <w:szCs w:val="24"/>
        </w:rPr>
      </w:pPr>
      <w:r w:rsidRPr="00291EA5">
        <w:rPr>
          <w:rFonts w:eastAsia="Arial Unicode MS" w:cstheme="minorHAnsi"/>
          <w:sz w:val="24"/>
          <w:szCs w:val="24"/>
        </w:rPr>
        <w:t>Oklahoma City, OK 73118</w:t>
      </w:r>
    </w:p>
    <w:p w14:paraId="42134545" w14:textId="77777777" w:rsidR="002F40FA" w:rsidRPr="00291EA5" w:rsidRDefault="002F40FA" w:rsidP="0046711E">
      <w:pPr>
        <w:spacing w:after="0"/>
        <w:ind w:left="720" w:right="76"/>
        <w:rPr>
          <w:rFonts w:eastAsia="Arial Unicode MS" w:cstheme="minorHAnsi"/>
          <w:sz w:val="24"/>
          <w:szCs w:val="24"/>
        </w:rPr>
      </w:pPr>
      <w:r w:rsidRPr="00291EA5">
        <w:rPr>
          <w:rFonts w:eastAsia="Arial Unicode MS" w:cstheme="minorHAnsi"/>
          <w:sz w:val="24"/>
          <w:szCs w:val="24"/>
        </w:rPr>
        <w:t>(405) 528-3370</w:t>
      </w:r>
    </w:p>
    <w:p w14:paraId="78553158" w14:textId="77777777" w:rsidR="002F40FA" w:rsidRPr="00291EA5" w:rsidRDefault="001D4792" w:rsidP="0046711E">
      <w:pPr>
        <w:spacing w:after="0"/>
        <w:ind w:left="720" w:right="76"/>
        <w:rPr>
          <w:rFonts w:cstheme="minorHAnsi"/>
        </w:rPr>
      </w:pPr>
      <w:hyperlink r:id="rId12" w:history="1">
        <w:r w:rsidR="002F40FA" w:rsidRPr="00291EA5">
          <w:rPr>
            <w:rStyle w:val="Hyperlink"/>
            <w:rFonts w:cstheme="minorHAnsi"/>
          </w:rPr>
          <w:t>http://obpvs.ok.gov/</w:t>
        </w:r>
      </w:hyperlink>
      <w:r w:rsidR="002F40FA" w:rsidRPr="00291EA5">
        <w:rPr>
          <w:rFonts w:cstheme="minorHAnsi"/>
        </w:rPr>
        <w:t xml:space="preserve"> </w:t>
      </w:r>
    </w:p>
    <w:p w14:paraId="7752EF88" w14:textId="77777777" w:rsidR="002F40FA" w:rsidRPr="00291EA5" w:rsidRDefault="001D4792" w:rsidP="0046711E">
      <w:pPr>
        <w:spacing w:after="0"/>
        <w:ind w:left="720" w:right="76"/>
        <w:rPr>
          <w:rFonts w:eastAsia="Arial Unicode MS" w:cstheme="minorHAnsi"/>
          <w:sz w:val="24"/>
          <w:szCs w:val="24"/>
        </w:rPr>
      </w:pPr>
      <w:hyperlink r:id="rId13" w:history="1">
        <w:r w:rsidR="002F40FA" w:rsidRPr="00291EA5">
          <w:rPr>
            <w:rStyle w:val="Hyperlink"/>
            <w:rFonts w:eastAsia="Arial Unicode MS" w:cstheme="minorHAnsi"/>
            <w:sz w:val="24"/>
            <w:szCs w:val="24"/>
          </w:rPr>
          <w:t>nhouse@obpvs.ok.gov</w:t>
        </w:r>
      </w:hyperlink>
      <w:r w:rsidR="002F40FA" w:rsidRPr="00291EA5">
        <w:rPr>
          <w:rFonts w:eastAsia="Arial Unicode MS" w:cstheme="minorHAnsi"/>
          <w:sz w:val="24"/>
          <w:szCs w:val="24"/>
        </w:rPr>
        <w:t xml:space="preserve"> </w:t>
      </w:r>
    </w:p>
    <w:p w14:paraId="60AAA474" w14:textId="77777777" w:rsidR="00532E60" w:rsidRDefault="00532E60" w:rsidP="00532E60">
      <w:pPr>
        <w:spacing w:after="0"/>
        <w:rPr>
          <w:rFonts w:cstheme="minorHAnsi"/>
          <w:sz w:val="24"/>
          <w:szCs w:val="24"/>
        </w:rPr>
      </w:pPr>
    </w:p>
    <w:p w14:paraId="24AE6845" w14:textId="77777777" w:rsidR="00647FCF" w:rsidRPr="00291EA5" w:rsidRDefault="00647FCF" w:rsidP="00532E60">
      <w:pPr>
        <w:spacing w:after="0"/>
        <w:rPr>
          <w:rFonts w:cstheme="minorHAnsi"/>
          <w:caps/>
          <w:sz w:val="24"/>
          <w:szCs w:val="24"/>
        </w:rPr>
      </w:pPr>
      <w:r w:rsidRPr="00291EA5">
        <w:rPr>
          <w:rFonts w:cstheme="minorHAnsi"/>
          <w:b/>
          <w:caps/>
          <w:sz w:val="24"/>
          <w:szCs w:val="24"/>
        </w:rPr>
        <w:t>Program Description</w:t>
      </w:r>
    </w:p>
    <w:p w14:paraId="49A82188" w14:textId="216835EE" w:rsidR="004E459B" w:rsidRPr="005A35F5" w:rsidRDefault="002F40FA" w:rsidP="004E459B">
      <w:pPr>
        <w:spacing w:line="240" w:lineRule="auto"/>
        <w:rPr>
          <w:rFonts w:cstheme="minorHAnsi"/>
          <w:sz w:val="24"/>
          <w:szCs w:val="24"/>
          <w:shd w:val="clear" w:color="auto" w:fill="FFFFFF"/>
        </w:rPr>
      </w:pPr>
      <w:r w:rsidRPr="005A35F5">
        <w:rPr>
          <w:rFonts w:eastAsia="Arial Unicode MS" w:cstheme="minorHAnsi"/>
          <w:spacing w:val="-2"/>
          <w:position w:val="1"/>
          <w:sz w:val="24"/>
          <w:szCs w:val="24"/>
        </w:rPr>
        <w:t>KADDI is sponsored by Keith &amp; Associates</w:t>
      </w:r>
      <w:r w:rsidR="00AE032B" w:rsidRPr="005A35F5">
        <w:rPr>
          <w:rFonts w:eastAsia="Arial Unicode MS" w:cstheme="minorHAnsi"/>
          <w:spacing w:val="-2"/>
          <w:position w:val="1"/>
          <w:sz w:val="24"/>
          <w:szCs w:val="24"/>
        </w:rPr>
        <w:t xml:space="preserve"> Nutrition</w:t>
      </w:r>
      <w:r w:rsidRPr="005A35F5">
        <w:rPr>
          <w:rFonts w:eastAsia="Arial Unicode MS" w:cstheme="minorHAnsi"/>
          <w:spacing w:val="-2"/>
          <w:position w:val="1"/>
          <w:sz w:val="24"/>
          <w:szCs w:val="24"/>
        </w:rPr>
        <w:t xml:space="preserve">, </w:t>
      </w:r>
      <w:r w:rsidRPr="005A35F5">
        <w:rPr>
          <w:rFonts w:cstheme="minorHAnsi"/>
          <w:sz w:val="24"/>
          <w:szCs w:val="24"/>
          <w:shd w:val="clear" w:color="auto" w:fill="FFFFFF"/>
        </w:rPr>
        <w:t>a large nutrition consulting firm that provides services to more than 275 nursing homes, hospices, assisted liv</w:t>
      </w:r>
      <w:r w:rsidR="0084409D" w:rsidRPr="005A35F5">
        <w:rPr>
          <w:rFonts w:cstheme="minorHAnsi"/>
          <w:sz w:val="24"/>
          <w:szCs w:val="24"/>
          <w:shd w:val="clear" w:color="auto" w:fill="FFFFFF"/>
        </w:rPr>
        <w:t>ing facilities, hospitals, Head S</w:t>
      </w:r>
      <w:r w:rsidRPr="005A35F5">
        <w:rPr>
          <w:rFonts w:cstheme="minorHAnsi"/>
          <w:sz w:val="24"/>
          <w:szCs w:val="24"/>
          <w:shd w:val="clear" w:color="auto" w:fill="FFFFFF"/>
        </w:rPr>
        <w:t xml:space="preserve">tart programs, dialysis centers, group homes, schools, job corps, industry </w:t>
      </w:r>
      <w:r w:rsidR="006C2B85" w:rsidRPr="005A35F5">
        <w:rPr>
          <w:rFonts w:cstheme="minorHAnsi"/>
          <w:sz w:val="24"/>
          <w:szCs w:val="24"/>
          <w:shd w:val="clear" w:color="auto" w:fill="FFFFFF"/>
        </w:rPr>
        <w:t xml:space="preserve">sites </w:t>
      </w:r>
      <w:r w:rsidRPr="005A35F5">
        <w:rPr>
          <w:rFonts w:cstheme="minorHAnsi"/>
          <w:sz w:val="24"/>
          <w:szCs w:val="24"/>
          <w:shd w:val="clear" w:color="auto" w:fill="FFFFFF"/>
        </w:rPr>
        <w:t xml:space="preserve">and prisons as well as </w:t>
      </w:r>
      <w:r w:rsidR="0084409D" w:rsidRPr="005A35F5">
        <w:rPr>
          <w:rFonts w:cstheme="minorHAnsi"/>
          <w:sz w:val="24"/>
          <w:szCs w:val="24"/>
          <w:shd w:val="clear" w:color="auto" w:fill="FFFFFF"/>
        </w:rPr>
        <w:t xml:space="preserve">Oklahoma </w:t>
      </w:r>
      <w:r w:rsidRPr="005A35F5">
        <w:rPr>
          <w:rFonts w:cstheme="minorHAnsi"/>
          <w:sz w:val="24"/>
          <w:szCs w:val="24"/>
          <w:shd w:val="clear" w:color="auto" w:fill="FFFFFF"/>
        </w:rPr>
        <w:t>Department of Human Services clients with developmental disabilities. Sandra Keith, MPH, RD, LD started the company in 1996. There are currently</w:t>
      </w:r>
      <w:r w:rsidR="00AE032B" w:rsidRPr="005A35F5">
        <w:rPr>
          <w:rFonts w:cstheme="minorHAnsi"/>
          <w:sz w:val="24"/>
          <w:szCs w:val="24"/>
          <w:shd w:val="clear" w:color="auto" w:fill="FFFFFF"/>
        </w:rPr>
        <w:t xml:space="preserve"> over 15 </w:t>
      </w:r>
      <w:r w:rsidRPr="005A35F5">
        <w:rPr>
          <w:rFonts w:cstheme="minorHAnsi"/>
          <w:sz w:val="24"/>
          <w:szCs w:val="24"/>
          <w:shd w:val="clear" w:color="auto" w:fill="FFFFFF"/>
        </w:rPr>
        <w:t xml:space="preserve">associate dietitians who work </w:t>
      </w:r>
      <w:r w:rsidR="00AE032B" w:rsidRPr="005A35F5">
        <w:rPr>
          <w:rFonts w:cstheme="minorHAnsi"/>
          <w:sz w:val="24"/>
          <w:szCs w:val="24"/>
          <w:shd w:val="clear" w:color="auto" w:fill="FFFFFF"/>
        </w:rPr>
        <w:t>at K &amp; A Nutrition</w:t>
      </w:r>
      <w:r w:rsidRPr="005A35F5">
        <w:rPr>
          <w:rFonts w:cstheme="minorHAnsi"/>
          <w:sz w:val="24"/>
          <w:szCs w:val="24"/>
          <w:shd w:val="clear" w:color="auto" w:fill="FFFFFF"/>
        </w:rPr>
        <w:t>.</w:t>
      </w:r>
    </w:p>
    <w:p w14:paraId="3039A89B" w14:textId="6AAB5350" w:rsidR="004E459B" w:rsidRPr="005A35F5" w:rsidRDefault="004E459B" w:rsidP="004E459B">
      <w:pPr>
        <w:pStyle w:val="font8"/>
        <w:spacing w:before="0" w:beforeAutospacing="0" w:after="0" w:afterAutospacing="0"/>
        <w:textAlignment w:val="baseline"/>
        <w:rPr>
          <w:rFonts w:asciiTheme="minorHAnsi" w:hAnsiTheme="minorHAnsi" w:cstheme="minorHAnsi"/>
          <w:bdr w:val="none" w:sz="0" w:space="0" w:color="auto" w:frame="1"/>
        </w:rPr>
      </w:pPr>
      <w:r w:rsidRPr="005A35F5">
        <w:rPr>
          <w:rFonts w:asciiTheme="minorHAnsi" w:hAnsiTheme="minorHAnsi" w:cstheme="minorHAnsi"/>
          <w:bdr w:val="none" w:sz="0" w:space="0" w:color="auto" w:frame="1"/>
        </w:rPr>
        <w:t>KADDI is a dietetic internship fully accredited by ACEND (Accreditation Council for Education in Nutrition &amp; Dietetics)</w:t>
      </w:r>
    </w:p>
    <w:p w14:paraId="08A5DB01" w14:textId="64F80CC3" w:rsidR="004E459B" w:rsidRPr="005A35F5" w:rsidRDefault="004E459B" w:rsidP="004E459B">
      <w:pPr>
        <w:pStyle w:val="font8"/>
        <w:spacing w:before="0" w:beforeAutospacing="0" w:after="0" w:afterAutospacing="0"/>
        <w:textAlignment w:val="baseline"/>
        <w:rPr>
          <w:rFonts w:asciiTheme="minorHAnsi" w:hAnsiTheme="minorHAnsi" w:cstheme="minorHAnsi"/>
          <w:bdr w:val="none" w:sz="0" w:space="0" w:color="auto" w:frame="1"/>
        </w:rPr>
      </w:pPr>
      <w:r w:rsidRPr="005A35F5">
        <w:rPr>
          <w:rFonts w:asciiTheme="minorHAnsi" w:hAnsiTheme="minorHAnsi" w:cstheme="minorHAnsi"/>
          <w:bdr w:val="none" w:sz="0" w:space="0" w:color="auto" w:frame="1"/>
        </w:rPr>
        <w:t>of the Academy of Nutrition and Dietetics until 2028 and licensed by The Oklahoma Board of Private Vocational Schools.   We have agreements with both the University of Alabama and the University of Central Arkansas to offer interns an MS degree.</w:t>
      </w:r>
    </w:p>
    <w:p w14:paraId="353D347F" w14:textId="389566C7" w:rsidR="004E459B" w:rsidRPr="005A35F5" w:rsidRDefault="004E459B" w:rsidP="004E459B">
      <w:pPr>
        <w:pStyle w:val="font8"/>
        <w:spacing w:before="0" w:beforeAutospacing="0" w:after="0" w:afterAutospacing="0"/>
        <w:textAlignment w:val="baseline"/>
        <w:rPr>
          <w:rFonts w:asciiTheme="minorHAnsi" w:hAnsiTheme="minorHAnsi" w:cstheme="minorHAnsi"/>
          <w:bdr w:val="none" w:sz="0" w:space="0" w:color="auto" w:frame="1"/>
        </w:rPr>
      </w:pPr>
      <w:r w:rsidRPr="005A35F5">
        <w:rPr>
          <w:rFonts w:asciiTheme="minorHAnsi" w:hAnsiTheme="minorHAnsi" w:cstheme="minorHAnsi"/>
          <w:bdr w:val="none" w:sz="0" w:space="0" w:color="auto" w:frame="1"/>
        </w:rPr>
        <w:t>A distance internship allows interns to custom-design their own program in their current demographic location.  Our internship program follows the same requirements as other dietetic internship programs.  KADDI has an excellent curriculum and processes in place for our interns &amp; preceptors.</w:t>
      </w:r>
    </w:p>
    <w:p w14:paraId="5694A90C" w14:textId="77777777" w:rsidR="004E459B" w:rsidRPr="005A35F5" w:rsidRDefault="004E459B" w:rsidP="004E459B">
      <w:pPr>
        <w:pStyle w:val="font8"/>
        <w:spacing w:before="0" w:beforeAutospacing="0" w:after="0" w:afterAutospacing="0"/>
        <w:textAlignment w:val="baseline"/>
        <w:rPr>
          <w:rFonts w:asciiTheme="minorHAnsi" w:hAnsiTheme="minorHAnsi" w:cstheme="minorHAnsi"/>
        </w:rPr>
      </w:pPr>
    </w:p>
    <w:p w14:paraId="499B4F82" w14:textId="77777777" w:rsidR="00472F0B" w:rsidRDefault="00472F0B" w:rsidP="004E459B">
      <w:pPr>
        <w:spacing w:line="240" w:lineRule="auto"/>
        <w:rPr>
          <w:rFonts w:cstheme="minorHAnsi"/>
          <w:sz w:val="24"/>
          <w:szCs w:val="24"/>
          <w:shd w:val="clear" w:color="auto" w:fill="FFFFFF"/>
        </w:rPr>
      </w:pPr>
    </w:p>
    <w:p w14:paraId="28F5173C" w14:textId="77777777" w:rsidR="00472F0B" w:rsidRDefault="00472F0B" w:rsidP="004E459B">
      <w:pPr>
        <w:spacing w:line="240" w:lineRule="auto"/>
        <w:rPr>
          <w:rFonts w:cstheme="minorHAnsi"/>
          <w:sz w:val="24"/>
          <w:szCs w:val="24"/>
          <w:shd w:val="clear" w:color="auto" w:fill="FFFFFF"/>
        </w:rPr>
      </w:pPr>
    </w:p>
    <w:p w14:paraId="728B12D8" w14:textId="77777777" w:rsidR="00472F0B" w:rsidRDefault="00472F0B" w:rsidP="004E459B">
      <w:pPr>
        <w:spacing w:line="240" w:lineRule="auto"/>
        <w:rPr>
          <w:rFonts w:cstheme="minorHAnsi"/>
          <w:sz w:val="24"/>
          <w:szCs w:val="24"/>
          <w:shd w:val="clear" w:color="auto" w:fill="FFFFFF"/>
        </w:rPr>
      </w:pPr>
    </w:p>
    <w:p w14:paraId="3BCF712C" w14:textId="62EBCF73" w:rsidR="00472F0B" w:rsidRDefault="00472F0B" w:rsidP="004E459B">
      <w:pPr>
        <w:spacing w:line="240" w:lineRule="auto"/>
        <w:rPr>
          <w:rFonts w:cstheme="minorHAnsi"/>
          <w:sz w:val="24"/>
          <w:szCs w:val="24"/>
          <w:shd w:val="clear" w:color="auto" w:fill="FFFFFF"/>
        </w:rPr>
      </w:pPr>
    </w:p>
    <w:p w14:paraId="0B8258F4" w14:textId="77777777" w:rsidR="00695554" w:rsidRDefault="00695554" w:rsidP="004E459B">
      <w:pPr>
        <w:spacing w:line="240" w:lineRule="auto"/>
        <w:rPr>
          <w:rFonts w:cstheme="minorHAnsi"/>
          <w:sz w:val="24"/>
          <w:szCs w:val="24"/>
          <w:shd w:val="clear" w:color="auto" w:fill="FFFFFF"/>
        </w:rPr>
      </w:pPr>
    </w:p>
    <w:p w14:paraId="61ECC251" w14:textId="55B2E64E" w:rsidR="00C95C89" w:rsidRPr="005623FE" w:rsidRDefault="005623FE" w:rsidP="005623FE">
      <w:pPr>
        <w:spacing w:line="240" w:lineRule="auto"/>
        <w:rPr>
          <w:rFonts w:cstheme="minorHAnsi"/>
          <w:b/>
          <w:bCs/>
          <w:sz w:val="28"/>
          <w:szCs w:val="28"/>
          <w:shd w:val="clear" w:color="auto" w:fill="FFFFFF"/>
        </w:rPr>
      </w:pPr>
      <w:r w:rsidRPr="005623FE">
        <w:rPr>
          <w:rFonts w:cstheme="minorHAnsi"/>
          <w:b/>
          <w:bCs/>
          <w:sz w:val="28"/>
          <w:szCs w:val="28"/>
          <w:shd w:val="clear" w:color="auto" w:fill="FFFFFF"/>
        </w:rPr>
        <w:lastRenderedPageBreak/>
        <w:t>KADDI Faculty</w:t>
      </w:r>
    </w:p>
    <w:tbl>
      <w:tblPr>
        <w:tblStyle w:val="TableGrid"/>
        <w:tblW w:w="11327" w:type="dxa"/>
        <w:tblLook w:val="04A0" w:firstRow="1" w:lastRow="0" w:firstColumn="1" w:lastColumn="0" w:noHBand="0" w:noVBand="1"/>
      </w:tblPr>
      <w:tblGrid>
        <w:gridCol w:w="5663"/>
        <w:gridCol w:w="5664"/>
      </w:tblGrid>
      <w:tr w:rsidR="005623FE" w14:paraId="5D20D6F8" w14:textId="77777777" w:rsidTr="005623FE">
        <w:trPr>
          <w:trHeight w:val="413"/>
        </w:trPr>
        <w:tc>
          <w:tcPr>
            <w:tcW w:w="5663" w:type="dxa"/>
          </w:tcPr>
          <w:p w14:paraId="4121A8D1" w14:textId="7031A5F3" w:rsidR="005623FE" w:rsidRPr="005623FE" w:rsidRDefault="005623FE" w:rsidP="004E459B">
            <w:pPr>
              <w:rPr>
                <w:rFonts w:cstheme="minorHAnsi"/>
                <w:b/>
                <w:bCs/>
                <w:shd w:val="clear" w:color="auto" w:fill="FFFFFF"/>
              </w:rPr>
            </w:pPr>
            <w:r w:rsidRPr="005623FE">
              <w:rPr>
                <w:rFonts w:cstheme="minorHAnsi"/>
                <w:b/>
                <w:bCs/>
                <w:shd w:val="clear" w:color="auto" w:fill="FFFFFF"/>
              </w:rPr>
              <w:t>Name</w:t>
            </w:r>
          </w:p>
        </w:tc>
        <w:tc>
          <w:tcPr>
            <w:tcW w:w="5664" w:type="dxa"/>
          </w:tcPr>
          <w:p w14:paraId="4356344A" w14:textId="6D001BAB" w:rsidR="005623FE" w:rsidRPr="005623FE" w:rsidRDefault="005623FE" w:rsidP="004E459B">
            <w:pPr>
              <w:rPr>
                <w:rFonts w:cstheme="minorHAnsi"/>
                <w:b/>
                <w:bCs/>
                <w:shd w:val="clear" w:color="auto" w:fill="FFFFFF"/>
              </w:rPr>
            </w:pPr>
            <w:r w:rsidRPr="005623FE">
              <w:rPr>
                <w:rFonts w:cstheme="minorHAnsi"/>
                <w:b/>
                <w:bCs/>
                <w:shd w:val="clear" w:color="auto" w:fill="FFFFFF"/>
              </w:rPr>
              <w:t xml:space="preserve">Position </w:t>
            </w:r>
          </w:p>
        </w:tc>
      </w:tr>
      <w:tr w:rsidR="005623FE" w14:paraId="09D90BA2" w14:textId="77777777" w:rsidTr="005623FE">
        <w:trPr>
          <w:trHeight w:val="413"/>
        </w:trPr>
        <w:tc>
          <w:tcPr>
            <w:tcW w:w="5663" w:type="dxa"/>
          </w:tcPr>
          <w:p w14:paraId="35E86662" w14:textId="645B7325" w:rsidR="005623FE" w:rsidRDefault="005623FE" w:rsidP="004E459B">
            <w:pPr>
              <w:rPr>
                <w:rFonts w:cstheme="minorHAnsi"/>
                <w:shd w:val="clear" w:color="auto" w:fill="FFFFFF"/>
              </w:rPr>
            </w:pPr>
            <w:r>
              <w:rPr>
                <w:rFonts w:cstheme="minorHAnsi"/>
                <w:shd w:val="clear" w:color="auto" w:fill="FFFFFF"/>
              </w:rPr>
              <w:t>Sara Hallgren-Tillery MA, RDN, LD</w:t>
            </w:r>
          </w:p>
        </w:tc>
        <w:tc>
          <w:tcPr>
            <w:tcW w:w="5664" w:type="dxa"/>
          </w:tcPr>
          <w:p w14:paraId="2FAC8E3A" w14:textId="59D114A4" w:rsidR="005623FE" w:rsidRDefault="005623FE" w:rsidP="004E459B">
            <w:pPr>
              <w:rPr>
                <w:rFonts w:cstheme="minorHAnsi"/>
                <w:shd w:val="clear" w:color="auto" w:fill="FFFFFF"/>
              </w:rPr>
            </w:pPr>
            <w:r>
              <w:rPr>
                <w:rFonts w:cstheme="minorHAnsi"/>
                <w:shd w:val="clear" w:color="auto" w:fill="FFFFFF"/>
              </w:rPr>
              <w:t xml:space="preserve">Program Director </w:t>
            </w:r>
          </w:p>
        </w:tc>
      </w:tr>
      <w:tr w:rsidR="007E0219" w14:paraId="67FFBD29" w14:textId="77777777" w:rsidTr="005623FE">
        <w:trPr>
          <w:trHeight w:val="413"/>
        </w:trPr>
        <w:tc>
          <w:tcPr>
            <w:tcW w:w="5663" w:type="dxa"/>
          </w:tcPr>
          <w:p w14:paraId="22BF3B02" w14:textId="3891BCEB" w:rsidR="007E0219" w:rsidRDefault="007E0219" w:rsidP="004E459B">
            <w:pPr>
              <w:rPr>
                <w:rFonts w:cstheme="minorHAnsi"/>
                <w:shd w:val="clear" w:color="auto" w:fill="FFFFFF"/>
              </w:rPr>
            </w:pPr>
            <w:r>
              <w:rPr>
                <w:rFonts w:cstheme="minorHAnsi"/>
                <w:shd w:val="clear" w:color="auto" w:fill="FFFFFF"/>
              </w:rPr>
              <w:t>Dr.  Patti Landers, PhD, RDN, LD, FAND</w:t>
            </w:r>
          </w:p>
        </w:tc>
        <w:tc>
          <w:tcPr>
            <w:tcW w:w="5664" w:type="dxa"/>
          </w:tcPr>
          <w:p w14:paraId="1D477DF7" w14:textId="4CC83255" w:rsidR="007E0219" w:rsidRDefault="007E0219" w:rsidP="004E459B">
            <w:pPr>
              <w:rPr>
                <w:rFonts w:cstheme="minorHAnsi"/>
                <w:shd w:val="clear" w:color="auto" w:fill="FFFFFF"/>
              </w:rPr>
            </w:pPr>
            <w:r>
              <w:rPr>
                <w:rFonts w:cstheme="minorHAnsi"/>
                <w:shd w:val="clear" w:color="auto" w:fill="FFFFFF"/>
              </w:rPr>
              <w:t>Associate Director</w:t>
            </w:r>
          </w:p>
        </w:tc>
      </w:tr>
      <w:tr w:rsidR="007E0219" w14:paraId="7F2302C0" w14:textId="77777777" w:rsidTr="007E0219">
        <w:trPr>
          <w:trHeight w:val="372"/>
        </w:trPr>
        <w:tc>
          <w:tcPr>
            <w:tcW w:w="5663" w:type="dxa"/>
          </w:tcPr>
          <w:p w14:paraId="5908BF8F" w14:textId="6805B85D" w:rsidR="007E0219" w:rsidRDefault="007E0219" w:rsidP="004E459B">
            <w:pPr>
              <w:rPr>
                <w:rFonts w:cstheme="minorHAnsi"/>
                <w:shd w:val="clear" w:color="auto" w:fill="FFFFFF"/>
              </w:rPr>
            </w:pPr>
            <w:r>
              <w:rPr>
                <w:rFonts w:cstheme="minorHAnsi"/>
                <w:shd w:val="clear" w:color="auto" w:fill="FFFFFF"/>
              </w:rPr>
              <w:t>Andrea Reser, MS, RDN, LD</w:t>
            </w:r>
          </w:p>
        </w:tc>
        <w:tc>
          <w:tcPr>
            <w:tcW w:w="5664" w:type="dxa"/>
          </w:tcPr>
          <w:p w14:paraId="3FA9BFD8" w14:textId="16926737" w:rsidR="007E0219" w:rsidRDefault="009A565D" w:rsidP="004E459B">
            <w:pPr>
              <w:rPr>
                <w:rFonts w:cstheme="minorHAnsi"/>
                <w:shd w:val="clear" w:color="auto" w:fill="FFFFFF"/>
              </w:rPr>
            </w:pPr>
            <w:r>
              <w:rPr>
                <w:rFonts w:cstheme="minorHAnsi"/>
                <w:shd w:val="clear" w:color="auto" w:fill="FFFFFF"/>
              </w:rPr>
              <w:t>Associate</w:t>
            </w:r>
            <w:r w:rsidR="007E0219">
              <w:rPr>
                <w:rFonts w:cstheme="minorHAnsi"/>
                <w:shd w:val="clear" w:color="auto" w:fill="FFFFFF"/>
              </w:rPr>
              <w:t xml:space="preserve"> Director</w:t>
            </w:r>
          </w:p>
        </w:tc>
      </w:tr>
      <w:tr w:rsidR="007E0219" w14:paraId="23858F37" w14:textId="77777777" w:rsidTr="007E0219">
        <w:trPr>
          <w:trHeight w:val="351"/>
        </w:trPr>
        <w:tc>
          <w:tcPr>
            <w:tcW w:w="5663" w:type="dxa"/>
          </w:tcPr>
          <w:p w14:paraId="1098BE34" w14:textId="66C2A543" w:rsidR="007E0219" w:rsidRDefault="007E0219" w:rsidP="004E459B">
            <w:pPr>
              <w:rPr>
                <w:rFonts w:cstheme="minorHAnsi"/>
                <w:shd w:val="clear" w:color="auto" w:fill="FFFFFF"/>
              </w:rPr>
            </w:pPr>
            <w:r>
              <w:rPr>
                <w:rFonts w:cstheme="minorHAnsi"/>
                <w:shd w:val="clear" w:color="auto" w:fill="FFFFFF"/>
              </w:rPr>
              <w:t>Cynthia Stanbrough, RDN, LD</w:t>
            </w:r>
          </w:p>
        </w:tc>
        <w:tc>
          <w:tcPr>
            <w:tcW w:w="5664" w:type="dxa"/>
          </w:tcPr>
          <w:p w14:paraId="4EC5881D" w14:textId="3540F7DA" w:rsidR="007E0219" w:rsidRDefault="007E0219" w:rsidP="004E459B">
            <w:pPr>
              <w:rPr>
                <w:rFonts w:cstheme="minorHAnsi"/>
                <w:shd w:val="clear" w:color="auto" w:fill="FFFFFF"/>
              </w:rPr>
            </w:pPr>
            <w:r>
              <w:rPr>
                <w:rFonts w:cstheme="minorHAnsi"/>
                <w:shd w:val="clear" w:color="auto" w:fill="FFFFFF"/>
              </w:rPr>
              <w:t>Faculty Instructor</w:t>
            </w:r>
          </w:p>
        </w:tc>
      </w:tr>
      <w:tr w:rsidR="007E0219" w14:paraId="0F8CDD27" w14:textId="77777777" w:rsidTr="007E0219">
        <w:trPr>
          <w:trHeight w:val="372"/>
        </w:trPr>
        <w:tc>
          <w:tcPr>
            <w:tcW w:w="5663" w:type="dxa"/>
          </w:tcPr>
          <w:p w14:paraId="55D3EB93" w14:textId="38324EE1" w:rsidR="007E0219" w:rsidRDefault="007E0219" w:rsidP="004E459B">
            <w:pPr>
              <w:rPr>
                <w:rFonts w:cstheme="minorHAnsi"/>
                <w:shd w:val="clear" w:color="auto" w:fill="FFFFFF"/>
              </w:rPr>
            </w:pPr>
            <w:r>
              <w:rPr>
                <w:rFonts w:cstheme="minorHAnsi"/>
                <w:shd w:val="clear" w:color="auto" w:fill="FFFFFF"/>
              </w:rPr>
              <w:t>Tiffany Simonson, MS, RD</w:t>
            </w:r>
            <w:r w:rsidR="005623FE">
              <w:rPr>
                <w:rFonts w:cstheme="minorHAnsi"/>
                <w:shd w:val="clear" w:color="auto" w:fill="FFFFFF"/>
              </w:rPr>
              <w:t>N</w:t>
            </w:r>
            <w:r>
              <w:rPr>
                <w:rFonts w:cstheme="minorHAnsi"/>
                <w:shd w:val="clear" w:color="auto" w:fill="FFFFFF"/>
              </w:rPr>
              <w:t>, LD</w:t>
            </w:r>
          </w:p>
        </w:tc>
        <w:tc>
          <w:tcPr>
            <w:tcW w:w="5664" w:type="dxa"/>
          </w:tcPr>
          <w:p w14:paraId="3E0141E4" w14:textId="750F023B" w:rsidR="007E0219" w:rsidRDefault="007E0219" w:rsidP="004E459B">
            <w:pPr>
              <w:rPr>
                <w:rFonts w:cstheme="minorHAnsi"/>
                <w:shd w:val="clear" w:color="auto" w:fill="FFFFFF"/>
              </w:rPr>
            </w:pPr>
            <w:r>
              <w:rPr>
                <w:rFonts w:cstheme="minorHAnsi"/>
                <w:shd w:val="clear" w:color="auto" w:fill="FFFFFF"/>
              </w:rPr>
              <w:t>Faculty Instructor</w:t>
            </w:r>
          </w:p>
        </w:tc>
      </w:tr>
      <w:tr w:rsidR="007E0219" w14:paraId="18022276" w14:textId="77777777" w:rsidTr="007E0219">
        <w:trPr>
          <w:trHeight w:val="351"/>
        </w:trPr>
        <w:tc>
          <w:tcPr>
            <w:tcW w:w="5663" w:type="dxa"/>
          </w:tcPr>
          <w:p w14:paraId="398C3D22" w14:textId="3EC6BE5A" w:rsidR="007E0219" w:rsidRDefault="007E0219" w:rsidP="004E459B">
            <w:pPr>
              <w:rPr>
                <w:rFonts w:cstheme="minorHAnsi"/>
                <w:shd w:val="clear" w:color="auto" w:fill="FFFFFF"/>
              </w:rPr>
            </w:pPr>
            <w:r>
              <w:rPr>
                <w:rFonts w:cstheme="minorHAnsi"/>
                <w:shd w:val="clear" w:color="auto" w:fill="FFFFFF"/>
              </w:rPr>
              <w:t>Crystal Dake</w:t>
            </w:r>
          </w:p>
        </w:tc>
        <w:tc>
          <w:tcPr>
            <w:tcW w:w="5664" w:type="dxa"/>
          </w:tcPr>
          <w:p w14:paraId="54121FE9" w14:textId="7CE19DFE" w:rsidR="007E0219" w:rsidRDefault="007E0219" w:rsidP="004E459B">
            <w:pPr>
              <w:rPr>
                <w:rFonts w:cstheme="minorHAnsi"/>
                <w:shd w:val="clear" w:color="auto" w:fill="FFFFFF"/>
              </w:rPr>
            </w:pPr>
            <w:r>
              <w:rPr>
                <w:rFonts w:cstheme="minorHAnsi"/>
                <w:shd w:val="clear" w:color="auto" w:fill="FFFFFF"/>
              </w:rPr>
              <w:t>Program Assistant</w:t>
            </w:r>
          </w:p>
        </w:tc>
      </w:tr>
      <w:tr w:rsidR="007E0219" w14:paraId="2A8B3460" w14:textId="77777777" w:rsidTr="007E0219">
        <w:trPr>
          <w:trHeight w:val="351"/>
        </w:trPr>
        <w:tc>
          <w:tcPr>
            <w:tcW w:w="5663" w:type="dxa"/>
          </w:tcPr>
          <w:p w14:paraId="4F238642" w14:textId="5ACE5833" w:rsidR="007E0219" w:rsidRDefault="007E0219" w:rsidP="004E459B">
            <w:pPr>
              <w:rPr>
                <w:rFonts w:cstheme="minorHAnsi"/>
                <w:shd w:val="clear" w:color="auto" w:fill="FFFFFF"/>
              </w:rPr>
            </w:pPr>
            <w:r>
              <w:rPr>
                <w:rFonts w:cstheme="minorHAnsi"/>
                <w:shd w:val="clear" w:color="auto" w:fill="FFFFFF"/>
              </w:rPr>
              <w:t>Sandra Keith, MPH, RDN, LD</w:t>
            </w:r>
          </w:p>
        </w:tc>
        <w:tc>
          <w:tcPr>
            <w:tcW w:w="5664" w:type="dxa"/>
          </w:tcPr>
          <w:p w14:paraId="20E2740F" w14:textId="471657F1" w:rsidR="007E0219" w:rsidRDefault="007E0219" w:rsidP="004E459B">
            <w:pPr>
              <w:rPr>
                <w:rFonts w:cstheme="minorHAnsi"/>
                <w:shd w:val="clear" w:color="auto" w:fill="FFFFFF"/>
              </w:rPr>
            </w:pPr>
            <w:r>
              <w:rPr>
                <w:rFonts w:cstheme="minorHAnsi"/>
                <w:shd w:val="clear" w:color="auto" w:fill="FFFFFF"/>
              </w:rPr>
              <w:t>Program President</w:t>
            </w:r>
          </w:p>
        </w:tc>
      </w:tr>
    </w:tbl>
    <w:p w14:paraId="183E3D57" w14:textId="4BA5CBF3" w:rsidR="002F40FA" w:rsidRPr="004E459B" w:rsidRDefault="002F40FA" w:rsidP="004E459B">
      <w:pPr>
        <w:spacing w:line="240" w:lineRule="auto"/>
        <w:rPr>
          <w:rFonts w:cstheme="minorHAnsi"/>
          <w:shd w:val="clear" w:color="auto" w:fill="FFFFFF"/>
        </w:rPr>
      </w:pPr>
    </w:p>
    <w:p w14:paraId="48359912" w14:textId="05F3EE9F" w:rsidR="002F7A10" w:rsidRPr="00291EA5" w:rsidRDefault="002F7A10" w:rsidP="006E21A1">
      <w:pPr>
        <w:rPr>
          <w:rFonts w:eastAsia="Arial Unicode MS" w:cstheme="minorHAnsi"/>
          <w:b/>
          <w:caps/>
          <w:position w:val="1"/>
          <w:sz w:val="24"/>
          <w:szCs w:val="24"/>
        </w:rPr>
      </w:pPr>
      <w:r w:rsidRPr="00291EA5">
        <w:rPr>
          <w:rFonts w:eastAsia="Arial Unicode MS" w:cstheme="minorHAnsi"/>
          <w:b/>
          <w:caps/>
          <w:position w:val="1"/>
          <w:sz w:val="24"/>
          <w:szCs w:val="24"/>
        </w:rPr>
        <w:t>Program Outcomes Data Policy</w:t>
      </w:r>
    </w:p>
    <w:p w14:paraId="4B3E2AF8" w14:textId="3ECA6AE6" w:rsidR="002F7A10" w:rsidRPr="00291EA5" w:rsidRDefault="002F7A10" w:rsidP="002F7A10">
      <w:pPr>
        <w:pStyle w:val="ListParagraph"/>
        <w:spacing w:after="0"/>
        <w:ind w:left="0" w:right="-20"/>
        <w:rPr>
          <w:rFonts w:eastAsia="Arial Unicode MS" w:cstheme="minorHAnsi"/>
          <w:position w:val="1"/>
          <w:sz w:val="24"/>
          <w:szCs w:val="24"/>
        </w:rPr>
      </w:pPr>
      <w:r w:rsidRPr="00291EA5">
        <w:rPr>
          <w:rFonts w:eastAsia="Arial Unicode MS" w:cstheme="minorHAnsi"/>
          <w:position w:val="1"/>
          <w:sz w:val="24"/>
          <w:szCs w:val="24"/>
        </w:rPr>
        <w:t>It is the policy of the Keith &amp; Associates Distance Dietetic Internship Program to be as transparent as possible. Program</w:t>
      </w:r>
      <w:r w:rsidR="00AE032B">
        <w:rPr>
          <w:rFonts w:eastAsia="Arial Unicode MS" w:cstheme="minorHAnsi"/>
          <w:position w:val="1"/>
          <w:sz w:val="24"/>
          <w:szCs w:val="24"/>
        </w:rPr>
        <w:t>’s</w:t>
      </w:r>
      <w:r w:rsidRPr="00291EA5">
        <w:rPr>
          <w:rFonts w:eastAsia="Arial Unicode MS" w:cstheme="minorHAnsi"/>
          <w:position w:val="1"/>
          <w:sz w:val="24"/>
          <w:szCs w:val="24"/>
        </w:rPr>
        <w:t xml:space="preserve"> outcomes data including the number of applicants, number of interns </w:t>
      </w:r>
      <w:r w:rsidR="00250615" w:rsidRPr="00291EA5">
        <w:rPr>
          <w:rFonts w:eastAsia="Arial Unicode MS" w:cstheme="minorHAnsi"/>
          <w:position w:val="1"/>
          <w:sz w:val="24"/>
          <w:szCs w:val="24"/>
        </w:rPr>
        <w:t>admitted</w:t>
      </w:r>
      <w:r w:rsidRPr="00291EA5">
        <w:rPr>
          <w:rFonts w:eastAsia="Arial Unicode MS" w:cstheme="minorHAnsi"/>
          <w:position w:val="1"/>
          <w:sz w:val="24"/>
          <w:szCs w:val="24"/>
        </w:rPr>
        <w:t xml:space="preserve"> completion rate, Registered Dietitian Nutritionist exam pass rate and all tuition and fee information is available upon request. Please email the dietetic internship program director at </w:t>
      </w:r>
      <w:hyperlink r:id="rId14" w:history="1">
        <w:r w:rsidRPr="00291EA5">
          <w:rPr>
            <w:rStyle w:val="Hyperlink"/>
            <w:rFonts w:eastAsia="Arial Unicode MS" w:cstheme="minorHAnsi"/>
            <w:color w:val="auto"/>
            <w:position w:val="1"/>
            <w:sz w:val="24"/>
            <w:szCs w:val="24"/>
          </w:rPr>
          <w:t>KADDI@consultingdietitians.com</w:t>
        </w:r>
      </w:hyperlink>
      <w:r w:rsidRPr="00291EA5">
        <w:rPr>
          <w:rFonts w:eastAsia="Arial Unicode MS" w:cstheme="minorHAnsi"/>
          <w:position w:val="1"/>
          <w:sz w:val="24"/>
          <w:szCs w:val="24"/>
        </w:rPr>
        <w:t xml:space="preserve">. </w:t>
      </w:r>
    </w:p>
    <w:p w14:paraId="2B03475C" w14:textId="77777777" w:rsidR="002F7A10" w:rsidRPr="00291EA5" w:rsidRDefault="002F7A10" w:rsidP="001A0FCC">
      <w:pPr>
        <w:spacing w:after="0"/>
        <w:ind w:right="-20"/>
        <w:rPr>
          <w:rFonts w:eastAsia="Arial Unicode MS" w:cstheme="minorHAnsi"/>
          <w:b/>
          <w:caps/>
          <w:position w:val="1"/>
          <w:sz w:val="24"/>
          <w:szCs w:val="24"/>
        </w:rPr>
      </w:pPr>
    </w:p>
    <w:p w14:paraId="37D5510A" w14:textId="77777777" w:rsidR="00647FCF" w:rsidRPr="00291EA5" w:rsidRDefault="006C13F8" w:rsidP="001A0FCC">
      <w:pPr>
        <w:spacing w:after="0"/>
        <w:ind w:right="-20"/>
        <w:rPr>
          <w:rFonts w:eastAsia="Arial Unicode MS" w:cstheme="minorHAnsi"/>
          <w:b/>
          <w:caps/>
          <w:position w:val="1"/>
          <w:sz w:val="24"/>
          <w:szCs w:val="24"/>
        </w:rPr>
      </w:pPr>
      <w:r w:rsidRPr="00291EA5">
        <w:rPr>
          <w:rFonts w:eastAsia="Arial Unicode MS" w:cstheme="minorHAnsi"/>
          <w:b/>
          <w:caps/>
          <w:position w:val="1"/>
          <w:sz w:val="24"/>
          <w:szCs w:val="24"/>
        </w:rPr>
        <w:t>Keith &amp; Associates</w:t>
      </w:r>
      <w:r w:rsidR="00A312F9" w:rsidRPr="00291EA5">
        <w:rPr>
          <w:rFonts w:eastAsia="Arial Unicode MS" w:cstheme="minorHAnsi"/>
          <w:b/>
          <w:caps/>
          <w:position w:val="1"/>
          <w:sz w:val="24"/>
          <w:szCs w:val="24"/>
        </w:rPr>
        <w:t xml:space="preserve"> </w:t>
      </w:r>
      <w:r w:rsidR="00647FCF" w:rsidRPr="00291EA5">
        <w:rPr>
          <w:rFonts w:eastAsia="Arial Unicode MS" w:cstheme="minorHAnsi"/>
          <w:b/>
          <w:caps/>
          <w:position w:val="1"/>
          <w:sz w:val="24"/>
          <w:szCs w:val="24"/>
        </w:rPr>
        <w:t>Mission</w:t>
      </w:r>
    </w:p>
    <w:p w14:paraId="0D92C474" w14:textId="77777777" w:rsidR="00647FCF" w:rsidRPr="00291EA5" w:rsidRDefault="002F7A10" w:rsidP="001A0FCC">
      <w:pPr>
        <w:spacing w:after="0"/>
        <w:ind w:right="-20"/>
        <w:rPr>
          <w:rFonts w:cstheme="minorHAnsi"/>
          <w:sz w:val="24"/>
          <w:szCs w:val="24"/>
          <w:shd w:val="clear" w:color="auto" w:fill="FFFFFF"/>
        </w:rPr>
      </w:pPr>
      <w:r w:rsidRPr="00291EA5">
        <w:rPr>
          <w:rFonts w:eastAsia="Arial Unicode MS" w:cstheme="minorHAnsi"/>
          <w:b/>
          <w:caps/>
          <w:noProof/>
          <w:position w:val="1"/>
          <w:sz w:val="24"/>
          <w:szCs w:val="24"/>
        </w:rPr>
        <w:drawing>
          <wp:anchor distT="0" distB="0" distL="114300" distR="114300" simplePos="0" relativeHeight="251658240" behindDoc="1" locked="0" layoutInCell="1" allowOverlap="1" wp14:anchorId="72688FD3" wp14:editId="4F0450AC">
            <wp:simplePos x="0" y="0"/>
            <wp:positionH relativeFrom="column">
              <wp:posOffset>76200</wp:posOffset>
            </wp:positionH>
            <wp:positionV relativeFrom="paragraph">
              <wp:posOffset>49530</wp:posOffset>
            </wp:positionV>
            <wp:extent cx="981075" cy="946150"/>
            <wp:effectExtent l="0" t="0" r="9525" b="6350"/>
            <wp:wrapSquare wrapText="bothSides"/>
            <wp:docPr id="5" name="Picture 5" descr="P21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18#y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1075" cy="946150"/>
                    </a:xfrm>
                    <a:prstGeom prst="rect">
                      <a:avLst/>
                    </a:prstGeom>
                  </pic:spPr>
                </pic:pic>
              </a:graphicData>
            </a:graphic>
            <wp14:sizeRelH relativeFrom="page">
              <wp14:pctWidth>0</wp14:pctWidth>
            </wp14:sizeRelH>
            <wp14:sizeRelV relativeFrom="page">
              <wp14:pctHeight>0</wp14:pctHeight>
            </wp14:sizeRelV>
          </wp:anchor>
        </w:drawing>
      </w:r>
      <w:r w:rsidR="00EE7972" w:rsidRPr="00291EA5">
        <w:rPr>
          <w:rFonts w:eastAsia="Arial Unicode MS" w:cstheme="minorHAnsi"/>
          <w:position w:val="1"/>
          <w:sz w:val="24"/>
          <w:szCs w:val="24"/>
        </w:rPr>
        <w:t xml:space="preserve">The mission of Keith </w:t>
      </w:r>
      <w:r w:rsidR="00246CB3" w:rsidRPr="00291EA5">
        <w:rPr>
          <w:rFonts w:eastAsia="Arial Unicode MS" w:cstheme="minorHAnsi"/>
          <w:position w:val="1"/>
          <w:sz w:val="24"/>
          <w:szCs w:val="24"/>
        </w:rPr>
        <w:t>&amp;</w:t>
      </w:r>
      <w:r w:rsidR="00EE7972" w:rsidRPr="00291EA5">
        <w:rPr>
          <w:rFonts w:eastAsia="Arial Unicode MS" w:cstheme="minorHAnsi"/>
          <w:position w:val="1"/>
          <w:sz w:val="24"/>
          <w:szCs w:val="24"/>
        </w:rPr>
        <w:t xml:space="preserve"> Associates is to </w:t>
      </w:r>
      <w:r w:rsidR="00EE7972" w:rsidRPr="00291EA5">
        <w:rPr>
          <w:rFonts w:cstheme="minorHAnsi"/>
          <w:sz w:val="24"/>
          <w:szCs w:val="24"/>
          <w:shd w:val="clear" w:color="auto" w:fill="FFFFFF"/>
        </w:rPr>
        <w:t>maintain not only the highest possible standard of quality of patient care, but also the highest standard of professionalism and customer care to our facilities.</w:t>
      </w:r>
    </w:p>
    <w:p w14:paraId="5287451F" w14:textId="77777777" w:rsidR="002F7A10" w:rsidRPr="00291EA5" w:rsidRDefault="001D4792" w:rsidP="001A0FCC">
      <w:pPr>
        <w:spacing w:after="0"/>
        <w:ind w:right="-20"/>
        <w:rPr>
          <w:rFonts w:eastAsia="Arial Unicode MS" w:cstheme="minorHAnsi"/>
          <w:position w:val="1"/>
          <w:sz w:val="24"/>
          <w:szCs w:val="24"/>
        </w:rPr>
      </w:pPr>
      <w:hyperlink r:id="rId16" w:history="1">
        <w:r w:rsidR="002F7A10" w:rsidRPr="00291EA5">
          <w:rPr>
            <w:rStyle w:val="Hyperlink"/>
            <w:rFonts w:cstheme="minorHAnsi"/>
          </w:rPr>
          <w:t>https://consultingdietitians.com/</w:t>
        </w:r>
      </w:hyperlink>
      <w:r w:rsidR="002F7A10" w:rsidRPr="00291EA5">
        <w:rPr>
          <w:rFonts w:cstheme="minorHAnsi"/>
        </w:rPr>
        <w:t xml:space="preserve"> </w:t>
      </w:r>
    </w:p>
    <w:p w14:paraId="2DC82E7D" w14:textId="77777777" w:rsidR="004C78A6" w:rsidRPr="00291EA5" w:rsidRDefault="004C78A6" w:rsidP="0046711E">
      <w:pPr>
        <w:rPr>
          <w:rFonts w:eastAsia="Arial Unicode MS" w:cstheme="minorHAnsi"/>
          <w:b/>
          <w:caps/>
          <w:position w:val="1"/>
          <w:sz w:val="24"/>
          <w:szCs w:val="24"/>
        </w:rPr>
      </w:pPr>
    </w:p>
    <w:p w14:paraId="68389179" w14:textId="5A5B2FC6" w:rsidR="000648DF" w:rsidRDefault="004C78A6" w:rsidP="0046711E">
      <w:pPr>
        <w:rPr>
          <w:rFonts w:eastAsia="Arial Unicode MS" w:cstheme="minorHAnsi"/>
          <w:position w:val="1"/>
          <w:sz w:val="24"/>
          <w:szCs w:val="24"/>
        </w:rPr>
      </w:pPr>
      <w:r w:rsidRPr="00291EA5">
        <w:rPr>
          <w:rFonts w:eastAsia="Arial Unicode MS" w:cstheme="minorHAnsi"/>
          <w:position w:val="1"/>
          <w:sz w:val="24"/>
          <w:szCs w:val="24"/>
        </w:rPr>
        <w:t>The dietetic internship program mission, goals and objectives are listed in Table 1.</w:t>
      </w:r>
    </w:p>
    <w:tbl>
      <w:tblPr>
        <w:tblStyle w:val="TableGrid"/>
        <w:tblW w:w="5000" w:type="pct"/>
        <w:tblLook w:val="04A0" w:firstRow="1" w:lastRow="0" w:firstColumn="1" w:lastColumn="0" w:noHBand="0" w:noVBand="1"/>
      </w:tblPr>
      <w:tblGrid>
        <w:gridCol w:w="3775"/>
        <w:gridCol w:w="6219"/>
        <w:gridCol w:w="796"/>
      </w:tblGrid>
      <w:tr w:rsidR="004C78A6" w:rsidRPr="00291EA5" w14:paraId="75156F47" w14:textId="77777777" w:rsidTr="00ED164F">
        <w:tc>
          <w:tcPr>
            <w:tcW w:w="5000" w:type="pct"/>
            <w:gridSpan w:val="3"/>
          </w:tcPr>
          <w:p w14:paraId="4E1775F7" w14:textId="77777777" w:rsidR="004C78A6" w:rsidRPr="00291EA5" w:rsidRDefault="004C78A6" w:rsidP="00F35C40">
            <w:pPr>
              <w:pStyle w:val="GuidelineText"/>
              <w:spacing w:after="0"/>
              <w:ind w:left="0"/>
              <w:rPr>
                <w:rFonts w:asciiTheme="minorHAnsi" w:hAnsiTheme="minorHAnsi" w:cstheme="minorHAnsi"/>
                <w:sz w:val="24"/>
                <w:szCs w:val="24"/>
              </w:rPr>
            </w:pPr>
            <w:r w:rsidRPr="00291EA5">
              <w:rPr>
                <w:rFonts w:asciiTheme="minorHAnsi" w:eastAsia="Arial Unicode MS" w:hAnsiTheme="minorHAnsi" w:cstheme="minorHAnsi"/>
                <w:b/>
                <w:position w:val="1"/>
                <w:sz w:val="24"/>
                <w:szCs w:val="24"/>
              </w:rPr>
              <w:t>Table 1.</w:t>
            </w:r>
            <w:r w:rsidRPr="00291EA5">
              <w:rPr>
                <w:rFonts w:asciiTheme="minorHAnsi" w:eastAsia="Arial Unicode MS" w:hAnsiTheme="minorHAnsi" w:cstheme="minorHAnsi"/>
                <w:position w:val="1"/>
                <w:sz w:val="24"/>
                <w:szCs w:val="24"/>
              </w:rPr>
              <w:t xml:space="preserve"> Program mission, goals and objectives.</w:t>
            </w:r>
          </w:p>
        </w:tc>
      </w:tr>
      <w:tr w:rsidR="00CF04B4" w:rsidRPr="00291EA5" w14:paraId="02B1D534" w14:textId="77777777" w:rsidTr="00ED164F">
        <w:tc>
          <w:tcPr>
            <w:tcW w:w="5000" w:type="pct"/>
            <w:gridSpan w:val="3"/>
          </w:tcPr>
          <w:p w14:paraId="525ADBDF" w14:textId="77777777" w:rsidR="00ED164F" w:rsidRPr="00291EA5" w:rsidRDefault="00BC2003" w:rsidP="00F35C40">
            <w:pPr>
              <w:pStyle w:val="GuidelineText"/>
              <w:spacing w:after="0"/>
              <w:ind w:left="0"/>
              <w:rPr>
                <w:rFonts w:asciiTheme="minorHAnsi" w:hAnsiTheme="minorHAnsi" w:cstheme="minorHAnsi"/>
                <w:i/>
                <w:sz w:val="24"/>
                <w:szCs w:val="24"/>
              </w:rPr>
            </w:pPr>
            <w:r w:rsidRPr="00291EA5">
              <w:rPr>
                <w:rFonts w:asciiTheme="minorHAnsi" w:hAnsiTheme="minorHAnsi" w:cstheme="minorHAnsi"/>
                <w:b/>
                <w:sz w:val="24"/>
                <w:szCs w:val="24"/>
              </w:rPr>
              <w:t>PROGRAM MISSION</w:t>
            </w:r>
            <w:r w:rsidR="00ED164F" w:rsidRPr="00291EA5">
              <w:rPr>
                <w:rFonts w:asciiTheme="minorHAnsi" w:hAnsiTheme="minorHAnsi" w:cstheme="minorHAnsi"/>
                <w:b/>
                <w:sz w:val="24"/>
                <w:szCs w:val="24"/>
              </w:rPr>
              <w:t xml:space="preserve">:  </w:t>
            </w:r>
            <w:r w:rsidR="00ED164F" w:rsidRPr="00291EA5">
              <w:rPr>
                <w:rFonts w:asciiTheme="minorHAnsi" w:hAnsiTheme="minorHAnsi" w:cstheme="minorHAnsi"/>
                <w:sz w:val="24"/>
                <w:szCs w:val="24"/>
              </w:rPr>
              <w:t>The mission of the Keith &amp; Associates Distance Dietetic Internship is to train dietetic interns to become competent entry-level registered dietitian nutritionists delivering the highest possible standard of quality for patient care and also the highest standard of professionalism and customer care.</w:t>
            </w:r>
            <w:r w:rsidRPr="00291EA5">
              <w:rPr>
                <w:rFonts w:asciiTheme="minorHAnsi" w:hAnsiTheme="minorHAnsi" w:cstheme="minorHAnsi"/>
                <w:sz w:val="24"/>
                <w:szCs w:val="24"/>
              </w:rPr>
              <w:t xml:space="preserve"> </w:t>
            </w:r>
          </w:p>
        </w:tc>
      </w:tr>
      <w:tr w:rsidR="00CF04B4" w:rsidRPr="00291EA5" w14:paraId="61346982" w14:textId="77777777" w:rsidTr="00F35C40">
        <w:trPr>
          <w:gridAfter w:val="1"/>
          <w:wAfter w:w="369" w:type="pct"/>
        </w:trPr>
        <w:tc>
          <w:tcPr>
            <w:tcW w:w="1749" w:type="pct"/>
          </w:tcPr>
          <w:p w14:paraId="7B4CE189" w14:textId="77777777" w:rsidR="00ED164F" w:rsidRPr="00291EA5" w:rsidRDefault="00ED164F" w:rsidP="00F35C40">
            <w:pPr>
              <w:rPr>
                <w:rFonts w:cstheme="minorHAnsi"/>
                <w:b/>
                <w:sz w:val="24"/>
                <w:szCs w:val="24"/>
              </w:rPr>
            </w:pPr>
            <w:r w:rsidRPr="00291EA5">
              <w:rPr>
                <w:rFonts w:cstheme="minorHAnsi"/>
                <w:b/>
                <w:sz w:val="24"/>
                <w:szCs w:val="24"/>
              </w:rPr>
              <w:t>PROGRAM GOALS</w:t>
            </w:r>
          </w:p>
        </w:tc>
        <w:tc>
          <w:tcPr>
            <w:tcW w:w="2882" w:type="pct"/>
          </w:tcPr>
          <w:p w14:paraId="4F754712" w14:textId="77777777" w:rsidR="00ED164F" w:rsidRPr="00291EA5" w:rsidRDefault="00ED164F" w:rsidP="00F35C40">
            <w:pPr>
              <w:rPr>
                <w:rFonts w:cstheme="minorHAnsi"/>
                <w:b/>
                <w:sz w:val="24"/>
                <w:szCs w:val="24"/>
              </w:rPr>
            </w:pPr>
            <w:r w:rsidRPr="00291EA5">
              <w:rPr>
                <w:rFonts w:cstheme="minorHAnsi"/>
                <w:b/>
                <w:sz w:val="24"/>
                <w:szCs w:val="24"/>
              </w:rPr>
              <w:t>PROGRAM OBJECTIVES</w:t>
            </w:r>
          </w:p>
        </w:tc>
      </w:tr>
      <w:tr w:rsidR="00CF04B4" w:rsidRPr="00291EA5" w14:paraId="03E34331" w14:textId="77777777" w:rsidTr="00F35C40">
        <w:tc>
          <w:tcPr>
            <w:tcW w:w="1749" w:type="pct"/>
            <w:vMerge w:val="restart"/>
          </w:tcPr>
          <w:p w14:paraId="32C0969D" w14:textId="77777777" w:rsidR="00ED164F" w:rsidRPr="00291EA5" w:rsidRDefault="00ED164F" w:rsidP="00686708">
            <w:pPr>
              <w:pStyle w:val="ListParagraph"/>
              <w:numPr>
                <w:ilvl w:val="0"/>
                <w:numId w:val="1"/>
              </w:numPr>
              <w:rPr>
                <w:rFonts w:cstheme="minorHAnsi"/>
                <w:sz w:val="24"/>
                <w:szCs w:val="24"/>
              </w:rPr>
            </w:pPr>
            <w:r w:rsidRPr="00291EA5">
              <w:rPr>
                <w:rFonts w:cstheme="minorHAnsi"/>
                <w:sz w:val="24"/>
                <w:szCs w:val="24"/>
              </w:rPr>
              <w:t>Prepare graduates to become competent entry-level dietitians.</w:t>
            </w:r>
          </w:p>
        </w:tc>
        <w:tc>
          <w:tcPr>
            <w:tcW w:w="3251" w:type="pct"/>
            <w:gridSpan w:val="2"/>
          </w:tcPr>
          <w:p w14:paraId="0E6B050E" w14:textId="231F8DFA" w:rsidR="00903CD8" w:rsidRPr="00291EA5" w:rsidRDefault="004A47F2" w:rsidP="00903CD8">
            <w:pPr>
              <w:rPr>
                <w:rFonts w:cstheme="minorHAnsi"/>
                <w:sz w:val="24"/>
                <w:szCs w:val="24"/>
              </w:rPr>
            </w:pPr>
            <w:r w:rsidRPr="00291EA5">
              <w:rPr>
                <w:rFonts w:eastAsia="Times New Roman" w:cstheme="minorHAnsi"/>
                <w:color w:val="000000"/>
                <w:sz w:val="24"/>
                <w:szCs w:val="24"/>
              </w:rPr>
              <w:t>1.1a</w:t>
            </w:r>
            <w:r w:rsidR="00903CD8">
              <w:rPr>
                <w:rFonts w:eastAsia="Times New Roman" w:cstheme="minorHAnsi"/>
                <w:color w:val="000000"/>
                <w:sz w:val="24"/>
                <w:szCs w:val="24"/>
              </w:rPr>
              <w:t xml:space="preserve"> </w:t>
            </w:r>
            <w:r w:rsidR="00903CD8" w:rsidRPr="00291EA5">
              <w:rPr>
                <w:rFonts w:eastAsia="Times New Roman" w:cstheme="minorHAnsi"/>
                <w:color w:val="000000"/>
                <w:sz w:val="24"/>
                <w:szCs w:val="24"/>
              </w:rPr>
              <w:t>At least 80% of full-time program interns</w:t>
            </w:r>
            <w:r w:rsidR="00903CD8">
              <w:rPr>
                <w:rFonts w:eastAsia="Times New Roman" w:cstheme="minorHAnsi"/>
                <w:color w:val="000000"/>
                <w:sz w:val="24"/>
                <w:szCs w:val="24"/>
              </w:rPr>
              <w:t xml:space="preserve"> in the dietetic internship program</w:t>
            </w:r>
            <w:r w:rsidR="00903CD8" w:rsidRPr="00291EA5">
              <w:rPr>
                <w:rFonts w:eastAsia="Times New Roman" w:cstheme="minorHAnsi"/>
                <w:color w:val="000000"/>
                <w:sz w:val="24"/>
                <w:szCs w:val="24"/>
              </w:rPr>
              <w:t xml:space="preserve"> complete program requirements within </w:t>
            </w:r>
            <w:r w:rsidR="00903CD8">
              <w:rPr>
                <w:rFonts w:eastAsia="Times New Roman" w:cstheme="minorHAnsi"/>
                <w:color w:val="000000"/>
                <w:sz w:val="24"/>
                <w:szCs w:val="24"/>
              </w:rPr>
              <w:t>14</w:t>
            </w:r>
            <w:r w:rsidR="00903CD8" w:rsidRPr="00291EA5">
              <w:rPr>
                <w:rFonts w:eastAsia="Times New Roman" w:cstheme="minorHAnsi"/>
                <w:color w:val="000000"/>
                <w:sz w:val="24"/>
                <w:szCs w:val="24"/>
              </w:rPr>
              <w:t xml:space="preserve"> months (150% of the program length). </w:t>
            </w:r>
          </w:p>
          <w:p w14:paraId="644C951F" w14:textId="24FAA1F1" w:rsidR="00903CD8" w:rsidRDefault="00903CD8" w:rsidP="00F35C40">
            <w:pPr>
              <w:rPr>
                <w:rFonts w:eastAsia="Times New Roman" w:cstheme="minorHAnsi"/>
                <w:color w:val="000000"/>
                <w:sz w:val="24"/>
                <w:szCs w:val="24"/>
              </w:rPr>
            </w:pPr>
            <w:r>
              <w:rPr>
                <w:rFonts w:eastAsia="Times New Roman" w:cstheme="minorHAnsi"/>
                <w:color w:val="000000"/>
                <w:sz w:val="24"/>
                <w:szCs w:val="24"/>
              </w:rPr>
              <w:t>1.1b</w:t>
            </w:r>
            <w:r w:rsidRPr="00291EA5">
              <w:rPr>
                <w:rFonts w:eastAsia="Times New Roman" w:cstheme="minorHAnsi"/>
                <w:color w:val="000000"/>
                <w:sz w:val="24"/>
                <w:szCs w:val="24"/>
              </w:rPr>
              <w:t xml:space="preserve"> At least 80% of part-time program interns</w:t>
            </w:r>
            <w:r>
              <w:rPr>
                <w:rFonts w:eastAsia="Times New Roman" w:cstheme="minorHAnsi"/>
                <w:color w:val="000000"/>
                <w:sz w:val="24"/>
                <w:szCs w:val="24"/>
              </w:rPr>
              <w:t xml:space="preserve"> in the dietetic internship </w:t>
            </w:r>
            <w:r w:rsidRPr="00291EA5">
              <w:rPr>
                <w:rFonts w:eastAsia="Times New Roman" w:cstheme="minorHAnsi"/>
                <w:color w:val="000000"/>
                <w:sz w:val="24"/>
                <w:szCs w:val="24"/>
              </w:rPr>
              <w:t xml:space="preserve">complete program requirements within </w:t>
            </w:r>
            <w:r>
              <w:rPr>
                <w:rFonts w:eastAsia="Times New Roman" w:cstheme="minorHAnsi"/>
                <w:color w:val="000000"/>
                <w:sz w:val="24"/>
                <w:szCs w:val="24"/>
              </w:rPr>
              <w:t>21</w:t>
            </w:r>
            <w:r w:rsidRPr="00291EA5">
              <w:rPr>
                <w:rFonts w:eastAsia="Times New Roman" w:cstheme="minorHAnsi"/>
                <w:color w:val="000000"/>
                <w:sz w:val="24"/>
                <w:szCs w:val="24"/>
              </w:rPr>
              <w:t xml:space="preserve"> months (150% of the program length). </w:t>
            </w:r>
          </w:p>
          <w:p w14:paraId="7F0E9B14" w14:textId="77777777" w:rsidR="00903CD8" w:rsidRDefault="00903CD8" w:rsidP="00F35C40">
            <w:pPr>
              <w:rPr>
                <w:rFonts w:eastAsia="Times New Roman" w:cstheme="minorHAnsi"/>
                <w:color w:val="000000"/>
                <w:sz w:val="24"/>
                <w:szCs w:val="24"/>
              </w:rPr>
            </w:pPr>
          </w:p>
          <w:p w14:paraId="215EDE94" w14:textId="2BA9D8F2" w:rsidR="00DF5AD2" w:rsidRPr="00291EA5" w:rsidRDefault="00903CD8" w:rsidP="00F35C40">
            <w:pPr>
              <w:rPr>
                <w:rFonts w:cstheme="minorHAnsi"/>
                <w:sz w:val="24"/>
                <w:szCs w:val="24"/>
              </w:rPr>
            </w:pPr>
            <w:r>
              <w:rPr>
                <w:rFonts w:eastAsia="Times New Roman" w:cstheme="minorHAnsi"/>
                <w:color w:val="000000"/>
                <w:sz w:val="24"/>
                <w:szCs w:val="24"/>
              </w:rPr>
              <w:lastRenderedPageBreak/>
              <w:t xml:space="preserve">1.1c </w:t>
            </w:r>
            <w:r w:rsidR="004A47F2" w:rsidRPr="00291EA5">
              <w:rPr>
                <w:rFonts w:eastAsia="Times New Roman" w:cstheme="minorHAnsi"/>
                <w:color w:val="000000"/>
                <w:sz w:val="24"/>
                <w:szCs w:val="24"/>
              </w:rPr>
              <w:t>At</w:t>
            </w:r>
            <w:r w:rsidR="00DF5AD2" w:rsidRPr="00291EA5">
              <w:rPr>
                <w:rFonts w:eastAsia="Times New Roman" w:cstheme="minorHAnsi"/>
                <w:color w:val="000000"/>
                <w:sz w:val="24"/>
                <w:szCs w:val="24"/>
              </w:rPr>
              <w:t xml:space="preserve"> least 80% of full-time program interns</w:t>
            </w:r>
            <w:r>
              <w:rPr>
                <w:rFonts w:eastAsia="Times New Roman" w:cstheme="minorHAnsi"/>
                <w:color w:val="000000"/>
                <w:sz w:val="24"/>
                <w:szCs w:val="24"/>
              </w:rPr>
              <w:t xml:space="preserve"> in the combined MSDI program</w:t>
            </w:r>
            <w:r w:rsidR="00DF5AD2" w:rsidRPr="00291EA5">
              <w:rPr>
                <w:rFonts w:eastAsia="Times New Roman" w:cstheme="minorHAnsi"/>
                <w:color w:val="000000"/>
                <w:sz w:val="24"/>
                <w:szCs w:val="24"/>
              </w:rPr>
              <w:t xml:space="preserve"> complete program requirements within </w:t>
            </w:r>
            <w:r w:rsidR="00D37748">
              <w:rPr>
                <w:rFonts w:eastAsia="Times New Roman" w:cstheme="minorHAnsi"/>
                <w:color w:val="000000"/>
                <w:sz w:val="24"/>
                <w:szCs w:val="24"/>
              </w:rPr>
              <w:t>27</w:t>
            </w:r>
            <w:r w:rsidR="00DF5AD2" w:rsidRPr="00291EA5">
              <w:rPr>
                <w:rFonts w:eastAsia="Times New Roman" w:cstheme="minorHAnsi"/>
                <w:color w:val="000000"/>
                <w:sz w:val="24"/>
                <w:szCs w:val="24"/>
              </w:rPr>
              <w:t xml:space="preserve"> months (150% of the program length). </w:t>
            </w:r>
          </w:p>
          <w:p w14:paraId="4F8D8990" w14:textId="62A128CD" w:rsidR="00903CD8" w:rsidRPr="00903CD8" w:rsidRDefault="004A47F2" w:rsidP="00F35C40">
            <w:pPr>
              <w:rPr>
                <w:rFonts w:eastAsia="Times New Roman" w:cstheme="minorHAnsi"/>
                <w:color w:val="000000"/>
                <w:sz w:val="24"/>
                <w:szCs w:val="24"/>
              </w:rPr>
            </w:pPr>
            <w:r w:rsidRPr="00291EA5">
              <w:rPr>
                <w:rFonts w:eastAsia="Times New Roman" w:cstheme="minorHAnsi"/>
                <w:color w:val="000000"/>
                <w:sz w:val="24"/>
                <w:szCs w:val="24"/>
              </w:rPr>
              <w:t>1.1</w:t>
            </w:r>
            <w:r w:rsidR="00903CD8">
              <w:rPr>
                <w:rFonts w:eastAsia="Times New Roman" w:cstheme="minorHAnsi"/>
                <w:color w:val="000000"/>
                <w:sz w:val="24"/>
                <w:szCs w:val="24"/>
              </w:rPr>
              <w:t>d</w:t>
            </w:r>
            <w:r w:rsidRPr="00291EA5">
              <w:rPr>
                <w:rFonts w:eastAsia="Times New Roman" w:cstheme="minorHAnsi"/>
                <w:color w:val="000000"/>
                <w:sz w:val="24"/>
                <w:szCs w:val="24"/>
              </w:rPr>
              <w:t xml:space="preserve"> At</w:t>
            </w:r>
            <w:r w:rsidR="00DF5AD2" w:rsidRPr="00291EA5">
              <w:rPr>
                <w:rFonts w:eastAsia="Times New Roman" w:cstheme="minorHAnsi"/>
                <w:color w:val="000000"/>
                <w:sz w:val="24"/>
                <w:szCs w:val="24"/>
              </w:rPr>
              <w:t xml:space="preserve"> least 80% of part-time program interns</w:t>
            </w:r>
            <w:r w:rsidR="00903CD8">
              <w:rPr>
                <w:rFonts w:eastAsia="Times New Roman" w:cstheme="minorHAnsi"/>
                <w:color w:val="000000"/>
                <w:sz w:val="24"/>
                <w:szCs w:val="24"/>
              </w:rPr>
              <w:t xml:space="preserve"> in the combined MSDI program </w:t>
            </w:r>
            <w:r w:rsidR="00DF5AD2" w:rsidRPr="00291EA5">
              <w:rPr>
                <w:rFonts w:eastAsia="Times New Roman" w:cstheme="minorHAnsi"/>
                <w:color w:val="000000"/>
                <w:sz w:val="24"/>
                <w:szCs w:val="24"/>
              </w:rPr>
              <w:t xml:space="preserve"> complete program requirements within </w:t>
            </w:r>
            <w:r w:rsidR="00D37748">
              <w:rPr>
                <w:rFonts w:eastAsia="Times New Roman" w:cstheme="minorHAnsi"/>
                <w:color w:val="000000"/>
                <w:sz w:val="24"/>
                <w:szCs w:val="24"/>
              </w:rPr>
              <w:t>36</w:t>
            </w:r>
            <w:r w:rsidR="00DF5AD2" w:rsidRPr="00291EA5">
              <w:rPr>
                <w:rFonts w:eastAsia="Times New Roman" w:cstheme="minorHAnsi"/>
                <w:color w:val="000000"/>
                <w:sz w:val="24"/>
                <w:szCs w:val="24"/>
              </w:rPr>
              <w:t xml:space="preserve"> months (150% of the program length). </w:t>
            </w:r>
          </w:p>
        </w:tc>
      </w:tr>
      <w:tr w:rsidR="00CF04B4" w:rsidRPr="00291EA5" w14:paraId="2883BEC1" w14:textId="77777777" w:rsidTr="00F35C40">
        <w:tc>
          <w:tcPr>
            <w:tcW w:w="1749" w:type="pct"/>
            <w:vMerge/>
          </w:tcPr>
          <w:p w14:paraId="4095552A" w14:textId="77777777" w:rsidR="00ED164F" w:rsidRPr="00291EA5" w:rsidRDefault="00ED164F" w:rsidP="00F35C40">
            <w:pPr>
              <w:rPr>
                <w:rFonts w:cstheme="minorHAnsi"/>
                <w:sz w:val="24"/>
                <w:szCs w:val="24"/>
              </w:rPr>
            </w:pPr>
          </w:p>
        </w:tc>
        <w:tc>
          <w:tcPr>
            <w:tcW w:w="3251" w:type="pct"/>
            <w:gridSpan w:val="2"/>
          </w:tcPr>
          <w:p w14:paraId="3BF10619" w14:textId="77777777" w:rsidR="00ED164F" w:rsidRPr="00291EA5" w:rsidRDefault="00DF5AD2" w:rsidP="00F35C40">
            <w:pPr>
              <w:rPr>
                <w:rFonts w:cstheme="minorHAnsi"/>
                <w:sz w:val="24"/>
                <w:szCs w:val="24"/>
              </w:rPr>
            </w:pPr>
            <w:r w:rsidRPr="00291EA5">
              <w:rPr>
                <w:rFonts w:eastAsia="Times New Roman" w:cstheme="minorHAnsi"/>
                <w:color w:val="000000"/>
                <w:sz w:val="24"/>
                <w:szCs w:val="24"/>
              </w:rPr>
              <w:t>1.2 Of graduates who seek employment, 75 % are employed in nutrition and dietetics or related fields within 12 months of graduation. </w:t>
            </w:r>
          </w:p>
        </w:tc>
      </w:tr>
      <w:tr w:rsidR="00CF04B4" w:rsidRPr="00291EA5" w14:paraId="312E581C" w14:textId="77777777" w:rsidTr="00F35C40">
        <w:tc>
          <w:tcPr>
            <w:tcW w:w="1749" w:type="pct"/>
            <w:vMerge/>
          </w:tcPr>
          <w:p w14:paraId="6139CB80" w14:textId="77777777" w:rsidR="00ED164F" w:rsidRPr="00291EA5" w:rsidRDefault="00ED164F" w:rsidP="00F35C40">
            <w:pPr>
              <w:rPr>
                <w:rFonts w:cstheme="minorHAnsi"/>
                <w:sz w:val="24"/>
                <w:szCs w:val="24"/>
              </w:rPr>
            </w:pPr>
          </w:p>
        </w:tc>
        <w:tc>
          <w:tcPr>
            <w:tcW w:w="3251" w:type="pct"/>
            <w:gridSpan w:val="2"/>
          </w:tcPr>
          <w:p w14:paraId="0140E218" w14:textId="77777777" w:rsidR="00ED164F" w:rsidRPr="00291EA5" w:rsidRDefault="00DF5AD2" w:rsidP="00F35C40">
            <w:pPr>
              <w:rPr>
                <w:rFonts w:cstheme="minorHAnsi"/>
                <w:sz w:val="24"/>
                <w:szCs w:val="24"/>
              </w:rPr>
            </w:pPr>
            <w:r w:rsidRPr="00291EA5">
              <w:rPr>
                <w:rFonts w:eastAsia="Times New Roman" w:cstheme="minorHAnsi"/>
                <w:color w:val="000000"/>
                <w:sz w:val="24"/>
                <w:szCs w:val="24"/>
              </w:rPr>
              <w:t>1.3 Eighty percent of graduates take the CDR credentialing exam for dietitian nutritionists within 12 months of program completion.</w:t>
            </w:r>
          </w:p>
        </w:tc>
      </w:tr>
      <w:tr w:rsidR="00CF04B4" w:rsidRPr="00291EA5" w14:paraId="34D0A0A5" w14:textId="77777777" w:rsidTr="00F35C40">
        <w:tc>
          <w:tcPr>
            <w:tcW w:w="1749" w:type="pct"/>
            <w:vMerge/>
          </w:tcPr>
          <w:p w14:paraId="59F6F626" w14:textId="77777777" w:rsidR="00ED164F" w:rsidRPr="00291EA5" w:rsidRDefault="00ED164F" w:rsidP="00F35C40">
            <w:pPr>
              <w:rPr>
                <w:rFonts w:cstheme="minorHAnsi"/>
                <w:sz w:val="24"/>
                <w:szCs w:val="24"/>
              </w:rPr>
            </w:pPr>
          </w:p>
        </w:tc>
        <w:tc>
          <w:tcPr>
            <w:tcW w:w="3251" w:type="pct"/>
            <w:gridSpan w:val="2"/>
          </w:tcPr>
          <w:p w14:paraId="724DFC30" w14:textId="77777777" w:rsidR="00ED164F" w:rsidRPr="00291EA5" w:rsidRDefault="00DF5AD2" w:rsidP="00F35C40">
            <w:pPr>
              <w:rPr>
                <w:rFonts w:cstheme="minorHAnsi"/>
                <w:sz w:val="24"/>
                <w:szCs w:val="24"/>
              </w:rPr>
            </w:pPr>
            <w:r w:rsidRPr="00291EA5">
              <w:rPr>
                <w:rFonts w:eastAsia="Times New Roman" w:cstheme="minorHAnsi"/>
                <w:color w:val="000000"/>
                <w:sz w:val="24"/>
                <w:szCs w:val="24"/>
              </w:rPr>
              <w:t>1.4 The program’s one-year pass rate (graduates who pass the registration exam within one year of first attempt) on the CDR credentialing exam for dietitian nutritionists is at least 80%.</w:t>
            </w:r>
          </w:p>
        </w:tc>
      </w:tr>
      <w:tr w:rsidR="00CF04B4" w:rsidRPr="00291EA5" w14:paraId="7437D154" w14:textId="77777777" w:rsidTr="00F35C40">
        <w:tc>
          <w:tcPr>
            <w:tcW w:w="1749" w:type="pct"/>
            <w:vMerge/>
          </w:tcPr>
          <w:p w14:paraId="42AFA04D" w14:textId="77777777" w:rsidR="00ED164F" w:rsidRPr="00291EA5" w:rsidRDefault="00ED164F" w:rsidP="00F35C40">
            <w:pPr>
              <w:rPr>
                <w:rFonts w:cstheme="minorHAnsi"/>
                <w:sz w:val="24"/>
                <w:szCs w:val="24"/>
              </w:rPr>
            </w:pPr>
          </w:p>
        </w:tc>
        <w:tc>
          <w:tcPr>
            <w:tcW w:w="3251" w:type="pct"/>
            <w:gridSpan w:val="2"/>
          </w:tcPr>
          <w:p w14:paraId="66A572F3" w14:textId="77777777" w:rsidR="00ED164F" w:rsidRPr="00291EA5" w:rsidRDefault="00DF5AD2" w:rsidP="00F35C40">
            <w:pPr>
              <w:rPr>
                <w:rFonts w:cstheme="minorHAnsi"/>
                <w:sz w:val="24"/>
                <w:szCs w:val="24"/>
              </w:rPr>
            </w:pPr>
            <w:r w:rsidRPr="00291EA5">
              <w:rPr>
                <w:rFonts w:eastAsia="Times New Roman" w:cstheme="minorHAnsi"/>
                <w:color w:val="000000"/>
                <w:sz w:val="24"/>
                <w:szCs w:val="24"/>
              </w:rPr>
              <w:t>1.5 Seventy-five percent of employers will answer “agree” that they are satisfied with graduate’s preparation for entry-level practice.</w:t>
            </w:r>
          </w:p>
        </w:tc>
      </w:tr>
      <w:tr w:rsidR="00CF04B4" w:rsidRPr="00291EA5" w14:paraId="1420517D" w14:textId="77777777" w:rsidTr="00F35C40">
        <w:tc>
          <w:tcPr>
            <w:tcW w:w="1749" w:type="pct"/>
            <w:vMerge/>
          </w:tcPr>
          <w:p w14:paraId="1C6689CA" w14:textId="77777777" w:rsidR="00ED164F" w:rsidRPr="00291EA5" w:rsidRDefault="00ED164F" w:rsidP="00F35C40">
            <w:pPr>
              <w:rPr>
                <w:rFonts w:cstheme="minorHAnsi"/>
                <w:sz w:val="24"/>
                <w:szCs w:val="24"/>
              </w:rPr>
            </w:pPr>
          </w:p>
        </w:tc>
        <w:tc>
          <w:tcPr>
            <w:tcW w:w="3251" w:type="pct"/>
            <w:gridSpan w:val="2"/>
          </w:tcPr>
          <w:p w14:paraId="24C0D10B" w14:textId="77777777" w:rsidR="00ED164F" w:rsidRPr="00291EA5" w:rsidRDefault="00DF5AD2" w:rsidP="00F35C40">
            <w:pPr>
              <w:rPr>
                <w:rFonts w:cstheme="minorHAnsi"/>
                <w:sz w:val="24"/>
                <w:szCs w:val="24"/>
              </w:rPr>
            </w:pPr>
            <w:r w:rsidRPr="00291EA5">
              <w:rPr>
                <w:rFonts w:eastAsia="Times New Roman" w:cstheme="minorHAnsi"/>
                <w:color w:val="000000"/>
                <w:sz w:val="24"/>
                <w:szCs w:val="24"/>
              </w:rPr>
              <w:t>1.6 Seventy-five percent of graduates will answer “agree” that they were prepared for entry-level practice. (program-specific goal)</w:t>
            </w:r>
          </w:p>
        </w:tc>
      </w:tr>
      <w:tr w:rsidR="00ED164F" w:rsidRPr="00291EA5" w14:paraId="186A31C6" w14:textId="77777777" w:rsidTr="0095316A">
        <w:tc>
          <w:tcPr>
            <w:tcW w:w="1749" w:type="pct"/>
          </w:tcPr>
          <w:p w14:paraId="36E2EE9E" w14:textId="77777777" w:rsidR="00ED164F" w:rsidRPr="00291EA5" w:rsidRDefault="00ED164F" w:rsidP="00686708">
            <w:pPr>
              <w:pStyle w:val="ListParagraph"/>
              <w:numPr>
                <w:ilvl w:val="0"/>
                <w:numId w:val="1"/>
              </w:numPr>
              <w:rPr>
                <w:rFonts w:cstheme="minorHAnsi"/>
                <w:sz w:val="24"/>
                <w:szCs w:val="24"/>
              </w:rPr>
            </w:pPr>
            <w:r w:rsidRPr="00291EA5">
              <w:rPr>
                <w:rFonts w:cstheme="minorHAnsi"/>
                <w:sz w:val="24"/>
                <w:szCs w:val="24"/>
              </w:rPr>
              <w:t>Prepare graduates to deliver the highest possible standard of quality for patient care and the highest standard of professionalism and customer care.</w:t>
            </w:r>
          </w:p>
        </w:tc>
        <w:tc>
          <w:tcPr>
            <w:tcW w:w="3251" w:type="pct"/>
            <w:gridSpan w:val="2"/>
          </w:tcPr>
          <w:p w14:paraId="3AE904CE" w14:textId="77777777" w:rsidR="00ED164F" w:rsidRPr="00291EA5" w:rsidRDefault="00DF5AD2" w:rsidP="00F35C40">
            <w:pPr>
              <w:rPr>
                <w:rFonts w:cstheme="minorHAnsi"/>
                <w:sz w:val="24"/>
                <w:szCs w:val="24"/>
              </w:rPr>
            </w:pPr>
            <w:r w:rsidRPr="00291EA5">
              <w:rPr>
                <w:rFonts w:eastAsia="Times New Roman" w:cstheme="minorHAnsi"/>
                <w:color w:val="000000"/>
                <w:sz w:val="24"/>
                <w:szCs w:val="24"/>
              </w:rPr>
              <w:t xml:space="preserve">2.1 At least </w:t>
            </w:r>
            <w:r w:rsidR="00C9367F" w:rsidRPr="00291EA5">
              <w:rPr>
                <w:rFonts w:eastAsia="Times New Roman" w:cstheme="minorHAnsi"/>
                <w:color w:val="000000"/>
                <w:sz w:val="24"/>
                <w:szCs w:val="24"/>
              </w:rPr>
              <w:t>75</w:t>
            </w:r>
            <w:r w:rsidRPr="00291EA5">
              <w:rPr>
                <w:rFonts w:eastAsia="Times New Roman" w:cstheme="minorHAnsi"/>
                <w:color w:val="000000"/>
                <w:sz w:val="24"/>
                <w:szCs w:val="24"/>
              </w:rPr>
              <w:t>% of employers will answer “agree” that they feel graduates deliver the highest possible standard of quality for patient care and the highest standard of professionalism and customer care. (program-specific goal)</w:t>
            </w:r>
          </w:p>
        </w:tc>
      </w:tr>
    </w:tbl>
    <w:p w14:paraId="3391265C" w14:textId="77777777" w:rsidR="00923BF8" w:rsidRDefault="00923BF8">
      <w:pPr>
        <w:rPr>
          <w:rFonts w:eastAsia="Arial Unicode MS" w:cstheme="minorHAnsi"/>
          <w:position w:val="1"/>
          <w:sz w:val="24"/>
          <w:szCs w:val="24"/>
        </w:rPr>
      </w:pPr>
    </w:p>
    <w:p w14:paraId="1E7A45AC" w14:textId="5C4C4E73" w:rsidR="000648DF" w:rsidRDefault="00AB0BF3">
      <w:pPr>
        <w:rPr>
          <w:rFonts w:eastAsia="Arial Unicode MS" w:cstheme="minorHAnsi"/>
          <w:position w:val="1"/>
          <w:sz w:val="24"/>
          <w:szCs w:val="24"/>
        </w:rPr>
      </w:pPr>
      <w:r w:rsidRPr="00291EA5">
        <w:rPr>
          <w:rFonts w:eastAsia="Arial Unicode MS" w:cstheme="minorHAnsi"/>
          <w:position w:val="1"/>
          <w:sz w:val="24"/>
          <w:szCs w:val="24"/>
        </w:rPr>
        <w:t>Information about the requirements and process to become a registered dietitian nutritionist, including education, supervised practice, passage on the CDR credentialing exam and state licensure and how KADDI fits into the process are given in Table 2.</w:t>
      </w:r>
    </w:p>
    <w:tbl>
      <w:tblPr>
        <w:tblStyle w:val="TableGrid"/>
        <w:tblW w:w="0" w:type="auto"/>
        <w:tblInd w:w="220" w:type="dxa"/>
        <w:tblLook w:val="04A0" w:firstRow="1" w:lastRow="0" w:firstColumn="1" w:lastColumn="0" w:noHBand="0" w:noVBand="1"/>
      </w:tblPr>
      <w:tblGrid>
        <w:gridCol w:w="5659"/>
        <w:gridCol w:w="4911"/>
      </w:tblGrid>
      <w:tr w:rsidR="004C78A6" w:rsidRPr="00291EA5" w14:paraId="2DD59807" w14:textId="77777777" w:rsidTr="005F63CC">
        <w:tc>
          <w:tcPr>
            <w:tcW w:w="0" w:type="auto"/>
            <w:gridSpan w:val="2"/>
          </w:tcPr>
          <w:p w14:paraId="120390C5" w14:textId="77777777" w:rsidR="004C78A6" w:rsidRPr="00291EA5" w:rsidRDefault="004C78A6" w:rsidP="000648DF">
            <w:pPr>
              <w:pStyle w:val="ListParagraph"/>
              <w:ind w:left="0" w:right="-20"/>
              <w:rPr>
                <w:rFonts w:eastAsia="Arial Unicode MS" w:cstheme="minorHAnsi"/>
                <w:b/>
                <w:position w:val="1"/>
                <w:sz w:val="24"/>
                <w:szCs w:val="24"/>
              </w:rPr>
            </w:pPr>
            <w:r w:rsidRPr="00291EA5">
              <w:rPr>
                <w:rFonts w:eastAsia="Arial Unicode MS" w:cstheme="minorHAnsi"/>
                <w:b/>
                <w:position w:val="1"/>
                <w:sz w:val="24"/>
                <w:szCs w:val="24"/>
              </w:rPr>
              <w:t xml:space="preserve">Table 2. </w:t>
            </w:r>
            <w:r w:rsidRPr="00291EA5">
              <w:rPr>
                <w:rFonts w:eastAsia="Arial Unicode MS" w:cstheme="minorHAnsi"/>
                <w:position w:val="1"/>
                <w:sz w:val="24"/>
                <w:szCs w:val="24"/>
              </w:rPr>
              <w:t>Requirements and process to become a Registered Dietitian Nutritionist</w:t>
            </w:r>
          </w:p>
        </w:tc>
      </w:tr>
      <w:tr w:rsidR="005F63CC" w:rsidRPr="00291EA5" w14:paraId="5257BF59" w14:textId="77777777" w:rsidTr="005F63CC">
        <w:tc>
          <w:tcPr>
            <w:tcW w:w="0" w:type="auto"/>
            <w:gridSpan w:val="2"/>
          </w:tcPr>
          <w:p w14:paraId="763622CD" w14:textId="77777777" w:rsidR="005F63CC" w:rsidRPr="00291EA5" w:rsidRDefault="005F63CC" w:rsidP="000648DF">
            <w:pPr>
              <w:pStyle w:val="ListParagraph"/>
              <w:ind w:left="0" w:right="-20"/>
              <w:jc w:val="center"/>
              <w:rPr>
                <w:rFonts w:eastAsia="Arial Unicode MS" w:cstheme="minorHAnsi"/>
                <w:b/>
                <w:i/>
                <w:position w:val="1"/>
                <w:sz w:val="24"/>
                <w:szCs w:val="24"/>
              </w:rPr>
            </w:pPr>
            <w:r w:rsidRPr="00291EA5">
              <w:rPr>
                <w:rFonts w:eastAsia="Arial Unicode MS" w:cstheme="minorHAnsi"/>
                <w:b/>
                <w:i/>
                <w:position w:val="1"/>
                <w:sz w:val="24"/>
                <w:szCs w:val="24"/>
              </w:rPr>
              <w:t>Registered Dietitian Nutritionists (RDNs) are food and nutrition experts who have met the following criteria to earn the RD</w:t>
            </w:r>
            <w:r w:rsidR="004E4813" w:rsidRPr="00291EA5">
              <w:rPr>
                <w:rFonts w:eastAsia="Arial Unicode MS" w:cstheme="minorHAnsi"/>
                <w:b/>
                <w:i/>
                <w:position w:val="1"/>
                <w:sz w:val="24"/>
                <w:szCs w:val="24"/>
              </w:rPr>
              <w:t>N</w:t>
            </w:r>
            <w:r w:rsidRPr="00291EA5">
              <w:rPr>
                <w:rFonts w:eastAsia="Arial Unicode MS" w:cstheme="minorHAnsi"/>
                <w:b/>
                <w:i/>
                <w:position w:val="1"/>
                <w:sz w:val="24"/>
                <w:szCs w:val="24"/>
              </w:rPr>
              <w:t xml:space="preserve"> credential</w:t>
            </w:r>
          </w:p>
          <w:p w14:paraId="1A192972" w14:textId="3DF6267D" w:rsidR="005F63CC" w:rsidRPr="00291EA5" w:rsidRDefault="004E4813" w:rsidP="005D62D1">
            <w:pPr>
              <w:pStyle w:val="ListParagraph"/>
              <w:ind w:left="0" w:right="-20"/>
              <w:jc w:val="center"/>
              <w:rPr>
                <w:rFonts w:eastAsia="Arial Unicode MS" w:cstheme="minorHAnsi"/>
                <w:b/>
                <w:position w:val="1"/>
                <w:szCs w:val="24"/>
              </w:rPr>
            </w:pPr>
            <w:r w:rsidRPr="00291EA5">
              <w:rPr>
                <w:rFonts w:eastAsia="Arial Unicode MS" w:cstheme="minorHAnsi"/>
                <w:i/>
                <w:position w:val="1"/>
                <w:sz w:val="18"/>
                <w:szCs w:val="24"/>
              </w:rPr>
              <w:t>Quoted</w:t>
            </w:r>
            <w:r w:rsidRPr="00291EA5">
              <w:rPr>
                <w:rFonts w:eastAsia="Arial Unicode MS" w:cstheme="minorHAnsi"/>
                <w:position w:val="1"/>
                <w:sz w:val="18"/>
                <w:szCs w:val="24"/>
              </w:rPr>
              <w:t xml:space="preserve"> from Careers in Nutrition and Dietetics Factsheet available at  </w:t>
            </w:r>
            <w:hyperlink r:id="rId17" w:history="1">
              <w:r w:rsidRPr="00291EA5">
                <w:rPr>
                  <w:rStyle w:val="Hyperlink"/>
                  <w:rFonts w:cstheme="minorHAnsi"/>
                  <w:color w:val="auto"/>
                  <w:sz w:val="18"/>
                  <w:szCs w:val="24"/>
                </w:rPr>
                <w:t>https://www.eatrightpro.org/acend</w:t>
              </w:r>
            </w:hyperlink>
            <w:r w:rsidRPr="00291EA5">
              <w:rPr>
                <w:rFonts w:eastAsia="Arial Unicode MS" w:cstheme="minorHAnsi"/>
                <w:position w:val="1"/>
                <w:sz w:val="18"/>
                <w:szCs w:val="24"/>
              </w:rPr>
              <w:t xml:space="preserve"> Accessed 3/29/19</w:t>
            </w:r>
          </w:p>
        </w:tc>
      </w:tr>
      <w:tr w:rsidR="00D37748" w:rsidRPr="00291EA5" w14:paraId="751EC04C" w14:textId="77777777" w:rsidTr="0088521E">
        <w:tc>
          <w:tcPr>
            <w:tcW w:w="5476" w:type="dxa"/>
          </w:tcPr>
          <w:p w14:paraId="0B54975F" w14:textId="77777777" w:rsidR="0082752F" w:rsidRPr="00291EA5" w:rsidRDefault="004E4813" w:rsidP="000648DF">
            <w:pPr>
              <w:ind w:right="-14"/>
              <w:rPr>
                <w:rFonts w:eastAsia="Arial Unicode MS" w:cstheme="minorHAnsi"/>
                <w:b/>
                <w:i/>
                <w:position w:val="1"/>
                <w:szCs w:val="24"/>
              </w:rPr>
            </w:pPr>
            <w:r w:rsidRPr="00291EA5">
              <w:rPr>
                <w:rFonts w:eastAsia="Arial Unicode MS" w:cstheme="minorHAnsi"/>
                <w:b/>
                <w:position w:val="1"/>
                <w:szCs w:val="24"/>
              </w:rPr>
              <w:t>Criterion</w:t>
            </w:r>
          </w:p>
        </w:tc>
        <w:tc>
          <w:tcPr>
            <w:tcW w:w="5094" w:type="dxa"/>
          </w:tcPr>
          <w:p w14:paraId="473FC96A" w14:textId="77777777" w:rsidR="0082752F" w:rsidRPr="00291EA5" w:rsidRDefault="005F63CC" w:rsidP="000648DF">
            <w:pPr>
              <w:pStyle w:val="ListParagraph"/>
              <w:ind w:left="0" w:right="-20"/>
              <w:rPr>
                <w:rFonts w:eastAsia="Arial Unicode MS" w:cstheme="minorHAnsi"/>
                <w:position w:val="1"/>
                <w:szCs w:val="24"/>
              </w:rPr>
            </w:pPr>
            <w:r w:rsidRPr="00291EA5">
              <w:rPr>
                <w:rFonts w:eastAsia="Arial Unicode MS" w:cstheme="minorHAnsi"/>
                <w:b/>
                <w:position w:val="1"/>
                <w:szCs w:val="24"/>
              </w:rPr>
              <w:t>How the Keith &amp; Associates Internship Program Fits into the Professional Pathway</w:t>
            </w:r>
          </w:p>
        </w:tc>
      </w:tr>
      <w:tr w:rsidR="00D37748" w:rsidRPr="00291EA5" w14:paraId="4E185859" w14:textId="77777777" w:rsidTr="0088521E">
        <w:tc>
          <w:tcPr>
            <w:tcW w:w="5476" w:type="dxa"/>
          </w:tcPr>
          <w:p w14:paraId="37C406D1" w14:textId="529DB629" w:rsidR="0082752F" w:rsidRPr="00291EA5" w:rsidRDefault="005F63CC" w:rsidP="000648DF">
            <w:pPr>
              <w:ind w:right="-14"/>
              <w:rPr>
                <w:rFonts w:eastAsia="Arial Unicode MS" w:cstheme="minorHAnsi"/>
                <w:i/>
                <w:position w:val="1"/>
                <w:szCs w:val="24"/>
              </w:rPr>
            </w:pPr>
            <w:r w:rsidRPr="00291EA5">
              <w:rPr>
                <w:rFonts w:cstheme="minorHAnsi"/>
                <w:i/>
                <w:szCs w:val="24"/>
              </w:rPr>
              <w:t>Completed a minimum of a</w:t>
            </w:r>
            <w:r w:rsidR="005D62D1">
              <w:rPr>
                <w:rFonts w:cstheme="minorHAnsi"/>
                <w:i/>
                <w:szCs w:val="24"/>
              </w:rPr>
              <w:t xml:space="preserve"> bachelor</w:t>
            </w:r>
            <w:r w:rsidRPr="00291EA5">
              <w:rPr>
                <w:rFonts w:cstheme="minorHAnsi"/>
                <w:i/>
                <w:szCs w:val="24"/>
              </w:rPr>
              <w:t>'s degree at a U.S. regionally accredited university or college or foreign equivalen</w:t>
            </w:r>
            <w:r w:rsidR="005D62D1">
              <w:rPr>
                <w:rFonts w:cstheme="minorHAnsi"/>
                <w:i/>
                <w:szCs w:val="24"/>
              </w:rPr>
              <w:t xml:space="preserve">t and </w:t>
            </w:r>
            <w:r w:rsidRPr="00291EA5">
              <w:rPr>
                <w:rFonts w:cstheme="minorHAnsi"/>
                <w:i/>
                <w:szCs w:val="24"/>
              </w:rPr>
              <w:t xml:space="preserve">coursework through an Accreditation Council for Education in Nutrition and Dietetics (ACEND) accredited Didactic (DPD), Coordinated (CP), Future Graduate (FG) or Foreign (FDE) or International Dietitian Education (IDE) program. For a list of accredited programs, see www.eatrightpro.org/acend. </w:t>
            </w:r>
          </w:p>
        </w:tc>
        <w:tc>
          <w:tcPr>
            <w:tcW w:w="5094" w:type="dxa"/>
          </w:tcPr>
          <w:p w14:paraId="76464648" w14:textId="0D552D13" w:rsidR="004E4813" w:rsidRPr="00291EA5" w:rsidRDefault="0082752F" w:rsidP="000648DF">
            <w:pPr>
              <w:pStyle w:val="ListParagraph"/>
              <w:ind w:left="0" w:right="-20"/>
              <w:rPr>
                <w:rFonts w:eastAsia="Arial Unicode MS" w:cstheme="minorHAnsi"/>
                <w:position w:val="1"/>
                <w:szCs w:val="24"/>
              </w:rPr>
            </w:pPr>
            <w:r w:rsidRPr="00291EA5">
              <w:rPr>
                <w:rFonts w:eastAsia="Arial Unicode MS" w:cstheme="minorHAnsi"/>
                <w:position w:val="1"/>
                <w:szCs w:val="24"/>
              </w:rPr>
              <w:t xml:space="preserve">Applicants to </w:t>
            </w:r>
            <w:r w:rsidR="00765B4B" w:rsidRPr="00291EA5">
              <w:rPr>
                <w:rFonts w:eastAsia="Arial Unicode MS" w:cstheme="minorHAnsi"/>
                <w:position w:val="1"/>
                <w:szCs w:val="24"/>
              </w:rPr>
              <w:t>KADDI must</w:t>
            </w:r>
            <w:r w:rsidRPr="00291EA5">
              <w:rPr>
                <w:rFonts w:eastAsia="Arial Unicode MS" w:cstheme="minorHAnsi"/>
                <w:position w:val="1"/>
                <w:szCs w:val="24"/>
              </w:rPr>
              <w:t xml:space="preserve"> have earned a minimum of a</w:t>
            </w:r>
            <w:r w:rsidR="005D62D1">
              <w:rPr>
                <w:rFonts w:eastAsia="Arial Unicode MS" w:cstheme="minorHAnsi"/>
                <w:position w:val="1"/>
                <w:szCs w:val="24"/>
              </w:rPr>
              <w:t xml:space="preserve"> bachelor’</w:t>
            </w:r>
            <w:r w:rsidRPr="00291EA5">
              <w:rPr>
                <w:rFonts w:eastAsia="Arial Unicode MS" w:cstheme="minorHAnsi"/>
                <w:position w:val="1"/>
                <w:szCs w:val="24"/>
              </w:rPr>
              <w:t>s degree</w:t>
            </w:r>
            <w:r w:rsidR="004E4813" w:rsidRPr="00291EA5">
              <w:rPr>
                <w:rFonts w:eastAsia="Arial Unicode MS" w:cstheme="minorHAnsi"/>
                <w:position w:val="1"/>
                <w:szCs w:val="24"/>
              </w:rPr>
              <w:t xml:space="preserve"> and a verification statement from an ACEND-accredited didactic program in dietetics. </w:t>
            </w:r>
            <w:r w:rsidR="005D62D1">
              <w:rPr>
                <w:rFonts w:eastAsia="Arial Unicode MS" w:cstheme="minorHAnsi"/>
                <w:position w:val="1"/>
                <w:szCs w:val="24"/>
              </w:rPr>
              <w:t xml:space="preserve">  </w:t>
            </w:r>
          </w:p>
          <w:p w14:paraId="01032781" w14:textId="77777777" w:rsidR="004E4813" w:rsidRPr="00291EA5" w:rsidRDefault="004E4813" w:rsidP="000648DF">
            <w:pPr>
              <w:pStyle w:val="ListParagraph"/>
              <w:ind w:left="0" w:right="-20"/>
              <w:rPr>
                <w:rFonts w:eastAsia="Arial Unicode MS" w:cstheme="minorHAnsi"/>
                <w:position w:val="1"/>
                <w:szCs w:val="24"/>
              </w:rPr>
            </w:pPr>
          </w:p>
          <w:p w14:paraId="6747ED6A" w14:textId="1C2BA1CB" w:rsidR="00D37748" w:rsidRDefault="00D37748" w:rsidP="000648DF">
            <w:pPr>
              <w:pStyle w:val="ListParagraph"/>
              <w:ind w:left="0" w:right="-20"/>
              <w:rPr>
                <w:rFonts w:eastAsia="Arial Unicode MS" w:cstheme="minorHAnsi"/>
                <w:position w:val="1"/>
                <w:szCs w:val="24"/>
              </w:rPr>
            </w:pPr>
            <w:r>
              <w:rPr>
                <w:rFonts w:eastAsia="Arial Unicode MS" w:cstheme="minorHAnsi"/>
                <w:position w:val="1"/>
                <w:szCs w:val="24"/>
              </w:rPr>
              <w:t xml:space="preserve">Applicants will be accepted into either a master’s degree program with the University of Alabama or the University of Central Arkansas.  </w:t>
            </w:r>
          </w:p>
          <w:p w14:paraId="710F3057" w14:textId="04CCECC1" w:rsidR="0082752F" w:rsidRPr="00291EA5" w:rsidRDefault="004E4813" w:rsidP="000648DF">
            <w:pPr>
              <w:pStyle w:val="ListParagraph"/>
              <w:ind w:left="0" w:right="-20"/>
              <w:rPr>
                <w:rFonts w:eastAsia="Arial Unicode MS" w:cstheme="minorHAnsi"/>
                <w:position w:val="1"/>
                <w:szCs w:val="24"/>
              </w:rPr>
            </w:pPr>
            <w:r w:rsidRPr="00291EA5">
              <w:rPr>
                <w:rFonts w:eastAsia="Arial Unicode MS" w:cstheme="minorHAnsi"/>
                <w:position w:val="1"/>
                <w:szCs w:val="24"/>
              </w:rPr>
              <w:t>A cumulative grade point average of ≥3.0 and grades of A or B is</w:t>
            </w:r>
            <w:r w:rsidR="0082752F" w:rsidRPr="00291EA5">
              <w:rPr>
                <w:rFonts w:eastAsia="Arial Unicode MS" w:cstheme="minorHAnsi"/>
                <w:position w:val="1"/>
                <w:szCs w:val="24"/>
              </w:rPr>
              <w:t xml:space="preserve"> expected in all didactic coursework.</w:t>
            </w:r>
            <w:r w:rsidRPr="00291EA5">
              <w:rPr>
                <w:rFonts w:eastAsia="Arial Unicode MS" w:cstheme="minorHAnsi"/>
                <w:position w:val="1"/>
                <w:szCs w:val="24"/>
              </w:rPr>
              <w:t xml:space="preserve"> </w:t>
            </w:r>
          </w:p>
          <w:p w14:paraId="6EBE6773" w14:textId="50EAB8EB" w:rsidR="004E4813" w:rsidRDefault="004E4813" w:rsidP="000648DF">
            <w:pPr>
              <w:pStyle w:val="ListParagraph"/>
              <w:ind w:left="0" w:right="-20"/>
              <w:rPr>
                <w:rFonts w:eastAsia="Arial Unicode MS" w:cstheme="minorHAnsi"/>
                <w:position w:val="1"/>
                <w:szCs w:val="24"/>
              </w:rPr>
            </w:pPr>
          </w:p>
          <w:p w14:paraId="19939719" w14:textId="1E426EEA" w:rsidR="004E4813" w:rsidRPr="00291EA5" w:rsidRDefault="00D37748" w:rsidP="000648DF">
            <w:pPr>
              <w:pStyle w:val="ListParagraph"/>
              <w:ind w:left="0" w:right="-20"/>
              <w:rPr>
                <w:rFonts w:eastAsia="Arial Unicode MS" w:cstheme="minorHAnsi"/>
                <w:position w:val="1"/>
                <w:szCs w:val="24"/>
              </w:rPr>
            </w:pPr>
            <w:r>
              <w:rPr>
                <w:rFonts w:eastAsia="Arial Unicode MS" w:cstheme="minorHAnsi"/>
                <w:position w:val="1"/>
                <w:szCs w:val="24"/>
              </w:rPr>
              <w:t>Applicants that already have a master’s degree will be accepted into the KAD</w:t>
            </w:r>
            <w:r w:rsidR="00B82FB0">
              <w:rPr>
                <w:rFonts w:eastAsia="Arial Unicode MS" w:cstheme="minorHAnsi"/>
                <w:position w:val="1"/>
                <w:szCs w:val="24"/>
              </w:rPr>
              <w:t>D</w:t>
            </w:r>
            <w:r>
              <w:rPr>
                <w:rFonts w:eastAsia="Arial Unicode MS" w:cstheme="minorHAnsi"/>
                <w:position w:val="1"/>
                <w:szCs w:val="24"/>
              </w:rPr>
              <w:t xml:space="preserve">I internship program.  </w:t>
            </w:r>
          </w:p>
        </w:tc>
      </w:tr>
      <w:tr w:rsidR="00D37748" w:rsidRPr="00291EA5" w14:paraId="55089497" w14:textId="77777777" w:rsidTr="0088521E">
        <w:tc>
          <w:tcPr>
            <w:tcW w:w="5476" w:type="dxa"/>
          </w:tcPr>
          <w:p w14:paraId="450D518D" w14:textId="646108B7" w:rsidR="0082752F" w:rsidRDefault="005F63CC" w:rsidP="000648DF">
            <w:pPr>
              <w:ind w:right="-20"/>
              <w:rPr>
                <w:rFonts w:cstheme="minorHAnsi"/>
                <w:i/>
                <w:szCs w:val="24"/>
              </w:rPr>
            </w:pPr>
            <w:r w:rsidRPr="00291EA5">
              <w:rPr>
                <w:rFonts w:cstheme="minorHAnsi"/>
                <w:i/>
                <w:szCs w:val="24"/>
              </w:rPr>
              <w:lastRenderedPageBreak/>
              <w:t xml:space="preserve">Completed required supervised practice/experience through an ACEND accredited Dietetic Internship (DI), Coordinated (CP), Future Graduate (FG) or International Dietitian Education (IDE) Program or an Individualized Supervised Practice Pathway (ISPP) offered through an ACEND- accredited program. Information on ACEND accredited programs at </w:t>
            </w:r>
            <w:hyperlink r:id="rId18" w:history="1">
              <w:r w:rsidR="005D62D1" w:rsidRPr="00FE7EAD">
                <w:rPr>
                  <w:rStyle w:val="Hyperlink"/>
                  <w:rFonts w:cstheme="minorHAnsi"/>
                  <w:i/>
                  <w:szCs w:val="24"/>
                </w:rPr>
                <w:t>www.eatrightpro.org/acend</w:t>
              </w:r>
            </w:hyperlink>
            <w:r w:rsidRPr="00291EA5">
              <w:rPr>
                <w:rFonts w:cstheme="minorHAnsi"/>
                <w:i/>
                <w:szCs w:val="24"/>
              </w:rPr>
              <w:t>.</w:t>
            </w:r>
          </w:p>
          <w:p w14:paraId="49409389" w14:textId="77777777" w:rsidR="005D62D1" w:rsidRDefault="005D62D1" w:rsidP="000648DF">
            <w:pPr>
              <w:ind w:right="-20"/>
              <w:rPr>
                <w:rFonts w:cstheme="minorHAnsi"/>
                <w:i/>
                <w:szCs w:val="24"/>
              </w:rPr>
            </w:pPr>
          </w:p>
          <w:p w14:paraId="17022600" w14:textId="5D4512FC" w:rsidR="005D62D1" w:rsidRPr="005D62D1" w:rsidRDefault="005D62D1" w:rsidP="000648DF">
            <w:pPr>
              <w:ind w:right="-20"/>
              <w:rPr>
                <w:rFonts w:cstheme="minorHAnsi"/>
                <w:i/>
                <w:szCs w:val="24"/>
              </w:rPr>
            </w:pPr>
            <w:r w:rsidRPr="00291EA5">
              <w:rPr>
                <w:rFonts w:cstheme="minorHAnsi"/>
                <w:i/>
                <w:szCs w:val="24"/>
              </w:rPr>
              <w:t>Completed a minimum of a</w:t>
            </w:r>
            <w:r>
              <w:rPr>
                <w:rFonts w:cstheme="minorHAnsi"/>
                <w:i/>
                <w:szCs w:val="24"/>
              </w:rPr>
              <w:t xml:space="preserve"> Master</w:t>
            </w:r>
            <w:r w:rsidRPr="00291EA5">
              <w:rPr>
                <w:rFonts w:cstheme="minorHAnsi"/>
                <w:i/>
                <w:szCs w:val="24"/>
              </w:rPr>
              <w:t>'s degree at a U.S. regionally accredited university or college or foreign equivalen</w:t>
            </w:r>
            <w:r>
              <w:rPr>
                <w:rFonts w:cstheme="minorHAnsi"/>
                <w:i/>
                <w:szCs w:val="24"/>
              </w:rPr>
              <w:t xml:space="preserve">t. </w:t>
            </w:r>
          </w:p>
        </w:tc>
        <w:tc>
          <w:tcPr>
            <w:tcW w:w="5094" w:type="dxa"/>
          </w:tcPr>
          <w:p w14:paraId="48789568" w14:textId="71E0E8EF" w:rsidR="0082752F" w:rsidRPr="00291EA5" w:rsidRDefault="0082752F" w:rsidP="000648DF">
            <w:pPr>
              <w:pStyle w:val="ListParagraph"/>
              <w:ind w:left="0" w:right="-14"/>
              <w:contextualSpacing w:val="0"/>
              <w:rPr>
                <w:rFonts w:eastAsia="Arial Unicode MS" w:cstheme="minorHAnsi"/>
                <w:position w:val="1"/>
                <w:szCs w:val="24"/>
              </w:rPr>
            </w:pPr>
            <w:r w:rsidRPr="00291EA5">
              <w:rPr>
                <w:rFonts w:eastAsia="Arial Unicode MS" w:cstheme="minorHAnsi"/>
                <w:position w:val="1"/>
                <w:szCs w:val="24"/>
              </w:rPr>
              <w:t xml:space="preserve">The </w:t>
            </w:r>
            <w:r w:rsidR="00765B4B" w:rsidRPr="00291EA5">
              <w:rPr>
                <w:rFonts w:eastAsia="Arial Unicode MS" w:cstheme="minorHAnsi"/>
                <w:position w:val="1"/>
                <w:szCs w:val="24"/>
              </w:rPr>
              <w:t xml:space="preserve">KADDI </w:t>
            </w:r>
            <w:r w:rsidRPr="00291EA5">
              <w:rPr>
                <w:rFonts w:eastAsia="Arial Unicode MS" w:cstheme="minorHAnsi"/>
                <w:position w:val="1"/>
                <w:szCs w:val="24"/>
              </w:rPr>
              <w:t xml:space="preserve">internship is an ACEND-accredited supervised practice program. In order to graduate, an intern must pass all of the assignments in the program, thus fulfilling all the ACEND required competencies. </w:t>
            </w:r>
            <w:r w:rsidR="00D37748">
              <w:rPr>
                <w:rFonts w:eastAsia="Arial Unicode MS" w:cstheme="minorHAnsi"/>
                <w:position w:val="1"/>
                <w:szCs w:val="24"/>
              </w:rPr>
              <w:t xml:space="preserve">The graduate degree awarded by the university </w:t>
            </w:r>
            <w:r w:rsidR="005D62D1">
              <w:rPr>
                <w:rFonts w:eastAsia="Arial Unicode MS" w:cstheme="minorHAnsi"/>
                <w:position w:val="1"/>
                <w:szCs w:val="24"/>
              </w:rPr>
              <w:t xml:space="preserve">will be </w:t>
            </w:r>
            <w:r w:rsidRPr="00291EA5">
              <w:rPr>
                <w:rFonts w:eastAsia="Arial Unicode MS" w:cstheme="minorHAnsi"/>
                <w:position w:val="1"/>
                <w:szCs w:val="24"/>
              </w:rPr>
              <w:t>receive</w:t>
            </w:r>
            <w:r w:rsidR="00D37748">
              <w:rPr>
                <w:rFonts w:eastAsia="Arial Unicode MS" w:cstheme="minorHAnsi"/>
                <w:position w:val="1"/>
                <w:szCs w:val="24"/>
              </w:rPr>
              <w:t>d</w:t>
            </w:r>
            <w:r w:rsidRPr="00291EA5">
              <w:rPr>
                <w:rFonts w:eastAsia="Arial Unicode MS" w:cstheme="minorHAnsi"/>
                <w:position w:val="1"/>
                <w:szCs w:val="24"/>
              </w:rPr>
              <w:t xml:space="preserve"> </w:t>
            </w:r>
            <w:r w:rsidR="00D37748">
              <w:rPr>
                <w:rFonts w:eastAsia="Arial Unicode MS" w:cstheme="minorHAnsi"/>
                <w:position w:val="1"/>
                <w:szCs w:val="24"/>
              </w:rPr>
              <w:t xml:space="preserve">by KADDI </w:t>
            </w:r>
            <w:r w:rsidR="005D62D1">
              <w:rPr>
                <w:rFonts w:eastAsia="Arial Unicode MS" w:cstheme="minorHAnsi"/>
                <w:position w:val="1"/>
                <w:szCs w:val="24"/>
              </w:rPr>
              <w:t>before issuing a</w:t>
            </w:r>
            <w:r w:rsidRPr="00291EA5">
              <w:rPr>
                <w:rFonts w:eastAsia="Arial Unicode MS" w:cstheme="minorHAnsi"/>
                <w:position w:val="1"/>
                <w:szCs w:val="24"/>
              </w:rPr>
              <w:t xml:space="preserve"> verification statement</w:t>
            </w:r>
            <w:r w:rsidR="00277384" w:rsidRPr="00291EA5">
              <w:rPr>
                <w:rFonts w:eastAsia="Arial Unicode MS" w:cstheme="minorHAnsi"/>
                <w:position w:val="1"/>
                <w:szCs w:val="24"/>
              </w:rPr>
              <w:t xml:space="preserve"> which is required by the Commission on Dietetic Registration in order to sit for the national credentialing examination.</w:t>
            </w:r>
          </w:p>
        </w:tc>
      </w:tr>
      <w:tr w:rsidR="00D37748" w:rsidRPr="00291EA5" w14:paraId="062DE175" w14:textId="77777777" w:rsidTr="0088521E">
        <w:tc>
          <w:tcPr>
            <w:tcW w:w="5476" w:type="dxa"/>
          </w:tcPr>
          <w:p w14:paraId="45394E94" w14:textId="77777777" w:rsidR="0082752F" w:rsidRPr="00291EA5" w:rsidRDefault="005F63CC" w:rsidP="000648DF">
            <w:pPr>
              <w:ind w:right="-14"/>
              <w:rPr>
                <w:rFonts w:eastAsia="Arial Unicode MS" w:cstheme="minorHAnsi"/>
                <w:i/>
                <w:position w:val="1"/>
                <w:szCs w:val="24"/>
              </w:rPr>
            </w:pPr>
            <w:r w:rsidRPr="00291EA5">
              <w:rPr>
                <w:rFonts w:cstheme="minorHAnsi"/>
                <w:i/>
                <w:szCs w:val="24"/>
              </w:rPr>
              <w:t>Passed a national examination administered by the Commission on Dietetic Registration (CDR). For more information regarding the examination, refer to CDR's Website at www.cdrnet.org. In order to maintain the credential, an RDN must complete continuing professional educational requirements.</w:t>
            </w:r>
          </w:p>
        </w:tc>
        <w:tc>
          <w:tcPr>
            <w:tcW w:w="5094" w:type="dxa"/>
          </w:tcPr>
          <w:p w14:paraId="428868EB" w14:textId="46853ACF" w:rsidR="0082752F" w:rsidRPr="00291EA5" w:rsidRDefault="00277384" w:rsidP="000648DF">
            <w:pPr>
              <w:pStyle w:val="ListParagraph"/>
              <w:ind w:left="0" w:right="-20"/>
              <w:rPr>
                <w:rFonts w:eastAsia="Arial Unicode MS" w:cstheme="minorHAnsi"/>
                <w:position w:val="1"/>
                <w:szCs w:val="24"/>
              </w:rPr>
            </w:pPr>
            <w:r w:rsidRPr="00291EA5">
              <w:rPr>
                <w:rFonts w:eastAsia="Arial Unicode MS" w:cstheme="minorHAnsi"/>
                <w:position w:val="1"/>
                <w:szCs w:val="24"/>
              </w:rPr>
              <w:t>K</w:t>
            </w:r>
            <w:r w:rsidR="00D3248A" w:rsidRPr="00291EA5">
              <w:rPr>
                <w:rFonts w:eastAsia="Arial Unicode MS" w:cstheme="minorHAnsi"/>
                <w:position w:val="1"/>
                <w:szCs w:val="24"/>
              </w:rPr>
              <w:t>ADDI</w:t>
            </w:r>
            <w:r w:rsidRPr="00291EA5">
              <w:rPr>
                <w:rFonts w:eastAsia="Arial Unicode MS" w:cstheme="minorHAnsi"/>
                <w:position w:val="1"/>
                <w:szCs w:val="24"/>
              </w:rPr>
              <w:t xml:space="preserve"> </w:t>
            </w:r>
            <w:r w:rsidR="00090E6A" w:rsidRPr="00291EA5">
              <w:rPr>
                <w:rFonts w:eastAsia="Arial Unicode MS" w:cstheme="minorHAnsi"/>
                <w:position w:val="1"/>
                <w:szCs w:val="24"/>
              </w:rPr>
              <w:t>staff sends</w:t>
            </w:r>
            <w:r w:rsidRPr="00291EA5">
              <w:rPr>
                <w:rFonts w:eastAsia="Arial Unicode MS" w:cstheme="minorHAnsi"/>
                <w:position w:val="1"/>
                <w:szCs w:val="24"/>
              </w:rPr>
              <w:t xml:space="preserve"> the required paperwork to CDR </w:t>
            </w:r>
            <w:r w:rsidR="00D37748">
              <w:rPr>
                <w:rFonts w:eastAsia="Arial Unicode MS" w:cstheme="minorHAnsi"/>
                <w:position w:val="1"/>
                <w:szCs w:val="24"/>
              </w:rPr>
              <w:t xml:space="preserve">upon receiving the graduate degree from the University and all internship requirements are met.  </w:t>
            </w:r>
            <w:r w:rsidRPr="00291EA5">
              <w:rPr>
                <w:rFonts w:eastAsia="Arial Unicode MS" w:cstheme="minorHAnsi"/>
                <w:position w:val="1"/>
                <w:szCs w:val="24"/>
              </w:rPr>
              <w:t xml:space="preserve">Graduates are usually notified they can </w:t>
            </w:r>
            <w:r w:rsidR="004E4813" w:rsidRPr="00291EA5">
              <w:rPr>
                <w:rFonts w:eastAsia="Arial Unicode MS" w:cstheme="minorHAnsi"/>
                <w:position w:val="1"/>
                <w:szCs w:val="24"/>
              </w:rPr>
              <w:t>schedule</w:t>
            </w:r>
            <w:r w:rsidRPr="00291EA5">
              <w:rPr>
                <w:rFonts w:eastAsia="Arial Unicode MS" w:cstheme="minorHAnsi"/>
                <w:position w:val="1"/>
                <w:szCs w:val="24"/>
              </w:rPr>
              <w:t xml:space="preserve"> the exam shortly thereafter.</w:t>
            </w:r>
          </w:p>
        </w:tc>
      </w:tr>
      <w:tr w:rsidR="00D37748" w:rsidRPr="00291EA5" w14:paraId="41111FF6" w14:textId="77777777" w:rsidTr="0088521E">
        <w:tc>
          <w:tcPr>
            <w:tcW w:w="5476" w:type="dxa"/>
          </w:tcPr>
          <w:p w14:paraId="292EF011" w14:textId="77777777" w:rsidR="006C2B85" w:rsidRPr="00291EA5" w:rsidRDefault="00C51E18" w:rsidP="000648DF">
            <w:pPr>
              <w:ind w:right="-14"/>
              <w:rPr>
                <w:rFonts w:cstheme="minorHAnsi"/>
                <w:szCs w:val="24"/>
              </w:rPr>
            </w:pPr>
            <w:r w:rsidRPr="00291EA5">
              <w:rPr>
                <w:rFonts w:cstheme="minorHAnsi"/>
                <w:szCs w:val="24"/>
              </w:rPr>
              <w:t>Licensure</w:t>
            </w:r>
            <w:r w:rsidR="006C2B85" w:rsidRPr="00291EA5">
              <w:rPr>
                <w:rFonts w:cstheme="minorHAnsi"/>
                <w:szCs w:val="24"/>
              </w:rPr>
              <w:t xml:space="preserve"> </w:t>
            </w:r>
            <w:r w:rsidRPr="00291EA5">
              <w:rPr>
                <w:rFonts w:cstheme="minorHAnsi"/>
                <w:szCs w:val="24"/>
              </w:rPr>
              <w:t>may be required</w:t>
            </w:r>
            <w:r w:rsidR="006C2B85" w:rsidRPr="00291EA5">
              <w:rPr>
                <w:rFonts w:cstheme="minorHAnsi"/>
                <w:szCs w:val="24"/>
              </w:rPr>
              <w:t xml:space="preserve">. Information </w:t>
            </w:r>
            <w:r w:rsidRPr="00291EA5">
              <w:rPr>
                <w:rFonts w:cstheme="minorHAnsi"/>
                <w:szCs w:val="24"/>
              </w:rPr>
              <w:t xml:space="preserve">for specific states </w:t>
            </w:r>
            <w:r w:rsidR="006C2B85" w:rsidRPr="00291EA5">
              <w:rPr>
                <w:rFonts w:cstheme="minorHAnsi"/>
                <w:szCs w:val="24"/>
              </w:rPr>
              <w:t xml:space="preserve">is available at </w:t>
            </w:r>
            <w:hyperlink r:id="rId19" w:history="1">
              <w:r w:rsidR="006C2B85" w:rsidRPr="00291EA5">
                <w:rPr>
                  <w:rStyle w:val="Hyperlink"/>
                  <w:rFonts w:cstheme="minorHAnsi"/>
                </w:rPr>
                <w:t>https://www.cdrnet.org/</w:t>
              </w:r>
            </w:hyperlink>
            <w:r w:rsidR="006C2B85" w:rsidRPr="00291EA5">
              <w:rPr>
                <w:rFonts w:cstheme="minorHAnsi"/>
              </w:rPr>
              <w:t xml:space="preserve">. </w:t>
            </w:r>
          </w:p>
        </w:tc>
        <w:tc>
          <w:tcPr>
            <w:tcW w:w="5094" w:type="dxa"/>
          </w:tcPr>
          <w:p w14:paraId="08BC7640" w14:textId="65815B76" w:rsidR="006C2B85" w:rsidRPr="00291EA5" w:rsidRDefault="006C2B85" w:rsidP="000648DF">
            <w:pPr>
              <w:pStyle w:val="ListParagraph"/>
              <w:ind w:left="0" w:right="-20"/>
              <w:rPr>
                <w:rFonts w:eastAsia="Arial Unicode MS" w:cstheme="minorHAnsi"/>
                <w:position w:val="1"/>
                <w:szCs w:val="24"/>
              </w:rPr>
            </w:pPr>
            <w:r w:rsidRPr="00291EA5">
              <w:rPr>
                <w:rFonts w:eastAsia="Arial Unicode MS" w:cstheme="minorHAnsi"/>
                <w:position w:val="1"/>
                <w:szCs w:val="24"/>
              </w:rPr>
              <w:t xml:space="preserve">KADDI provides </w:t>
            </w:r>
            <w:r w:rsidR="00135175">
              <w:rPr>
                <w:rFonts w:eastAsia="Arial Unicode MS" w:cstheme="minorHAnsi"/>
                <w:position w:val="1"/>
                <w:szCs w:val="24"/>
              </w:rPr>
              <w:t>six</w:t>
            </w:r>
            <w:r w:rsidRPr="00291EA5">
              <w:rPr>
                <w:rFonts w:eastAsia="Arial Unicode MS" w:cstheme="minorHAnsi"/>
                <w:position w:val="1"/>
                <w:szCs w:val="24"/>
              </w:rPr>
              <w:t xml:space="preserve"> verification statements with original signatures at program completion.</w:t>
            </w:r>
          </w:p>
        </w:tc>
      </w:tr>
      <w:tr w:rsidR="0088521E" w:rsidRPr="00291EA5" w14:paraId="7DCF0843" w14:textId="77777777" w:rsidTr="0088521E">
        <w:tc>
          <w:tcPr>
            <w:tcW w:w="5476" w:type="dxa"/>
          </w:tcPr>
          <w:p w14:paraId="7F1490E9" w14:textId="77777777" w:rsidR="0088521E" w:rsidRPr="00291EA5" w:rsidRDefault="0088521E" w:rsidP="000648DF">
            <w:pPr>
              <w:ind w:right="-14"/>
              <w:rPr>
                <w:rFonts w:cstheme="minorHAnsi"/>
                <w:szCs w:val="24"/>
              </w:rPr>
            </w:pPr>
          </w:p>
        </w:tc>
        <w:tc>
          <w:tcPr>
            <w:tcW w:w="5094" w:type="dxa"/>
          </w:tcPr>
          <w:p w14:paraId="53083B12" w14:textId="77777777" w:rsidR="0088521E" w:rsidRPr="00291EA5" w:rsidRDefault="0088521E" w:rsidP="000648DF">
            <w:pPr>
              <w:pStyle w:val="ListParagraph"/>
              <w:ind w:left="0" w:right="-20"/>
              <w:rPr>
                <w:rFonts w:eastAsia="Arial Unicode MS" w:cstheme="minorHAnsi"/>
                <w:position w:val="1"/>
                <w:szCs w:val="24"/>
              </w:rPr>
            </w:pPr>
          </w:p>
        </w:tc>
      </w:tr>
      <w:tr w:rsidR="0088521E" w:rsidRPr="00291EA5" w14:paraId="727DAE02" w14:textId="77777777" w:rsidTr="0088521E">
        <w:tc>
          <w:tcPr>
            <w:tcW w:w="5476" w:type="dxa"/>
          </w:tcPr>
          <w:p w14:paraId="7DC4B9F8" w14:textId="5A8972BE" w:rsidR="0088521E" w:rsidRPr="00291EA5" w:rsidRDefault="0088521E" w:rsidP="000648DF">
            <w:pPr>
              <w:ind w:right="-14"/>
              <w:rPr>
                <w:rFonts w:cstheme="minorHAnsi"/>
                <w:szCs w:val="24"/>
              </w:rPr>
            </w:pPr>
          </w:p>
        </w:tc>
        <w:tc>
          <w:tcPr>
            <w:tcW w:w="5094" w:type="dxa"/>
          </w:tcPr>
          <w:p w14:paraId="7F1F6549" w14:textId="77777777" w:rsidR="0088521E" w:rsidRPr="00291EA5" w:rsidRDefault="0088521E" w:rsidP="000648DF">
            <w:pPr>
              <w:pStyle w:val="ListParagraph"/>
              <w:ind w:left="0" w:right="-20"/>
              <w:rPr>
                <w:rFonts w:eastAsia="Arial Unicode MS" w:cstheme="minorHAnsi"/>
                <w:position w:val="1"/>
                <w:szCs w:val="24"/>
              </w:rPr>
            </w:pPr>
          </w:p>
        </w:tc>
      </w:tr>
    </w:tbl>
    <w:p w14:paraId="045945D7" w14:textId="244635C0" w:rsidR="00C04955" w:rsidRPr="0088521E" w:rsidRDefault="00C04955" w:rsidP="001975FB">
      <w:pPr>
        <w:pStyle w:val="NormalWeb"/>
        <w:pBdr>
          <w:between w:val="single" w:sz="4" w:space="1" w:color="auto"/>
        </w:pBdr>
        <w:spacing w:after="0" w:afterAutospacing="0"/>
        <w:rPr>
          <w:rStyle w:val="Strong"/>
          <w:rFonts w:asciiTheme="minorHAnsi" w:hAnsiTheme="minorHAnsi" w:cstheme="minorHAnsi"/>
          <w:sz w:val="20"/>
          <w:szCs w:val="20"/>
        </w:rPr>
      </w:pPr>
    </w:p>
    <w:p w14:paraId="22FBB3CC" w14:textId="77777777" w:rsidR="007F6E9A" w:rsidRPr="0088521E" w:rsidRDefault="007F6E9A" w:rsidP="001975FB">
      <w:pPr>
        <w:pStyle w:val="NormalWeb"/>
        <w:pBdr>
          <w:between w:val="single" w:sz="4" w:space="1" w:color="auto"/>
        </w:pBdr>
        <w:spacing w:after="0" w:afterAutospacing="0"/>
        <w:rPr>
          <w:rStyle w:val="Strong"/>
          <w:rFonts w:asciiTheme="minorHAnsi" w:hAnsiTheme="minorHAnsi" w:cstheme="minorHAnsi"/>
          <w:sz w:val="20"/>
          <w:szCs w:val="20"/>
        </w:rPr>
      </w:pPr>
    </w:p>
    <w:p w14:paraId="5DBA56A9"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bookmarkStart w:id="0" w:name="_Hlk121225396"/>
    </w:p>
    <w:p w14:paraId="7514927A"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21337DA3"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56F1053B"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1D233B74"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54CFEE6A"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652249BA"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33D4CC51"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2804A76A" w14:textId="77777777" w:rsidR="0088521E" w:rsidRDefault="0088521E" w:rsidP="007F6E9A">
      <w:pPr>
        <w:pStyle w:val="NormalWeb"/>
        <w:tabs>
          <w:tab w:val="left" w:pos="1080"/>
        </w:tabs>
        <w:spacing w:after="0" w:afterAutospacing="0"/>
        <w:rPr>
          <w:rFonts w:asciiTheme="minorHAnsi" w:hAnsiTheme="minorHAnsi" w:cstheme="minorHAnsi"/>
          <w:sz w:val="20"/>
          <w:szCs w:val="20"/>
        </w:rPr>
      </w:pPr>
    </w:p>
    <w:p w14:paraId="73D0D93A" w14:textId="77777777" w:rsidR="009A565D" w:rsidRDefault="009A565D" w:rsidP="007F6E9A">
      <w:pPr>
        <w:pStyle w:val="NormalWeb"/>
        <w:tabs>
          <w:tab w:val="left" w:pos="1080"/>
        </w:tabs>
        <w:spacing w:after="0" w:afterAutospacing="0"/>
        <w:rPr>
          <w:rFonts w:asciiTheme="minorHAnsi" w:hAnsiTheme="minorHAnsi" w:cstheme="minorHAnsi"/>
          <w:sz w:val="32"/>
          <w:szCs w:val="32"/>
        </w:rPr>
      </w:pPr>
      <w:bookmarkStart w:id="1" w:name="_Hlk121387452"/>
    </w:p>
    <w:p w14:paraId="2CF886AF" w14:textId="2D4965BD" w:rsidR="00587F01" w:rsidRPr="0088521E" w:rsidRDefault="007F6E9A" w:rsidP="007F6E9A">
      <w:pPr>
        <w:pStyle w:val="NormalWeb"/>
        <w:tabs>
          <w:tab w:val="left" w:pos="1080"/>
        </w:tabs>
        <w:spacing w:after="0" w:afterAutospacing="0"/>
        <w:rPr>
          <w:rFonts w:asciiTheme="minorHAnsi" w:hAnsiTheme="minorHAnsi" w:cstheme="minorHAnsi"/>
          <w:sz w:val="32"/>
          <w:szCs w:val="32"/>
        </w:rPr>
      </w:pPr>
      <w:r w:rsidRPr="0088521E">
        <w:rPr>
          <w:rFonts w:asciiTheme="minorHAnsi" w:hAnsiTheme="minorHAnsi" w:cstheme="minorHAnsi"/>
          <w:sz w:val="32"/>
          <w:szCs w:val="32"/>
        </w:rPr>
        <w:lastRenderedPageBreak/>
        <w:t>KADDI Tuition and Fees</w:t>
      </w:r>
    </w:p>
    <w:tbl>
      <w:tblPr>
        <w:tblpPr w:leftFromText="180" w:rightFromText="180" w:vertAnchor="text" w:horzAnchor="margin" w:tblpY="55"/>
        <w:tblW w:w="5000" w:type="pct"/>
        <w:tblLook w:val="04A0" w:firstRow="1" w:lastRow="0" w:firstColumn="1" w:lastColumn="0" w:noHBand="0" w:noVBand="1"/>
      </w:tblPr>
      <w:tblGrid>
        <w:gridCol w:w="2236"/>
        <w:gridCol w:w="2956"/>
        <w:gridCol w:w="2691"/>
        <w:gridCol w:w="2907"/>
      </w:tblGrid>
      <w:tr w:rsidR="0088521E" w:rsidRPr="0088521E" w14:paraId="50532C41" w14:textId="77777777" w:rsidTr="00F507BC">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000000" w:fill="072F4B"/>
            <w:noWrap/>
            <w:vAlign w:val="bottom"/>
            <w:hideMark/>
          </w:tcPr>
          <w:p w14:paraId="55C060EC" w14:textId="77777777" w:rsidR="0088521E" w:rsidRPr="0088521E" w:rsidRDefault="0088521E" w:rsidP="00F507BC">
            <w:pPr>
              <w:spacing w:after="0" w:line="240" w:lineRule="auto"/>
              <w:jc w:val="center"/>
              <w:rPr>
                <w:rFonts w:ascii="Times New Roman" w:eastAsia="Times New Roman" w:hAnsi="Times New Roman" w:cs="Times New Roman"/>
                <w:b/>
                <w:bCs/>
                <w:color w:val="FFFFFF"/>
                <w:sz w:val="20"/>
                <w:szCs w:val="20"/>
              </w:rPr>
            </w:pPr>
            <w:r w:rsidRPr="0088521E">
              <w:rPr>
                <w:rFonts w:ascii="Times New Roman" w:eastAsia="Times New Roman" w:hAnsi="Times New Roman" w:cs="Times New Roman"/>
                <w:b/>
                <w:bCs/>
                <w:color w:val="FFFFFF"/>
                <w:sz w:val="20"/>
                <w:szCs w:val="20"/>
              </w:rPr>
              <w:t>Costs</w:t>
            </w:r>
          </w:p>
        </w:tc>
      </w:tr>
      <w:tr w:rsidR="0088521E" w:rsidRPr="0088521E" w14:paraId="26C2DE46" w14:textId="77777777" w:rsidTr="00F507BC">
        <w:trPr>
          <w:trHeight w:val="315"/>
        </w:trPr>
        <w:tc>
          <w:tcPr>
            <w:tcW w:w="1036" w:type="pct"/>
            <w:tcBorders>
              <w:top w:val="nil"/>
              <w:left w:val="single" w:sz="4" w:space="0" w:color="auto"/>
              <w:bottom w:val="single" w:sz="4" w:space="0" w:color="auto"/>
              <w:right w:val="single" w:sz="4" w:space="0" w:color="auto"/>
            </w:tcBorders>
            <w:shd w:val="clear" w:color="000000" w:fill="59B7AB"/>
            <w:vAlign w:val="bottom"/>
            <w:hideMark/>
          </w:tcPr>
          <w:p w14:paraId="21D59062"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70" w:type="pct"/>
            <w:tcBorders>
              <w:top w:val="nil"/>
              <w:left w:val="nil"/>
              <w:bottom w:val="single" w:sz="4" w:space="0" w:color="auto"/>
              <w:right w:val="single" w:sz="4" w:space="0" w:color="auto"/>
            </w:tcBorders>
            <w:shd w:val="clear" w:color="000000" w:fill="59B7AB"/>
            <w:noWrap/>
            <w:vAlign w:val="bottom"/>
            <w:hideMark/>
          </w:tcPr>
          <w:p w14:paraId="1910C01E" w14:textId="77777777" w:rsidR="0088521E" w:rsidRPr="0088521E" w:rsidRDefault="0088521E" w:rsidP="00F507BC">
            <w:pPr>
              <w:spacing w:after="0" w:line="240" w:lineRule="auto"/>
              <w:jc w:val="center"/>
              <w:rPr>
                <w:rFonts w:ascii="Times New Roman" w:eastAsia="Times New Roman" w:hAnsi="Times New Roman" w:cs="Times New Roman"/>
                <w:color w:val="FFFFFF"/>
                <w:sz w:val="20"/>
                <w:szCs w:val="20"/>
              </w:rPr>
            </w:pPr>
            <w:r w:rsidRPr="0088521E">
              <w:rPr>
                <w:rFonts w:ascii="Times New Roman" w:eastAsia="Times New Roman" w:hAnsi="Times New Roman" w:cs="Times New Roman"/>
                <w:color w:val="FFFFFF"/>
                <w:sz w:val="20"/>
                <w:szCs w:val="20"/>
              </w:rPr>
              <w:t>KADDI</w:t>
            </w:r>
          </w:p>
        </w:tc>
        <w:tc>
          <w:tcPr>
            <w:tcW w:w="1247" w:type="pct"/>
            <w:tcBorders>
              <w:top w:val="nil"/>
              <w:left w:val="nil"/>
              <w:bottom w:val="single" w:sz="4" w:space="0" w:color="auto"/>
              <w:right w:val="single" w:sz="4" w:space="0" w:color="auto"/>
            </w:tcBorders>
            <w:shd w:val="clear" w:color="000000" w:fill="59B7AB"/>
            <w:noWrap/>
            <w:vAlign w:val="bottom"/>
            <w:hideMark/>
          </w:tcPr>
          <w:p w14:paraId="32A70170" w14:textId="77777777" w:rsidR="0088521E" w:rsidRPr="0088521E" w:rsidRDefault="0088521E" w:rsidP="00F507BC">
            <w:pPr>
              <w:spacing w:after="0" w:line="240" w:lineRule="auto"/>
              <w:jc w:val="center"/>
              <w:rPr>
                <w:rFonts w:ascii="Times New Roman" w:eastAsia="Times New Roman" w:hAnsi="Times New Roman" w:cs="Times New Roman"/>
                <w:color w:val="FFFFFF"/>
                <w:sz w:val="20"/>
                <w:szCs w:val="20"/>
              </w:rPr>
            </w:pPr>
            <w:r w:rsidRPr="0088521E">
              <w:rPr>
                <w:rFonts w:ascii="Times New Roman" w:eastAsia="Times New Roman" w:hAnsi="Times New Roman" w:cs="Times New Roman"/>
                <w:color w:val="FFFFFF"/>
                <w:sz w:val="20"/>
                <w:szCs w:val="20"/>
              </w:rPr>
              <w:t>University of Alabama</w:t>
            </w:r>
          </w:p>
        </w:tc>
        <w:tc>
          <w:tcPr>
            <w:tcW w:w="1347" w:type="pct"/>
            <w:tcBorders>
              <w:top w:val="nil"/>
              <w:left w:val="nil"/>
              <w:bottom w:val="single" w:sz="4" w:space="0" w:color="auto"/>
              <w:right w:val="single" w:sz="4" w:space="0" w:color="auto"/>
            </w:tcBorders>
            <w:shd w:val="clear" w:color="000000" w:fill="59B7AB"/>
            <w:noWrap/>
            <w:vAlign w:val="bottom"/>
            <w:hideMark/>
          </w:tcPr>
          <w:p w14:paraId="4BEEE48D" w14:textId="77777777" w:rsidR="0088521E" w:rsidRPr="0088521E" w:rsidRDefault="0088521E" w:rsidP="00F507BC">
            <w:pPr>
              <w:spacing w:after="0" w:line="240" w:lineRule="auto"/>
              <w:jc w:val="center"/>
              <w:rPr>
                <w:rFonts w:ascii="Times New Roman" w:eastAsia="Times New Roman" w:hAnsi="Times New Roman" w:cs="Times New Roman"/>
                <w:color w:val="FFFFFF"/>
                <w:sz w:val="20"/>
                <w:szCs w:val="20"/>
              </w:rPr>
            </w:pPr>
            <w:r w:rsidRPr="0088521E">
              <w:rPr>
                <w:rFonts w:ascii="Times New Roman" w:eastAsia="Times New Roman" w:hAnsi="Times New Roman" w:cs="Times New Roman"/>
                <w:color w:val="FFFFFF"/>
                <w:sz w:val="20"/>
                <w:szCs w:val="20"/>
              </w:rPr>
              <w:t>University of Central Arkansas</w:t>
            </w:r>
          </w:p>
        </w:tc>
      </w:tr>
      <w:tr w:rsidR="0088521E" w:rsidRPr="0088521E" w14:paraId="05BC74D4" w14:textId="77777777" w:rsidTr="00F507BC">
        <w:trPr>
          <w:trHeight w:val="600"/>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1CD5F03C"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Tuition ($10,895)</w:t>
            </w:r>
          </w:p>
        </w:tc>
        <w:tc>
          <w:tcPr>
            <w:tcW w:w="1370" w:type="pct"/>
            <w:tcBorders>
              <w:top w:val="nil"/>
              <w:left w:val="nil"/>
              <w:bottom w:val="single" w:sz="4" w:space="0" w:color="auto"/>
              <w:right w:val="single" w:sz="4" w:space="0" w:color="auto"/>
            </w:tcBorders>
            <w:shd w:val="clear" w:color="000000" w:fill="D6F8F4"/>
            <w:vAlign w:val="bottom"/>
            <w:hideMark/>
          </w:tcPr>
          <w:p w14:paraId="566DE83D"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$895 non-refundable fee due upon being matched to program</w:t>
            </w:r>
          </w:p>
        </w:tc>
        <w:tc>
          <w:tcPr>
            <w:tcW w:w="1247" w:type="pct"/>
            <w:tcBorders>
              <w:top w:val="nil"/>
              <w:left w:val="nil"/>
              <w:bottom w:val="single" w:sz="4" w:space="0" w:color="auto"/>
              <w:right w:val="single" w:sz="4" w:space="0" w:color="auto"/>
            </w:tcBorders>
            <w:shd w:val="clear" w:color="000000" w:fill="D6F8F4"/>
            <w:noWrap/>
            <w:vAlign w:val="bottom"/>
            <w:hideMark/>
          </w:tcPr>
          <w:p w14:paraId="5173601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30 x $440 per credit = $13,200</w:t>
            </w:r>
          </w:p>
        </w:tc>
        <w:tc>
          <w:tcPr>
            <w:tcW w:w="1347" w:type="pct"/>
            <w:tcBorders>
              <w:top w:val="nil"/>
              <w:left w:val="nil"/>
              <w:bottom w:val="single" w:sz="4" w:space="0" w:color="auto"/>
              <w:right w:val="single" w:sz="4" w:space="0" w:color="auto"/>
            </w:tcBorders>
            <w:shd w:val="clear" w:color="000000" w:fill="D6F8F4"/>
            <w:noWrap/>
            <w:vAlign w:val="bottom"/>
            <w:hideMark/>
          </w:tcPr>
          <w:p w14:paraId="523992AA"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36 x $325 per credit = $11,750</w:t>
            </w:r>
          </w:p>
        </w:tc>
      </w:tr>
      <w:tr w:rsidR="0088521E" w:rsidRPr="0088521E" w14:paraId="244DFCB9" w14:textId="77777777" w:rsidTr="00F507BC">
        <w:trPr>
          <w:trHeight w:val="600"/>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29DAA02A"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70" w:type="pct"/>
            <w:tcBorders>
              <w:top w:val="nil"/>
              <w:left w:val="nil"/>
              <w:bottom w:val="single" w:sz="4" w:space="0" w:color="auto"/>
              <w:right w:val="single" w:sz="4" w:space="0" w:color="auto"/>
            </w:tcBorders>
            <w:shd w:val="clear" w:color="000000" w:fill="D6F8F4"/>
            <w:vAlign w:val="bottom"/>
            <w:hideMark/>
          </w:tcPr>
          <w:p w14:paraId="433F391C"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$10,000 due on 8/31 (spring match) and 1/31 (fall match)</w:t>
            </w:r>
          </w:p>
        </w:tc>
        <w:tc>
          <w:tcPr>
            <w:tcW w:w="1247" w:type="pct"/>
            <w:tcBorders>
              <w:top w:val="nil"/>
              <w:left w:val="nil"/>
              <w:bottom w:val="single" w:sz="4" w:space="0" w:color="auto"/>
              <w:right w:val="single" w:sz="4" w:space="0" w:color="auto"/>
            </w:tcBorders>
            <w:shd w:val="clear" w:color="000000" w:fill="D6F8F4"/>
            <w:noWrap/>
            <w:vAlign w:val="bottom"/>
            <w:hideMark/>
          </w:tcPr>
          <w:p w14:paraId="6B7EB672"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000000" w:fill="D6F8F4"/>
            <w:noWrap/>
            <w:vAlign w:val="bottom"/>
            <w:hideMark/>
          </w:tcPr>
          <w:p w14:paraId="772A13FE"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3CCACBEC" w14:textId="77777777" w:rsidTr="00F507BC">
        <w:trPr>
          <w:trHeight w:val="600"/>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5EE50C0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proofErr w:type="spellStart"/>
            <w:r w:rsidRPr="0088521E">
              <w:rPr>
                <w:rFonts w:ascii="Times New Roman" w:eastAsia="Times New Roman" w:hAnsi="Times New Roman" w:cs="Times New Roman"/>
                <w:color w:val="000000"/>
                <w:sz w:val="20"/>
                <w:szCs w:val="20"/>
              </w:rPr>
              <w:t>Livin</w:t>
            </w:r>
            <w:proofErr w:type="spellEnd"/>
            <w:r w:rsidRPr="0088521E">
              <w:rPr>
                <w:rFonts w:ascii="Times New Roman" w:eastAsia="Times New Roman" w:hAnsi="Times New Roman" w:cs="Times New Roman"/>
                <w:color w:val="000000"/>
                <w:sz w:val="20"/>
                <w:szCs w:val="20"/>
              </w:rPr>
              <w:t>' on Tulsa Time Orientation</w:t>
            </w:r>
          </w:p>
        </w:tc>
        <w:tc>
          <w:tcPr>
            <w:tcW w:w="1370" w:type="pct"/>
            <w:tcBorders>
              <w:top w:val="nil"/>
              <w:left w:val="nil"/>
              <w:bottom w:val="single" w:sz="4" w:space="0" w:color="auto"/>
              <w:right w:val="single" w:sz="4" w:space="0" w:color="auto"/>
            </w:tcBorders>
            <w:shd w:val="clear" w:color="auto" w:fill="auto"/>
            <w:vAlign w:val="bottom"/>
            <w:hideMark/>
          </w:tcPr>
          <w:p w14:paraId="140AC1E2"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$300-$500 (travel to/from Tulsa varies + lodging and food costs)</w:t>
            </w:r>
          </w:p>
        </w:tc>
        <w:tc>
          <w:tcPr>
            <w:tcW w:w="1247" w:type="pct"/>
            <w:tcBorders>
              <w:top w:val="nil"/>
              <w:left w:val="nil"/>
              <w:bottom w:val="single" w:sz="4" w:space="0" w:color="auto"/>
              <w:right w:val="single" w:sz="4" w:space="0" w:color="auto"/>
            </w:tcBorders>
            <w:shd w:val="clear" w:color="auto" w:fill="auto"/>
            <w:noWrap/>
            <w:vAlign w:val="bottom"/>
            <w:hideMark/>
          </w:tcPr>
          <w:p w14:paraId="7BBCB910"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auto" w:fill="auto"/>
            <w:noWrap/>
            <w:vAlign w:val="bottom"/>
            <w:hideMark/>
          </w:tcPr>
          <w:p w14:paraId="1214A356"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55A94298" w14:textId="77777777" w:rsidTr="00F507BC">
        <w:trPr>
          <w:trHeight w:val="315"/>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4AFDE09E"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Application Fee</w:t>
            </w:r>
          </w:p>
        </w:tc>
        <w:tc>
          <w:tcPr>
            <w:tcW w:w="1370" w:type="pct"/>
            <w:tcBorders>
              <w:top w:val="nil"/>
              <w:left w:val="nil"/>
              <w:bottom w:val="single" w:sz="4" w:space="0" w:color="auto"/>
              <w:right w:val="single" w:sz="4" w:space="0" w:color="auto"/>
            </w:tcBorders>
            <w:shd w:val="clear" w:color="000000" w:fill="D6F8F4"/>
            <w:noWrap/>
            <w:vAlign w:val="bottom"/>
            <w:hideMark/>
          </w:tcPr>
          <w:p w14:paraId="089EFCF8"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$0 </w:t>
            </w:r>
          </w:p>
        </w:tc>
        <w:tc>
          <w:tcPr>
            <w:tcW w:w="1247" w:type="pct"/>
            <w:tcBorders>
              <w:top w:val="nil"/>
              <w:left w:val="nil"/>
              <w:bottom w:val="single" w:sz="4" w:space="0" w:color="auto"/>
              <w:right w:val="single" w:sz="4" w:space="0" w:color="auto"/>
            </w:tcBorders>
            <w:shd w:val="clear" w:color="000000" w:fill="D6F8F4"/>
            <w:noWrap/>
            <w:vAlign w:val="bottom"/>
            <w:hideMark/>
          </w:tcPr>
          <w:p w14:paraId="565B7B54"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$65 </w:t>
            </w:r>
          </w:p>
        </w:tc>
        <w:tc>
          <w:tcPr>
            <w:tcW w:w="1347" w:type="pct"/>
            <w:tcBorders>
              <w:top w:val="nil"/>
              <w:left w:val="nil"/>
              <w:bottom w:val="single" w:sz="4" w:space="0" w:color="auto"/>
              <w:right w:val="single" w:sz="4" w:space="0" w:color="auto"/>
            </w:tcBorders>
            <w:shd w:val="clear" w:color="000000" w:fill="D6F8F4"/>
            <w:noWrap/>
            <w:vAlign w:val="bottom"/>
            <w:hideMark/>
          </w:tcPr>
          <w:p w14:paraId="0E971910"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$45 (non-refundable)</w:t>
            </w:r>
          </w:p>
        </w:tc>
      </w:tr>
      <w:tr w:rsidR="0088521E" w:rsidRPr="0088521E" w14:paraId="4D86FB28" w14:textId="77777777" w:rsidTr="00F507BC">
        <w:trPr>
          <w:trHeight w:val="315"/>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596C9B82"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Books and Software</w:t>
            </w:r>
          </w:p>
        </w:tc>
        <w:tc>
          <w:tcPr>
            <w:tcW w:w="1370" w:type="pct"/>
            <w:tcBorders>
              <w:top w:val="nil"/>
              <w:left w:val="nil"/>
              <w:bottom w:val="single" w:sz="4" w:space="0" w:color="auto"/>
              <w:right w:val="single" w:sz="4" w:space="0" w:color="auto"/>
            </w:tcBorders>
            <w:shd w:val="clear" w:color="auto" w:fill="auto"/>
            <w:noWrap/>
            <w:vAlign w:val="bottom"/>
            <w:hideMark/>
          </w:tcPr>
          <w:p w14:paraId="36969F59"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$100-$200</w:t>
            </w:r>
          </w:p>
        </w:tc>
        <w:tc>
          <w:tcPr>
            <w:tcW w:w="1247" w:type="pct"/>
            <w:tcBorders>
              <w:top w:val="nil"/>
              <w:left w:val="nil"/>
              <w:bottom w:val="single" w:sz="4" w:space="0" w:color="auto"/>
              <w:right w:val="single" w:sz="4" w:space="0" w:color="auto"/>
            </w:tcBorders>
            <w:shd w:val="clear" w:color="auto" w:fill="auto"/>
            <w:noWrap/>
            <w:vAlign w:val="bottom"/>
            <w:hideMark/>
          </w:tcPr>
          <w:p w14:paraId="4B6BD9FF"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$800 (varies)</w:t>
            </w:r>
          </w:p>
        </w:tc>
        <w:tc>
          <w:tcPr>
            <w:tcW w:w="1347" w:type="pct"/>
            <w:tcBorders>
              <w:top w:val="nil"/>
              <w:left w:val="nil"/>
              <w:bottom w:val="single" w:sz="4" w:space="0" w:color="auto"/>
              <w:right w:val="single" w:sz="4" w:space="0" w:color="auto"/>
            </w:tcBorders>
            <w:shd w:val="clear" w:color="auto" w:fill="auto"/>
            <w:noWrap/>
            <w:vAlign w:val="bottom"/>
            <w:hideMark/>
          </w:tcPr>
          <w:p w14:paraId="0396DC1D"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$600 (varies)</w:t>
            </w:r>
          </w:p>
        </w:tc>
      </w:tr>
      <w:tr w:rsidR="0088521E" w:rsidRPr="0088521E" w14:paraId="7742BDD9" w14:textId="77777777" w:rsidTr="00F507BC">
        <w:trPr>
          <w:trHeight w:val="315"/>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4E5E1754"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Uniform and Clothing Expense</w:t>
            </w:r>
          </w:p>
        </w:tc>
        <w:tc>
          <w:tcPr>
            <w:tcW w:w="1370" w:type="pct"/>
            <w:tcBorders>
              <w:top w:val="nil"/>
              <w:left w:val="nil"/>
              <w:bottom w:val="single" w:sz="4" w:space="0" w:color="auto"/>
              <w:right w:val="single" w:sz="4" w:space="0" w:color="auto"/>
            </w:tcBorders>
            <w:shd w:val="clear" w:color="000000" w:fill="D6F8F4"/>
            <w:noWrap/>
            <w:vAlign w:val="bottom"/>
            <w:hideMark/>
          </w:tcPr>
          <w:p w14:paraId="0AB1DDA4"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$100 </w:t>
            </w:r>
          </w:p>
        </w:tc>
        <w:tc>
          <w:tcPr>
            <w:tcW w:w="1247" w:type="pct"/>
            <w:tcBorders>
              <w:top w:val="nil"/>
              <w:left w:val="nil"/>
              <w:bottom w:val="single" w:sz="4" w:space="0" w:color="auto"/>
              <w:right w:val="single" w:sz="4" w:space="0" w:color="auto"/>
            </w:tcBorders>
            <w:shd w:val="clear" w:color="000000" w:fill="D6F8F4"/>
            <w:noWrap/>
            <w:vAlign w:val="bottom"/>
            <w:hideMark/>
          </w:tcPr>
          <w:p w14:paraId="6490942C"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000000" w:fill="D6F8F4"/>
            <w:noWrap/>
            <w:vAlign w:val="bottom"/>
            <w:hideMark/>
          </w:tcPr>
          <w:p w14:paraId="199153A6"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1EEAC788" w14:textId="77777777" w:rsidTr="00F507BC">
        <w:trPr>
          <w:trHeight w:val="600"/>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567A3706"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Physical Exam, Health Insurance, Required Immunizations</w:t>
            </w:r>
          </w:p>
        </w:tc>
        <w:tc>
          <w:tcPr>
            <w:tcW w:w="1370" w:type="pct"/>
            <w:tcBorders>
              <w:top w:val="nil"/>
              <w:left w:val="nil"/>
              <w:bottom w:val="single" w:sz="4" w:space="0" w:color="auto"/>
              <w:right w:val="single" w:sz="4" w:space="0" w:color="auto"/>
            </w:tcBorders>
            <w:shd w:val="clear" w:color="auto" w:fill="auto"/>
            <w:noWrap/>
            <w:vAlign w:val="bottom"/>
          </w:tcPr>
          <w:p w14:paraId="299DD180"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p>
        </w:tc>
        <w:tc>
          <w:tcPr>
            <w:tcW w:w="1247" w:type="pct"/>
            <w:tcBorders>
              <w:top w:val="nil"/>
              <w:left w:val="nil"/>
              <w:bottom w:val="single" w:sz="4" w:space="0" w:color="auto"/>
              <w:right w:val="single" w:sz="4" w:space="0" w:color="auto"/>
            </w:tcBorders>
            <w:shd w:val="clear" w:color="auto" w:fill="auto"/>
            <w:noWrap/>
            <w:vAlign w:val="bottom"/>
            <w:hideMark/>
          </w:tcPr>
          <w:p w14:paraId="267AD9B1"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auto" w:fill="auto"/>
            <w:noWrap/>
            <w:vAlign w:val="bottom"/>
            <w:hideMark/>
          </w:tcPr>
          <w:p w14:paraId="51FE2BFF"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5CA6C5C9" w14:textId="77777777" w:rsidTr="00F507BC">
        <w:trPr>
          <w:trHeight w:val="600"/>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2FF5637B"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American Heart Association Basic Life Support</w:t>
            </w:r>
          </w:p>
        </w:tc>
        <w:tc>
          <w:tcPr>
            <w:tcW w:w="1370" w:type="pct"/>
            <w:tcBorders>
              <w:top w:val="nil"/>
              <w:left w:val="nil"/>
              <w:bottom w:val="single" w:sz="4" w:space="0" w:color="auto"/>
              <w:right w:val="single" w:sz="4" w:space="0" w:color="auto"/>
            </w:tcBorders>
            <w:shd w:val="clear" w:color="000000" w:fill="D6F8F4"/>
            <w:noWrap/>
            <w:vAlign w:val="bottom"/>
            <w:hideMark/>
          </w:tcPr>
          <w:p w14:paraId="73F62C90"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$50 (may vary based on location)</w:t>
            </w:r>
          </w:p>
        </w:tc>
        <w:tc>
          <w:tcPr>
            <w:tcW w:w="1247" w:type="pct"/>
            <w:tcBorders>
              <w:top w:val="nil"/>
              <w:left w:val="nil"/>
              <w:bottom w:val="single" w:sz="4" w:space="0" w:color="auto"/>
              <w:right w:val="single" w:sz="4" w:space="0" w:color="auto"/>
            </w:tcBorders>
            <w:shd w:val="clear" w:color="000000" w:fill="D6F8F4"/>
            <w:noWrap/>
            <w:vAlign w:val="bottom"/>
            <w:hideMark/>
          </w:tcPr>
          <w:p w14:paraId="46188A12"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000000" w:fill="D6F8F4"/>
            <w:noWrap/>
            <w:vAlign w:val="bottom"/>
            <w:hideMark/>
          </w:tcPr>
          <w:p w14:paraId="3675B4D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585D6D00" w14:textId="77777777" w:rsidTr="00F507BC">
        <w:trPr>
          <w:trHeight w:val="600"/>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04FEA6A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Academy of Nutrition and Dietetics Student Membership</w:t>
            </w:r>
          </w:p>
        </w:tc>
        <w:tc>
          <w:tcPr>
            <w:tcW w:w="1370" w:type="pct"/>
            <w:tcBorders>
              <w:top w:val="nil"/>
              <w:left w:val="nil"/>
              <w:bottom w:val="single" w:sz="4" w:space="0" w:color="auto"/>
              <w:right w:val="single" w:sz="4" w:space="0" w:color="auto"/>
            </w:tcBorders>
            <w:shd w:val="clear" w:color="auto" w:fill="auto"/>
            <w:noWrap/>
            <w:vAlign w:val="bottom"/>
            <w:hideMark/>
          </w:tcPr>
          <w:p w14:paraId="384B5CEF"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$60 </w:t>
            </w:r>
          </w:p>
        </w:tc>
        <w:tc>
          <w:tcPr>
            <w:tcW w:w="1247" w:type="pct"/>
            <w:tcBorders>
              <w:top w:val="nil"/>
              <w:left w:val="nil"/>
              <w:bottom w:val="single" w:sz="4" w:space="0" w:color="auto"/>
              <w:right w:val="single" w:sz="4" w:space="0" w:color="auto"/>
            </w:tcBorders>
            <w:shd w:val="clear" w:color="auto" w:fill="auto"/>
            <w:noWrap/>
            <w:vAlign w:val="bottom"/>
            <w:hideMark/>
          </w:tcPr>
          <w:p w14:paraId="3E390CA0"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auto" w:fill="auto"/>
            <w:noWrap/>
            <w:vAlign w:val="bottom"/>
            <w:hideMark/>
          </w:tcPr>
          <w:p w14:paraId="2DA61AC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5768FBA7" w14:textId="77777777" w:rsidTr="00F507BC">
        <w:trPr>
          <w:trHeight w:val="315"/>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132B81C1"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Nutrition Care Manual Subscription</w:t>
            </w:r>
          </w:p>
        </w:tc>
        <w:tc>
          <w:tcPr>
            <w:tcW w:w="1370" w:type="pct"/>
            <w:tcBorders>
              <w:top w:val="nil"/>
              <w:left w:val="nil"/>
              <w:bottom w:val="single" w:sz="4" w:space="0" w:color="auto"/>
              <w:right w:val="single" w:sz="4" w:space="0" w:color="auto"/>
            </w:tcBorders>
            <w:shd w:val="clear" w:color="000000" w:fill="D6F8F4"/>
            <w:noWrap/>
            <w:vAlign w:val="bottom"/>
            <w:hideMark/>
          </w:tcPr>
          <w:p w14:paraId="071D7A0C"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Covered by KADDI</w:t>
            </w:r>
          </w:p>
        </w:tc>
        <w:tc>
          <w:tcPr>
            <w:tcW w:w="1247" w:type="pct"/>
            <w:tcBorders>
              <w:top w:val="nil"/>
              <w:left w:val="nil"/>
              <w:bottom w:val="single" w:sz="4" w:space="0" w:color="auto"/>
              <w:right w:val="single" w:sz="4" w:space="0" w:color="auto"/>
            </w:tcBorders>
            <w:shd w:val="clear" w:color="000000" w:fill="D6F8F4"/>
            <w:noWrap/>
            <w:vAlign w:val="bottom"/>
            <w:hideMark/>
          </w:tcPr>
          <w:p w14:paraId="10DFC2ED"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000000" w:fill="D6F8F4"/>
            <w:noWrap/>
            <w:vAlign w:val="bottom"/>
            <w:hideMark/>
          </w:tcPr>
          <w:p w14:paraId="7345CA26"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0FAC9BCA" w14:textId="77777777" w:rsidTr="00F507BC">
        <w:trPr>
          <w:trHeight w:val="600"/>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718B2C94"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Electronic Nutrition Care Process &amp; Terminology Subscription</w:t>
            </w:r>
          </w:p>
        </w:tc>
        <w:tc>
          <w:tcPr>
            <w:tcW w:w="1370" w:type="pct"/>
            <w:tcBorders>
              <w:top w:val="nil"/>
              <w:left w:val="nil"/>
              <w:bottom w:val="single" w:sz="4" w:space="0" w:color="auto"/>
              <w:right w:val="single" w:sz="4" w:space="0" w:color="auto"/>
            </w:tcBorders>
            <w:shd w:val="clear" w:color="auto" w:fill="auto"/>
            <w:noWrap/>
            <w:vAlign w:val="bottom"/>
            <w:hideMark/>
          </w:tcPr>
          <w:p w14:paraId="033A0DB9"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Covered by KADDI</w:t>
            </w:r>
          </w:p>
        </w:tc>
        <w:tc>
          <w:tcPr>
            <w:tcW w:w="1247" w:type="pct"/>
            <w:tcBorders>
              <w:top w:val="nil"/>
              <w:left w:val="nil"/>
              <w:bottom w:val="single" w:sz="4" w:space="0" w:color="auto"/>
              <w:right w:val="single" w:sz="4" w:space="0" w:color="auto"/>
            </w:tcBorders>
            <w:shd w:val="clear" w:color="auto" w:fill="auto"/>
            <w:noWrap/>
            <w:vAlign w:val="bottom"/>
            <w:hideMark/>
          </w:tcPr>
          <w:p w14:paraId="652D31AB"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auto" w:fill="auto"/>
            <w:noWrap/>
            <w:vAlign w:val="bottom"/>
            <w:hideMark/>
          </w:tcPr>
          <w:p w14:paraId="11D7678F"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0CC069AB" w14:textId="77777777" w:rsidTr="00F507BC">
        <w:trPr>
          <w:trHeight w:val="600"/>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6BE148C1"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Legal Counsel for Affiliation Agreements</w:t>
            </w:r>
          </w:p>
        </w:tc>
        <w:tc>
          <w:tcPr>
            <w:tcW w:w="1370" w:type="pct"/>
            <w:tcBorders>
              <w:top w:val="nil"/>
              <w:left w:val="nil"/>
              <w:bottom w:val="single" w:sz="4" w:space="0" w:color="auto"/>
              <w:right w:val="single" w:sz="4" w:space="0" w:color="auto"/>
            </w:tcBorders>
            <w:shd w:val="clear" w:color="000000" w:fill="D6F8F4"/>
            <w:noWrap/>
            <w:vAlign w:val="bottom"/>
            <w:hideMark/>
          </w:tcPr>
          <w:p w14:paraId="3CB1130B"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Covered by KADDI</w:t>
            </w:r>
          </w:p>
        </w:tc>
        <w:tc>
          <w:tcPr>
            <w:tcW w:w="1247" w:type="pct"/>
            <w:tcBorders>
              <w:top w:val="nil"/>
              <w:left w:val="nil"/>
              <w:bottom w:val="single" w:sz="4" w:space="0" w:color="auto"/>
              <w:right w:val="single" w:sz="4" w:space="0" w:color="auto"/>
            </w:tcBorders>
            <w:shd w:val="clear" w:color="000000" w:fill="D6F8F4"/>
            <w:noWrap/>
            <w:vAlign w:val="bottom"/>
            <w:hideMark/>
          </w:tcPr>
          <w:p w14:paraId="70345B72"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000000" w:fill="D6F8F4"/>
            <w:noWrap/>
            <w:vAlign w:val="bottom"/>
            <w:hideMark/>
          </w:tcPr>
          <w:p w14:paraId="23A5051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6A768089" w14:textId="77777777" w:rsidTr="00F507BC">
        <w:trPr>
          <w:trHeight w:val="600"/>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4CA28EB3"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Background Check and Drug Screen</w:t>
            </w:r>
          </w:p>
        </w:tc>
        <w:tc>
          <w:tcPr>
            <w:tcW w:w="1370" w:type="pct"/>
            <w:tcBorders>
              <w:top w:val="nil"/>
              <w:left w:val="nil"/>
              <w:bottom w:val="single" w:sz="4" w:space="0" w:color="auto"/>
              <w:right w:val="single" w:sz="4" w:space="0" w:color="auto"/>
            </w:tcBorders>
            <w:shd w:val="clear" w:color="auto" w:fill="auto"/>
            <w:noWrap/>
            <w:vAlign w:val="bottom"/>
            <w:hideMark/>
          </w:tcPr>
          <w:p w14:paraId="1349511B"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Covered by KADDI</w:t>
            </w:r>
          </w:p>
        </w:tc>
        <w:tc>
          <w:tcPr>
            <w:tcW w:w="1247" w:type="pct"/>
            <w:tcBorders>
              <w:top w:val="nil"/>
              <w:left w:val="nil"/>
              <w:bottom w:val="single" w:sz="4" w:space="0" w:color="auto"/>
              <w:right w:val="single" w:sz="4" w:space="0" w:color="auto"/>
            </w:tcBorders>
            <w:shd w:val="clear" w:color="auto" w:fill="auto"/>
            <w:noWrap/>
            <w:vAlign w:val="bottom"/>
            <w:hideMark/>
          </w:tcPr>
          <w:p w14:paraId="7EB937BF"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auto" w:fill="auto"/>
            <w:noWrap/>
            <w:vAlign w:val="bottom"/>
            <w:hideMark/>
          </w:tcPr>
          <w:p w14:paraId="229C8A68"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5E1000E7" w14:textId="77777777" w:rsidTr="00F507BC">
        <w:trPr>
          <w:trHeight w:val="315"/>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5F2DEFEB"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Professional Liability Insurance</w:t>
            </w:r>
          </w:p>
        </w:tc>
        <w:tc>
          <w:tcPr>
            <w:tcW w:w="1370" w:type="pct"/>
            <w:tcBorders>
              <w:top w:val="nil"/>
              <w:left w:val="nil"/>
              <w:bottom w:val="single" w:sz="4" w:space="0" w:color="auto"/>
              <w:right w:val="single" w:sz="4" w:space="0" w:color="auto"/>
            </w:tcBorders>
            <w:shd w:val="clear" w:color="000000" w:fill="D6F8F4"/>
            <w:noWrap/>
            <w:vAlign w:val="bottom"/>
            <w:hideMark/>
          </w:tcPr>
          <w:p w14:paraId="0059F6A6"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Covered by KADDI</w:t>
            </w:r>
          </w:p>
        </w:tc>
        <w:tc>
          <w:tcPr>
            <w:tcW w:w="1247" w:type="pct"/>
            <w:tcBorders>
              <w:top w:val="nil"/>
              <w:left w:val="nil"/>
              <w:bottom w:val="single" w:sz="4" w:space="0" w:color="auto"/>
              <w:right w:val="single" w:sz="4" w:space="0" w:color="auto"/>
            </w:tcBorders>
            <w:shd w:val="clear" w:color="000000" w:fill="D6F8F4"/>
            <w:noWrap/>
            <w:vAlign w:val="bottom"/>
            <w:hideMark/>
          </w:tcPr>
          <w:p w14:paraId="1657DD7A"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000000" w:fill="D6F8F4"/>
            <w:noWrap/>
            <w:vAlign w:val="bottom"/>
            <w:hideMark/>
          </w:tcPr>
          <w:p w14:paraId="43D85A60"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056C7FCF" w14:textId="77777777" w:rsidTr="00F507BC">
        <w:trPr>
          <w:trHeight w:val="600"/>
        </w:trPr>
        <w:tc>
          <w:tcPr>
            <w:tcW w:w="1036" w:type="pct"/>
            <w:tcBorders>
              <w:top w:val="nil"/>
              <w:left w:val="single" w:sz="4" w:space="0" w:color="auto"/>
              <w:bottom w:val="single" w:sz="4" w:space="0" w:color="auto"/>
              <w:right w:val="single" w:sz="4" w:space="0" w:color="auto"/>
            </w:tcBorders>
            <w:shd w:val="clear" w:color="auto" w:fill="auto"/>
            <w:vAlign w:val="bottom"/>
            <w:hideMark/>
          </w:tcPr>
          <w:p w14:paraId="26FF7CC7"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Facility Specific Fees and Additional Insurance if Required</w:t>
            </w:r>
          </w:p>
        </w:tc>
        <w:tc>
          <w:tcPr>
            <w:tcW w:w="1370" w:type="pct"/>
            <w:tcBorders>
              <w:top w:val="nil"/>
              <w:left w:val="nil"/>
              <w:bottom w:val="single" w:sz="4" w:space="0" w:color="auto"/>
              <w:right w:val="single" w:sz="4" w:space="0" w:color="auto"/>
            </w:tcBorders>
            <w:shd w:val="clear" w:color="auto" w:fill="auto"/>
            <w:noWrap/>
            <w:vAlign w:val="bottom"/>
            <w:hideMark/>
          </w:tcPr>
          <w:p w14:paraId="3262B67C"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Variable</w:t>
            </w:r>
          </w:p>
        </w:tc>
        <w:tc>
          <w:tcPr>
            <w:tcW w:w="1247" w:type="pct"/>
            <w:tcBorders>
              <w:top w:val="nil"/>
              <w:left w:val="nil"/>
              <w:bottom w:val="single" w:sz="4" w:space="0" w:color="auto"/>
              <w:right w:val="single" w:sz="4" w:space="0" w:color="auto"/>
            </w:tcBorders>
            <w:shd w:val="clear" w:color="auto" w:fill="auto"/>
            <w:noWrap/>
            <w:vAlign w:val="bottom"/>
            <w:hideMark/>
          </w:tcPr>
          <w:p w14:paraId="0FFF84DF"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c>
          <w:tcPr>
            <w:tcW w:w="1347" w:type="pct"/>
            <w:tcBorders>
              <w:top w:val="nil"/>
              <w:left w:val="nil"/>
              <w:bottom w:val="single" w:sz="4" w:space="0" w:color="auto"/>
              <w:right w:val="single" w:sz="4" w:space="0" w:color="auto"/>
            </w:tcBorders>
            <w:shd w:val="clear" w:color="auto" w:fill="auto"/>
            <w:noWrap/>
            <w:vAlign w:val="bottom"/>
            <w:hideMark/>
          </w:tcPr>
          <w:p w14:paraId="58991FF9"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w:t>
            </w:r>
          </w:p>
        </w:tc>
      </w:tr>
      <w:tr w:rsidR="0088521E" w:rsidRPr="0088521E" w14:paraId="73538267" w14:textId="77777777" w:rsidTr="00F507BC">
        <w:trPr>
          <w:trHeight w:val="315"/>
        </w:trPr>
        <w:tc>
          <w:tcPr>
            <w:tcW w:w="1036" w:type="pct"/>
            <w:tcBorders>
              <w:top w:val="nil"/>
              <w:left w:val="single" w:sz="4" w:space="0" w:color="auto"/>
              <w:bottom w:val="single" w:sz="4" w:space="0" w:color="auto"/>
              <w:right w:val="single" w:sz="4" w:space="0" w:color="auto"/>
            </w:tcBorders>
            <w:shd w:val="clear" w:color="000000" w:fill="D6F8F4"/>
            <w:vAlign w:val="bottom"/>
            <w:hideMark/>
          </w:tcPr>
          <w:p w14:paraId="2E6FCE57" w14:textId="77777777" w:rsidR="0088521E" w:rsidRPr="0088521E" w:rsidRDefault="0088521E" w:rsidP="00F507BC">
            <w:pPr>
              <w:spacing w:after="0" w:line="240" w:lineRule="auto"/>
              <w:jc w:val="center"/>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Costs</w:t>
            </w:r>
          </w:p>
        </w:tc>
        <w:tc>
          <w:tcPr>
            <w:tcW w:w="1370" w:type="pct"/>
            <w:tcBorders>
              <w:top w:val="nil"/>
              <w:left w:val="nil"/>
              <w:bottom w:val="single" w:sz="4" w:space="0" w:color="auto"/>
              <w:right w:val="single" w:sz="4" w:space="0" w:color="auto"/>
            </w:tcBorders>
            <w:shd w:val="clear" w:color="000000" w:fill="D6F8F4"/>
            <w:noWrap/>
            <w:vAlign w:val="bottom"/>
            <w:hideMark/>
          </w:tcPr>
          <w:p w14:paraId="124BA48B"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$11,303 </w:t>
            </w:r>
          </w:p>
        </w:tc>
        <w:tc>
          <w:tcPr>
            <w:tcW w:w="1247" w:type="pct"/>
            <w:tcBorders>
              <w:top w:val="nil"/>
              <w:left w:val="nil"/>
              <w:bottom w:val="single" w:sz="4" w:space="0" w:color="auto"/>
              <w:right w:val="single" w:sz="4" w:space="0" w:color="auto"/>
            </w:tcBorders>
            <w:shd w:val="clear" w:color="000000" w:fill="D6F8F4"/>
            <w:noWrap/>
            <w:vAlign w:val="bottom"/>
            <w:hideMark/>
          </w:tcPr>
          <w:p w14:paraId="7AF4202A"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$14,065 </w:t>
            </w:r>
          </w:p>
        </w:tc>
        <w:tc>
          <w:tcPr>
            <w:tcW w:w="1347" w:type="pct"/>
            <w:tcBorders>
              <w:top w:val="nil"/>
              <w:left w:val="nil"/>
              <w:bottom w:val="single" w:sz="4" w:space="0" w:color="auto"/>
              <w:right w:val="single" w:sz="4" w:space="0" w:color="auto"/>
            </w:tcBorders>
            <w:shd w:val="clear" w:color="000000" w:fill="D6F8F4"/>
            <w:noWrap/>
            <w:vAlign w:val="bottom"/>
            <w:hideMark/>
          </w:tcPr>
          <w:p w14:paraId="0282E9E4"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$12,395 </w:t>
            </w:r>
          </w:p>
        </w:tc>
      </w:tr>
      <w:tr w:rsidR="0088521E" w:rsidRPr="0088521E" w14:paraId="1F443147" w14:textId="77777777" w:rsidTr="00F507BC">
        <w:trPr>
          <w:trHeight w:val="315"/>
        </w:trPr>
        <w:tc>
          <w:tcPr>
            <w:tcW w:w="2406" w:type="pct"/>
            <w:gridSpan w:val="2"/>
            <w:tcBorders>
              <w:top w:val="single" w:sz="4" w:space="0" w:color="auto"/>
              <w:left w:val="single" w:sz="4" w:space="0" w:color="auto"/>
              <w:bottom w:val="single" w:sz="4" w:space="0" w:color="auto"/>
              <w:right w:val="single" w:sz="4" w:space="0" w:color="auto"/>
            </w:tcBorders>
            <w:shd w:val="clear" w:color="000000" w:fill="D6F8F4"/>
            <w:noWrap/>
            <w:vAlign w:val="bottom"/>
            <w:hideMark/>
          </w:tcPr>
          <w:p w14:paraId="65BE9A8F" w14:textId="77777777" w:rsidR="0088521E" w:rsidRPr="0088521E" w:rsidRDefault="0088521E" w:rsidP="00F507BC">
            <w:pPr>
              <w:spacing w:after="0" w:line="240" w:lineRule="auto"/>
              <w:jc w:val="center"/>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Total Program Costs</w:t>
            </w:r>
          </w:p>
        </w:tc>
        <w:tc>
          <w:tcPr>
            <w:tcW w:w="1247" w:type="pct"/>
            <w:tcBorders>
              <w:top w:val="nil"/>
              <w:left w:val="nil"/>
              <w:bottom w:val="single" w:sz="4" w:space="0" w:color="auto"/>
              <w:right w:val="single" w:sz="4" w:space="0" w:color="auto"/>
            </w:tcBorders>
            <w:shd w:val="clear" w:color="000000" w:fill="D6F8F4"/>
            <w:noWrap/>
            <w:vAlign w:val="bottom"/>
            <w:hideMark/>
          </w:tcPr>
          <w:p w14:paraId="5C3C5B81"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$25,368 </w:t>
            </w:r>
          </w:p>
        </w:tc>
        <w:tc>
          <w:tcPr>
            <w:tcW w:w="1347" w:type="pct"/>
            <w:tcBorders>
              <w:top w:val="nil"/>
              <w:left w:val="nil"/>
              <w:bottom w:val="single" w:sz="4" w:space="0" w:color="auto"/>
              <w:right w:val="single" w:sz="4" w:space="0" w:color="auto"/>
            </w:tcBorders>
            <w:shd w:val="clear" w:color="000000" w:fill="D6F8F4"/>
            <w:noWrap/>
            <w:vAlign w:val="bottom"/>
            <w:hideMark/>
          </w:tcPr>
          <w:p w14:paraId="128F51DC" w14:textId="77777777" w:rsidR="0088521E" w:rsidRPr="0088521E" w:rsidRDefault="0088521E" w:rsidP="00F507BC">
            <w:pPr>
              <w:spacing w:after="0" w:line="240" w:lineRule="auto"/>
              <w:rPr>
                <w:rFonts w:ascii="Times New Roman" w:eastAsia="Times New Roman" w:hAnsi="Times New Roman" w:cs="Times New Roman"/>
                <w:color w:val="000000"/>
                <w:sz w:val="20"/>
                <w:szCs w:val="20"/>
              </w:rPr>
            </w:pPr>
            <w:r w:rsidRPr="0088521E">
              <w:rPr>
                <w:rFonts w:ascii="Times New Roman" w:eastAsia="Times New Roman" w:hAnsi="Times New Roman" w:cs="Times New Roman"/>
                <w:color w:val="000000"/>
                <w:sz w:val="20"/>
                <w:szCs w:val="20"/>
              </w:rPr>
              <w:t xml:space="preserve">$23,698 </w:t>
            </w:r>
          </w:p>
        </w:tc>
      </w:tr>
    </w:tbl>
    <w:p w14:paraId="103C9B38" w14:textId="6818DF8F" w:rsidR="0088521E" w:rsidRPr="00F56307" w:rsidRDefault="0088521E" w:rsidP="005D62D1">
      <w:pPr>
        <w:pStyle w:val="NormalWeb"/>
        <w:spacing w:after="0" w:afterAutospacing="0"/>
        <w:rPr>
          <w:rFonts w:asciiTheme="minorHAnsi" w:hAnsiTheme="minorHAnsi" w:cstheme="minorHAnsi"/>
          <w:sz w:val="16"/>
          <w:szCs w:val="16"/>
        </w:rPr>
      </w:pPr>
    </w:p>
    <w:p w14:paraId="73E6B947" w14:textId="68929739" w:rsidR="00653DDF" w:rsidRDefault="0088521E" w:rsidP="0088521E">
      <w:pPr>
        <w:pStyle w:val="NoSpacing"/>
      </w:pPr>
      <w:bookmarkStart w:id="2" w:name="_Hlk51832694"/>
      <w:r>
        <w:t xml:space="preserve">All payments are due in full by the due date. </w:t>
      </w:r>
    </w:p>
    <w:p w14:paraId="5AC05F50" w14:textId="796D9ABB" w:rsidR="0088521E" w:rsidRDefault="0088521E" w:rsidP="0088521E">
      <w:pPr>
        <w:pStyle w:val="NoSpacing"/>
      </w:pPr>
      <w:r>
        <w:t xml:space="preserve">A late fee of 10% will be assessed on all payments not posted 15 days past the due date. </w:t>
      </w:r>
    </w:p>
    <w:p w14:paraId="7CD5DEA8" w14:textId="688FB377" w:rsidR="0088521E" w:rsidRDefault="0088521E" w:rsidP="0088521E">
      <w:pPr>
        <w:pStyle w:val="NoSpacing"/>
      </w:pPr>
      <w:r>
        <w:t>Please reach out to KADDI program for any additional questions about tuition costs.</w:t>
      </w:r>
    </w:p>
    <w:p w14:paraId="3C1E3D7B" w14:textId="77777777" w:rsidR="0088521E" w:rsidRDefault="0088521E" w:rsidP="0088521E">
      <w:pPr>
        <w:pStyle w:val="NoSpacing"/>
      </w:pPr>
    </w:p>
    <w:bookmarkEnd w:id="1"/>
    <w:p w14:paraId="6727B892" w14:textId="6BE4D8E9" w:rsidR="0088521E" w:rsidRDefault="0088521E" w:rsidP="0088521E"/>
    <w:p w14:paraId="45624613" w14:textId="6627223D" w:rsidR="0088521E" w:rsidRDefault="0088521E" w:rsidP="0088521E"/>
    <w:p w14:paraId="52C20708" w14:textId="77777777" w:rsidR="0088521E" w:rsidRPr="000D5F3B" w:rsidRDefault="0088521E" w:rsidP="0088521E"/>
    <w:p w14:paraId="5AC0881F" w14:textId="77777777" w:rsidR="000D5F3B" w:rsidRPr="000D5F3B" w:rsidRDefault="000D5F3B">
      <w:pPr>
        <w:rPr>
          <w:rFonts w:eastAsia="Arial Unicode MS" w:cstheme="minorHAnsi"/>
          <w:bCs/>
          <w:caps/>
          <w:position w:val="1"/>
          <w:sz w:val="20"/>
          <w:szCs w:val="20"/>
        </w:rPr>
      </w:pPr>
    </w:p>
    <w:bookmarkEnd w:id="0"/>
    <w:bookmarkEnd w:id="2"/>
    <w:p w14:paraId="51BE4C16" w14:textId="77777777" w:rsidR="00584045" w:rsidRDefault="00C359D2" w:rsidP="00584045">
      <w:pPr>
        <w:pStyle w:val="ListParagraph"/>
        <w:ind w:left="0"/>
        <w:rPr>
          <w:rFonts w:eastAsia="Arial Unicode MS" w:cstheme="minorHAnsi"/>
          <w:b/>
          <w:caps/>
          <w:position w:val="1"/>
          <w:sz w:val="24"/>
          <w:szCs w:val="24"/>
        </w:rPr>
      </w:pPr>
      <w:r w:rsidRPr="00291EA5">
        <w:rPr>
          <w:rFonts w:eastAsia="Arial Unicode MS" w:cstheme="minorHAnsi"/>
          <w:b/>
          <w:caps/>
          <w:position w:val="1"/>
          <w:sz w:val="24"/>
          <w:szCs w:val="24"/>
        </w:rPr>
        <w:t>APPLICATION AND ADMISSION REQUIREMENTS</w:t>
      </w:r>
      <w:r w:rsidRPr="00291EA5">
        <w:rPr>
          <w:rFonts w:eastAsia="Arial Unicode MS" w:cstheme="minorHAnsi"/>
          <w:b/>
          <w:caps/>
          <w:position w:val="1"/>
          <w:sz w:val="24"/>
          <w:szCs w:val="24"/>
        </w:rPr>
        <w:tab/>
      </w:r>
    </w:p>
    <w:p w14:paraId="3479F016" w14:textId="1457320B" w:rsidR="0021648C" w:rsidRDefault="00916EAE" w:rsidP="0021648C">
      <w:pPr>
        <w:pStyle w:val="ListParagraph"/>
        <w:ind w:left="0"/>
        <w:rPr>
          <w:rFonts w:cstheme="minorHAnsi"/>
          <w:sz w:val="24"/>
          <w:szCs w:val="24"/>
        </w:rPr>
      </w:pPr>
      <w:r w:rsidRPr="00291EA5">
        <w:rPr>
          <w:rFonts w:cstheme="minorHAnsi"/>
          <w:sz w:val="24"/>
          <w:szCs w:val="24"/>
        </w:rPr>
        <w:t>Procedures and requirements are the same for all interns, whether enrolled full- or part-time.</w:t>
      </w:r>
    </w:p>
    <w:p w14:paraId="20F51F08" w14:textId="77777777" w:rsidR="00017605" w:rsidRPr="00017605" w:rsidRDefault="00017605" w:rsidP="00017605">
      <w:pPr>
        <w:pStyle w:val="NoSpacing"/>
        <w:rPr>
          <w:b/>
          <w:bCs/>
          <w:sz w:val="24"/>
          <w:szCs w:val="24"/>
        </w:rPr>
      </w:pPr>
      <w:r w:rsidRPr="00017605">
        <w:rPr>
          <w:b/>
          <w:bCs/>
          <w:sz w:val="24"/>
          <w:szCs w:val="24"/>
        </w:rPr>
        <w:t>Dietetic Internship Only Option</w:t>
      </w:r>
    </w:p>
    <w:p w14:paraId="76B43046" w14:textId="77777777" w:rsidR="00017605" w:rsidRPr="00621656" w:rsidRDefault="00017605" w:rsidP="00017605">
      <w:pPr>
        <w:pStyle w:val="NoSpacing"/>
        <w:rPr>
          <w:rFonts w:eastAsia="Calibri"/>
          <w:i/>
          <w:iCs/>
          <w:u w:val="single"/>
        </w:rPr>
      </w:pPr>
      <w:r w:rsidRPr="00621656">
        <w:rPr>
          <w:i/>
          <w:iCs/>
          <w:u w:val="single"/>
        </w:rPr>
        <w:t>Required Qualifications</w:t>
      </w:r>
    </w:p>
    <w:p w14:paraId="79ACDA5F" w14:textId="77777777" w:rsidR="00017605" w:rsidRPr="00621656" w:rsidRDefault="00017605" w:rsidP="0092504C">
      <w:pPr>
        <w:pStyle w:val="NoSpacing"/>
        <w:numPr>
          <w:ilvl w:val="0"/>
          <w:numId w:val="44"/>
        </w:numPr>
        <w:rPr>
          <w:rFonts w:cstheme="minorHAnsi"/>
        </w:rPr>
      </w:pPr>
      <w:r w:rsidRPr="00621656">
        <w:rPr>
          <w:rFonts w:cstheme="minorHAnsi"/>
        </w:rPr>
        <w:t>Overall GPA of 3.0 or better on a 4.0 scale</w:t>
      </w:r>
    </w:p>
    <w:p w14:paraId="774272E8" w14:textId="77777777" w:rsidR="00017605" w:rsidRPr="00621656" w:rsidRDefault="00017605" w:rsidP="0092504C">
      <w:pPr>
        <w:pStyle w:val="ListParagraph"/>
        <w:numPr>
          <w:ilvl w:val="1"/>
          <w:numId w:val="42"/>
        </w:numPr>
        <w:spacing w:after="160" w:line="259" w:lineRule="auto"/>
        <w:rPr>
          <w:rFonts w:cstheme="minorHAnsi"/>
        </w:rPr>
      </w:pPr>
      <w:r w:rsidRPr="00621656">
        <w:rPr>
          <w:rFonts w:eastAsia="Open Sans" w:cstheme="minorHAnsi"/>
        </w:rPr>
        <w:t>Science GPA of 3.0 or better preferred</w:t>
      </w:r>
    </w:p>
    <w:p w14:paraId="4B3F2CFC" w14:textId="77777777" w:rsidR="00017605" w:rsidRPr="0063398B" w:rsidRDefault="00017605" w:rsidP="0092504C">
      <w:pPr>
        <w:pStyle w:val="ListParagraph"/>
        <w:numPr>
          <w:ilvl w:val="0"/>
          <w:numId w:val="42"/>
        </w:numPr>
        <w:spacing w:after="160" w:line="259" w:lineRule="auto"/>
        <w:rPr>
          <w:rFonts w:cstheme="minorHAnsi"/>
        </w:rPr>
      </w:pPr>
      <w:r w:rsidRPr="00DC29AC">
        <w:rPr>
          <w:rFonts w:eastAsia="Open Sans" w:cstheme="minorHAnsi"/>
        </w:rPr>
        <w:t xml:space="preserve">Earned a graduate degree granted by a U.S. </w:t>
      </w:r>
      <w:r>
        <w:rPr>
          <w:rFonts w:eastAsia="Open Sans" w:cstheme="minorHAnsi"/>
        </w:rPr>
        <w:t xml:space="preserve">regionally </w:t>
      </w:r>
      <w:r w:rsidRPr="00DC29AC">
        <w:rPr>
          <w:rFonts w:eastAsia="Open Sans" w:cstheme="minorHAnsi"/>
        </w:rPr>
        <w:t>accredited college/university or</w:t>
      </w:r>
      <w:r>
        <w:rPr>
          <w:rFonts w:eastAsia="Open Sans" w:cstheme="minorHAnsi"/>
        </w:rPr>
        <w:t xml:space="preserve"> a foreign degree equivalent.</w:t>
      </w:r>
    </w:p>
    <w:p w14:paraId="51AD9F61" w14:textId="77777777" w:rsidR="00017605" w:rsidRPr="00DC29AC" w:rsidRDefault="00017605" w:rsidP="0092504C">
      <w:pPr>
        <w:pStyle w:val="ListParagraph"/>
        <w:numPr>
          <w:ilvl w:val="1"/>
          <w:numId w:val="42"/>
        </w:numPr>
        <w:spacing w:after="160" w:line="259" w:lineRule="auto"/>
        <w:rPr>
          <w:rFonts w:cstheme="minorHAnsi"/>
        </w:rPr>
      </w:pPr>
      <w:r>
        <w:rPr>
          <w:rFonts w:eastAsia="Open Sans" w:cstheme="minorHAnsi"/>
        </w:rPr>
        <w:t xml:space="preserve">Educational transcripts from schools outside the US must be translated (if they are not already in English) and </w:t>
      </w:r>
      <w:r w:rsidRPr="00DC29AC">
        <w:rPr>
          <w:rFonts w:eastAsia="Open Sans" w:cstheme="minorHAnsi"/>
        </w:rPr>
        <w:t>verified by a Commission on Dietetic Registration (CDR) approved agency.   Approved agencies are available at</w:t>
      </w:r>
      <w:r w:rsidRPr="00DC29AC">
        <w:rPr>
          <w:rFonts w:cstheme="minorHAnsi"/>
        </w:rPr>
        <w:t xml:space="preserve"> </w:t>
      </w:r>
      <w:hyperlink r:id="rId20" w:history="1">
        <w:r>
          <w:rPr>
            <w:rStyle w:val="Hyperlink"/>
          </w:rPr>
          <w:t>Foreign Degree Evaluation Agencies (eatrightpro.org)</w:t>
        </w:r>
      </w:hyperlink>
      <w:r>
        <w:t>.</w:t>
      </w:r>
    </w:p>
    <w:p w14:paraId="0CC8324B" w14:textId="77777777" w:rsidR="00017605" w:rsidRDefault="00017605" w:rsidP="0092504C">
      <w:pPr>
        <w:pStyle w:val="NoSpacing"/>
        <w:numPr>
          <w:ilvl w:val="1"/>
          <w:numId w:val="42"/>
        </w:numPr>
      </w:pPr>
      <w:r w:rsidRPr="00621656">
        <w:t xml:space="preserve">Verification Statement from a Didactic Program in Dietetics (DPD) or Foreign Dietitian education program (FDE) completion or declaration of intent to complete DPD requirements prior to program start date. </w:t>
      </w:r>
    </w:p>
    <w:p w14:paraId="773E29DB" w14:textId="77777777" w:rsidR="00017605" w:rsidRPr="00621656" w:rsidRDefault="00017605" w:rsidP="00017605">
      <w:pPr>
        <w:pStyle w:val="NoSpacing"/>
        <w:rPr>
          <w:rFonts w:eastAsia="Calibri"/>
          <w:b/>
          <w:bCs/>
          <w:i/>
          <w:iCs/>
        </w:rPr>
      </w:pPr>
      <w:r w:rsidRPr="00621656">
        <w:rPr>
          <w:b/>
          <w:bCs/>
          <w:i/>
          <w:iCs/>
        </w:rPr>
        <w:t>Preferred Qualifications</w:t>
      </w:r>
    </w:p>
    <w:p w14:paraId="26D8A2C2" w14:textId="77777777" w:rsidR="00017605" w:rsidRPr="00621656" w:rsidRDefault="00017605" w:rsidP="0092504C">
      <w:pPr>
        <w:pStyle w:val="ListParagraph"/>
        <w:numPr>
          <w:ilvl w:val="0"/>
          <w:numId w:val="42"/>
        </w:numPr>
        <w:spacing w:after="160" w:line="259" w:lineRule="auto"/>
        <w:rPr>
          <w:rFonts w:cstheme="minorHAnsi"/>
        </w:rPr>
      </w:pPr>
      <w:r w:rsidRPr="00621656">
        <w:rPr>
          <w:rFonts w:eastAsia="Open Sans" w:cstheme="minorHAnsi"/>
        </w:rPr>
        <w:t xml:space="preserve">Excellent references </w:t>
      </w:r>
    </w:p>
    <w:p w14:paraId="5FE8AB0A" w14:textId="77777777" w:rsidR="00017605" w:rsidRPr="00621656" w:rsidRDefault="00017605" w:rsidP="0092504C">
      <w:pPr>
        <w:pStyle w:val="ListParagraph"/>
        <w:numPr>
          <w:ilvl w:val="0"/>
          <w:numId w:val="42"/>
        </w:numPr>
        <w:spacing w:after="160" w:line="259" w:lineRule="auto"/>
        <w:rPr>
          <w:rFonts w:cstheme="minorHAnsi"/>
        </w:rPr>
      </w:pPr>
      <w:r w:rsidRPr="00621656">
        <w:rPr>
          <w:rFonts w:eastAsia="Open Sans" w:cstheme="minorHAnsi"/>
        </w:rPr>
        <w:t>Work or volunteer experience</w:t>
      </w:r>
    </w:p>
    <w:p w14:paraId="7BF6922B" w14:textId="77777777" w:rsidR="00017605" w:rsidRPr="00621656" w:rsidRDefault="00017605" w:rsidP="0092504C">
      <w:pPr>
        <w:pStyle w:val="ListParagraph"/>
        <w:numPr>
          <w:ilvl w:val="0"/>
          <w:numId w:val="42"/>
        </w:numPr>
        <w:spacing w:after="160" w:line="259" w:lineRule="auto"/>
        <w:rPr>
          <w:rFonts w:cstheme="minorHAnsi"/>
        </w:rPr>
      </w:pPr>
      <w:r w:rsidRPr="00621656">
        <w:rPr>
          <w:rFonts w:eastAsia="Open Sans" w:cstheme="minorHAnsi"/>
        </w:rPr>
        <w:t>NDTR</w:t>
      </w:r>
    </w:p>
    <w:p w14:paraId="3D527F45" w14:textId="77777777" w:rsidR="00017605" w:rsidRPr="00621656" w:rsidRDefault="00017605" w:rsidP="00017605">
      <w:pPr>
        <w:pStyle w:val="ListParagraph"/>
        <w:rPr>
          <w:rFonts w:cstheme="minorHAnsi"/>
        </w:rPr>
      </w:pPr>
    </w:p>
    <w:p w14:paraId="20E95974" w14:textId="77777777" w:rsidR="00017605" w:rsidRPr="00017605" w:rsidRDefault="00017605" w:rsidP="00017605">
      <w:pPr>
        <w:pStyle w:val="NoSpacing"/>
        <w:rPr>
          <w:rFonts w:cstheme="minorHAnsi"/>
          <w:b/>
          <w:bCs/>
          <w:sz w:val="24"/>
          <w:szCs w:val="24"/>
        </w:rPr>
      </w:pPr>
      <w:r w:rsidRPr="00017605">
        <w:rPr>
          <w:rFonts w:cstheme="minorHAnsi"/>
          <w:b/>
          <w:bCs/>
          <w:sz w:val="24"/>
          <w:szCs w:val="24"/>
        </w:rPr>
        <w:t>Combined MS/ DI Option – must enroll in either University</w:t>
      </w:r>
    </w:p>
    <w:p w14:paraId="33197362" w14:textId="77777777" w:rsidR="00017605" w:rsidRPr="00621656" w:rsidRDefault="00017605" w:rsidP="0092504C">
      <w:pPr>
        <w:pStyle w:val="NoSpacing"/>
        <w:numPr>
          <w:ilvl w:val="0"/>
          <w:numId w:val="43"/>
        </w:numPr>
        <w:rPr>
          <w:rFonts w:eastAsia="Calibri" w:cstheme="minorHAnsi"/>
        </w:rPr>
      </w:pPr>
      <w:r w:rsidRPr="00621656">
        <w:rPr>
          <w:rFonts w:eastAsia="Calibri" w:cstheme="minorHAnsi"/>
        </w:rPr>
        <w:t xml:space="preserve">University of Alabama </w:t>
      </w:r>
    </w:p>
    <w:p w14:paraId="40904E23" w14:textId="5FF69CD0" w:rsidR="00017605" w:rsidRPr="00621656" w:rsidRDefault="00017605" w:rsidP="0092504C">
      <w:pPr>
        <w:pStyle w:val="NoSpacing"/>
        <w:numPr>
          <w:ilvl w:val="0"/>
          <w:numId w:val="43"/>
        </w:numPr>
      </w:pPr>
      <w:r w:rsidRPr="00621656">
        <w:t>University of Central Arkansas</w:t>
      </w:r>
    </w:p>
    <w:p w14:paraId="7B12688E" w14:textId="77777777" w:rsidR="00017605" w:rsidRPr="00621656" w:rsidRDefault="00017605" w:rsidP="00017605">
      <w:pPr>
        <w:pStyle w:val="NoSpacing"/>
      </w:pPr>
      <w:r w:rsidRPr="00621656">
        <w:rPr>
          <w:rFonts w:eastAsia="Open Sans"/>
          <w:b/>
          <w:bCs/>
          <w:i/>
          <w:iCs/>
          <w:u w:val="single"/>
        </w:rPr>
        <w:t>Required Qualifications</w:t>
      </w:r>
    </w:p>
    <w:p w14:paraId="0C42199B" w14:textId="77777777" w:rsidR="00017605" w:rsidRPr="00621656" w:rsidRDefault="00017605" w:rsidP="00017605">
      <w:pPr>
        <w:pStyle w:val="NoSpacing"/>
        <w:rPr>
          <w:rFonts w:eastAsia="Open Sans"/>
        </w:rPr>
      </w:pPr>
      <w:r w:rsidRPr="00621656">
        <w:rPr>
          <w:rFonts w:eastAsia="Open Sans"/>
        </w:rPr>
        <w:t xml:space="preserve">Overall GPA of 3.0 or better on a 4.0 scale </w:t>
      </w:r>
    </w:p>
    <w:p w14:paraId="5EDD1943" w14:textId="77777777" w:rsidR="00017605" w:rsidRPr="00621656" w:rsidRDefault="00017605" w:rsidP="0092504C">
      <w:pPr>
        <w:pStyle w:val="ListParagraph"/>
        <w:numPr>
          <w:ilvl w:val="1"/>
          <w:numId w:val="42"/>
        </w:numPr>
        <w:spacing w:after="160" w:line="259" w:lineRule="auto"/>
        <w:rPr>
          <w:rFonts w:eastAsia="Open Sans" w:cstheme="minorHAnsi"/>
        </w:rPr>
      </w:pPr>
      <w:r w:rsidRPr="00621656">
        <w:rPr>
          <w:rFonts w:cstheme="minorHAnsi"/>
        </w:rPr>
        <w:t xml:space="preserve">Science GPA of 3.0 or better preferred </w:t>
      </w:r>
    </w:p>
    <w:p w14:paraId="631F03E4" w14:textId="77777777" w:rsidR="00017605" w:rsidRPr="00621656" w:rsidRDefault="00017605" w:rsidP="0092504C">
      <w:pPr>
        <w:pStyle w:val="ListParagraph"/>
        <w:numPr>
          <w:ilvl w:val="0"/>
          <w:numId w:val="42"/>
        </w:numPr>
        <w:spacing w:after="160" w:line="259" w:lineRule="auto"/>
        <w:rPr>
          <w:rFonts w:eastAsia="Open Sans" w:cstheme="minorHAnsi"/>
        </w:rPr>
      </w:pPr>
      <w:r w:rsidRPr="00621656">
        <w:rPr>
          <w:rFonts w:eastAsia="Open Sans" w:cstheme="minorHAnsi"/>
        </w:rPr>
        <w:t>Verification Statement from a Didactic Program in Dietetics (DPD) or Foreign Dietitian education program (FDE) completion or declaration of intent to complete the DPD requirements prior to program start date.</w:t>
      </w:r>
    </w:p>
    <w:p w14:paraId="37E538E4" w14:textId="77777777" w:rsidR="00017605" w:rsidRPr="00621656" w:rsidRDefault="00017605" w:rsidP="0092504C">
      <w:pPr>
        <w:pStyle w:val="ListParagraph"/>
        <w:numPr>
          <w:ilvl w:val="0"/>
          <w:numId w:val="42"/>
        </w:numPr>
        <w:spacing w:after="160" w:line="259" w:lineRule="auto"/>
        <w:rPr>
          <w:rFonts w:eastAsia="Open Sans" w:cstheme="minorHAnsi"/>
        </w:rPr>
      </w:pPr>
      <w:r w:rsidRPr="00621656">
        <w:rPr>
          <w:rFonts w:eastAsia="Open Sans" w:cstheme="minorHAnsi"/>
        </w:rPr>
        <w:t>GRE is not required</w:t>
      </w:r>
    </w:p>
    <w:p w14:paraId="6FC44E5A" w14:textId="77777777" w:rsidR="00017605" w:rsidRPr="0063398B" w:rsidRDefault="00017605" w:rsidP="0092504C">
      <w:pPr>
        <w:pStyle w:val="ListParagraph"/>
        <w:numPr>
          <w:ilvl w:val="0"/>
          <w:numId w:val="42"/>
        </w:numPr>
        <w:spacing w:after="160" w:line="259" w:lineRule="auto"/>
        <w:rPr>
          <w:rFonts w:eastAsia="Open Sans" w:cstheme="minorHAnsi"/>
        </w:rPr>
      </w:pPr>
      <w:r w:rsidRPr="00621656">
        <w:rPr>
          <w:rFonts w:eastAsia="Open Sans" w:cstheme="minorHAnsi"/>
        </w:rPr>
        <w:t xml:space="preserve">Earned a bachelor’s degree granted by a U.S. </w:t>
      </w:r>
      <w:r>
        <w:rPr>
          <w:rFonts w:eastAsia="Open Sans" w:cstheme="minorHAnsi"/>
        </w:rPr>
        <w:t xml:space="preserve">regionally </w:t>
      </w:r>
      <w:r w:rsidRPr="00621656">
        <w:rPr>
          <w:rFonts w:eastAsia="Open Sans" w:cstheme="minorHAnsi"/>
        </w:rPr>
        <w:t xml:space="preserve">accredited college/university or foreign </w:t>
      </w:r>
      <w:r>
        <w:rPr>
          <w:rFonts w:eastAsia="Open Sans" w:cstheme="minorHAnsi"/>
        </w:rPr>
        <w:t xml:space="preserve">degree </w:t>
      </w:r>
      <w:r w:rsidRPr="00621656">
        <w:rPr>
          <w:rFonts w:eastAsia="Open Sans" w:cstheme="minorHAnsi"/>
        </w:rPr>
        <w:t>equivalen</w:t>
      </w:r>
      <w:r>
        <w:rPr>
          <w:rFonts w:eastAsia="Open Sans" w:cstheme="minorHAnsi"/>
        </w:rPr>
        <w:t>t</w:t>
      </w:r>
      <w:r w:rsidRPr="00621656">
        <w:rPr>
          <w:rFonts w:eastAsia="Open Sans" w:cstheme="minorHAnsi"/>
        </w:rPr>
        <w:t xml:space="preserve">. </w:t>
      </w:r>
    </w:p>
    <w:p w14:paraId="58FED67E" w14:textId="77777777" w:rsidR="00017605" w:rsidRPr="00AB0617" w:rsidRDefault="00017605" w:rsidP="0092504C">
      <w:pPr>
        <w:pStyle w:val="ListParagraph"/>
        <w:numPr>
          <w:ilvl w:val="1"/>
          <w:numId w:val="42"/>
        </w:numPr>
        <w:spacing w:after="160" w:line="259" w:lineRule="auto"/>
        <w:rPr>
          <w:rFonts w:cstheme="minorHAnsi"/>
        </w:rPr>
      </w:pPr>
      <w:r>
        <w:rPr>
          <w:rFonts w:eastAsia="Open Sans" w:cstheme="minorHAnsi"/>
        </w:rPr>
        <w:t xml:space="preserve">Educational transcripts from schools outside the US must be translated (if they are not already in English) and </w:t>
      </w:r>
      <w:r w:rsidRPr="00DC29AC">
        <w:rPr>
          <w:rFonts w:eastAsia="Open Sans" w:cstheme="minorHAnsi"/>
        </w:rPr>
        <w:t xml:space="preserve">verified by </w:t>
      </w:r>
      <w:r>
        <w:rPr>
          <w:rFonts w:eastAsia="Open Sans" w:cstheme="minorHAnsi"/>
        </w:rPr>
        <w:t xml:space="preserve">an approved </w:t>
      </w:r>
      <w:r w:rsidRPr="00DC29AC">
        <w:rPr>
          <w:rFonts w:eastAsia="Open Sans" w:cstheme="minorHAnsi"/>
        </w:rPr>
        <w:t>agency.   Approved</w:t>
      </w:r>
      <w:r>
        <w:rPr>
          <w:rFonts w:eastAsia="Open Sans" w:cstheme="minorHAnsi"/>
        </w:rPr>
        <w:t xml:space="preserve"> agency lists</w:t>
      </w:r>
      <w:r w:rsidRPr="00DC29AC">
        <w:rPr>
          <w:rFonts w:eastAsia="Open Sans" w:cstheme="minorHAnsi"/>
        </w:rPr>
        <w:t xml:space="preserve"> </w:t>
      </w:r>
      <w:r>
        <w:rPr>
          <w:rFonts w:eastAsia="Open Sans" w:cstheme="minorHAnsi"/>
        </w:rPr>
        <w:t xml:space="preserve">are available through CDR </w:t>
      </w:r>
      <w:hyperlink r:id="rId21" w:history="1">
        <w:r>
          <w:rPr>
            <w:rStyle w:val="Hyperlink"/>
          </w:rPr>
          <w:t>Foreign Degree Evaluation Agencies (eatrightpro.org)</w:t>
        </w:r>
      </w:hyperlink>
      <w:r>
        <w:rPr>
          <w:rFonts w:eastAsia="Open Sans" w:cstheme="minorHAnsi"/>
        </w:rPr>
        <w:t xml:space="preserve"> and prospective University.  </w:t>
      </w:r>
    </w:p>
    <w:p w14:paraId="43778D18" w14:textId="77777777" w:rsidR="00017605" w:rsidRPr="00621656" w:rsidRDefault="00017605" w:rsidP="0092504C">
      <w:pPr>
        <w:pStyle w:val="NoSpacing"/>
        <w:numPr>
          <w:ilvl w:val="0"/>
          <w:numId w:val="42"/>
        </w:numPr>
      </w:pPr>
      <w:r w:rsidRPr="00621656">
        <w:t xml:space="preserve">Application to graduate school is required for MATCHED individuals only and is not required prior to match day.  </w:t>
      </w:r>
    </w:p>
    <w:p w14:paraId="5C6CAC15" w14:textId="77777777" w:rsidR="00017605" w:rsidRPr="00621656" w:rsidRDefault="001D4792" w:rsidP="0092504C">
      <w:pPr>
        <w:pStyle w:val="NoSpacing"/>
        <w:numPr>
          <w:ilvl w:val="1"/>
          <w:numId w:val="42"/>
        </w:numPr>
      </w:pPr>
      <w:hyperlink r:id="rId22" w:history="1">
        <w:r w:rsidR="00017605">
          <w:rPr>
            <w:rStyle w:val="Hyperlink"/>
          </w:rPr>
          <w:t>MSDI - Alabama | KADDI (kaddi-internship.com)</w:t>
        </w:r>
      </w:hyperlink>
      <w:r w:rsidR="00017605" w:rsidRPr="00621656">
        <w:t xml:space="preserve"> </w:t>
      </w:r>
    </w:p>
    <w:p w14:paraId="6616AE30" w14:textId="660282AA" w:rsidR="00017605" w:rsidRPr="00017605" w:rsidRDefault="001D4792" w:rsidP="0092504C">
      <w:pPr>
        <w:pStyle w:val="NoSpacing"/>
        <w:numPr>
          <w:ilvl w:val="1"/>
          <w:numId w:val="42"/>
        </w:numPr>
        <w:rPr>
          <w:color w:val="0000FF"/>
          <w:u w:val="single"/>
        </w:rPr>
      </w:pPr>
      <w:hyperlink r:id="rId23" w:history="1">
        <w:r w:rsidR="00017605">
          <w:rPr>
            <w:rStyle w:val="Hyperlink"/>
          </w:rPr>
          <w:t>MSDI - UCA | KADDI (kaddi-internship.com)</w:t>
        </w:r>
      </w:hyperlink>
    </w:p>
    <w:p w14:paraId="60788360" w14:textId="77777777" w:rsidR="00017605" w:rsidRPr="00621656" w:rsidRDefault="00017605" w:rsidP="00017605">
      <w:pPr>
        <w:pStyle w:val="NoSpacing"/>
        <w:rPr>
          <w:rFonts w:eastAsia="Calibri"/>
          <w:b/>
          <w:bCs/>
          <w:i/>
          <w:iCs/>
        </w:rPr>
      </w:pPr>
      <w:r w:rsidRPr="00621656">
        <w:rPr>
          <w:b/>
          <w:bCs/>
          <w:i/>
          <w:iCs/>
        </w:rPr>
        <w:t>Preferred Qualifications</w:t>
      </w:r>
    </w:p>
    <w:p w14:paraId="0A54D897" w14:textId="77777777" w:rsidR="00017605" w:rsidRPr="00621656" w:rsidRDefault="00017605" w:rsidP="0092504C">
      <w:pPr>
        <w:pStyle w:val="ListParagraph"/>
        <w:numPr>
          <w:ilvl w:val="0"/>
          <w:numId w:val="42"/>
        </w:numPr>
        <w:spacing w:after="160" w:line="259" w:lineRule="auto"/>
        <w:rPr>
          <w:rFonts w:cstheme="minorHAnsi"/>
        </w:rPr>
      </w:pPr>
      <w:r w:rsidRPr="00621656">
        <w:rPr>
          <w:rFonts w:eastAsia="Open Sans" w:cstheme="minorHAnsi"/>
        </w:rPr>
        <w:t xml:space="preserve">Excellent references </w:t>
      </w:r>
    </w:p>
    <w:p w14:paraId="7405BCBE" w14:textId="77777777" w:rsidR="00017605" w:rsidRPr="00621656" w:rsidRDefault="00017605" w:rsidP="0092504C">
      <w:pPr>
        <w:pStyle w:val="ListParagraph"/>
        <w:numPr>
          <w:ilvl w:val="0"/>
          <w:numId w:val="42"/>
        </w:numPr>
        <w:spacing w:after="160" w:line="259" w:lineRule="auto"/>
        <w:rPr>
          <w:rFonts w:cstheme="minorHAnsi"/>
        </w:rPr>
      </w:pPr>
      <w:r w:rsidRPr="00621656">
        <w:rPr>
          <w:rFonts w:eastAsia="Open Sans" w:cstheme="minorHAnsi"/>
        </w:rPr>
        <w:t>Work or volunteer experience</w:t>
      </w:r>
    </w:p>
    <w:p w14:paraId="1B26C574" w14:textId="77777777" w:rsidR="00017605" w:rsidRPr="00621656" w:rsidRDefault="00017605" w:rsidP="0092504C">
      <w:pPr>
        <w:pStyle w:val="ListParagraph"/>
        <w:numPr>
          <w:ilvl w:val="0"/>
          <w:numId w:val="42"/>
        </w:numPr>
        <w:spacing w:after="160" w:line="259" w:lineRule="auto"/>
        <w:rPr>
          <w:rFonts w:cstheme="minorHAnsi"/>
        </w:rPr>
      </w:pPr>
      <w:r w:rsidRPr="00621656">
        <w:rPr>
          <w:rFonts w:eastAsia="Open Sans" w:cstheme="minorHAnsi"/>
        </w:rPr>
        <w:t>NDTR</w:t>
      </w:r>
    </w:p>
    <w:p w14:paraId="344F478C" w14:textId="3971B381" w:rsidR="00017605" w:rsidRDefault="00017605" w:rsidP="00017605">
      <w:pPr>
        <w:pStyle w:val="ListParagraph"/>
        <w:spacing w:after="160" w:line="259" w:lineRule="auto"/>
        <w:rPr>
          <w:rFonts w:cstheme="minorHAnsi"/>
          <w:color w:val="0000FF"/>
          <w:u w:val="single"/>
        </w:rPr>
      </w:pPr>
    </w:p>
    <w:p w14:paraId="5A0036D3" w14:textId="55442A1F" w:rsidR="00017605" w:rsidRDefault="00017605" w:rsidP="00017605">
      <w:pPr>
        <w:pStyle w:val="ListParagraph"/>
        <w:spacing w:after="160" w:line="259" w:lineRule="auto"/>
        <w:rPr>
          <w:rFonts w:cstheme="minorHAnsi"/>
          <w:color w:val="0000FF"/>
          <w:u w:val="single"/>
        </w:rPr>
      </w:pPr>
    </w:p>
    <w:p w14:paraId="3310CF90" w14:textId="77777777" w:rsidR="00017605" w:rsidRPr="00017605" w:rsidRDefault="00017605" w:rsidP="00017605">
      <w:pPr>
        <w:pStyle w:val="ListParagraph"/>
        <w:spacing w:after="160" w:line="259" w:lineRule="auto"/>
        <w:rPr>
          <w:rFonts w:cstheme="minorHAnsi"/>
          <w:color w:val="0000FF"/>
          <w:u w:val="single"/>
        </w:rPr>
      </w:pPr>
    </w:p>
    <w:p w14:paraId="1DD8CB1B" w14:textId="77777777" w:rsidR="00017605" w:rsidRPr="00017605" w:rsidRDefault="00017605" w:rsidP="00017605">
      <w:pPr>
        <w:pStyle w:val="NoSpacing"/>
        <w:rPr>
          <w:rFonts w:cstheme="minorHAnsi"/>
          <w:b/>
          <w:bCs/>
          <w:sz w:val="24"/>
          <w:szCs w:val="24"/>
        </w:rPr>
      </w:pPr>
      <w:r w:rsidRPr="00017605">
        <w:rPr>
          <w:rFonts w:cstheme="minorHAnsi"/>
          <w:b/>
          <w:bCs/>
          <w:sz w:val="24"/>
          <w:szCs w:val="24"/>
        </w:rPr>
        <w:t>Pre-Select Option – University of Alabama Only</w:t>
      </w:r>
    </w:p>
    <w:p w14:paraId="20F4809C" w14:textId="77777777" w:rsidR="00017605" w:rsidRPr="00621656" w:rsidRDefault="00017605" w:rsidP="00017605">
      <w:pPr>
        <w:pStyle w:val="NoSpacing"/>
        <w:rPr>
          <w:rFonts w:cstheme="minorHAnsi"/>
        </w:rPr>
      </w:pPr>
      <w:r w:rsidRPr="00621656">
        <w:rPr>
          <w:rFonts w:eastAsia="Arial" w:cstheme="minorHAnsi"/>
        </w:rPr>
        <w:t>A pre-select option is available for up to 20 eligible University of Alabama students who have completed, be enrolled in, or accepted into the MS in Human Nutrition program at the University of Alabama with intentions to complete the degree program.</w:t>
      </w:r>
    </w:p>
    <w:p w14:paraId="37056BCD" w14:textId="21A3C386" w:rsidR="00017605" w:rsidRPr="00621656" w:rsidRDefault="00017605" w:rsidP="00017605">
      <w:pPr>
        <w:pStyle w:val="NoSpacing"/>
        <w:rPr>
          <w:rFonts w:cstheme="minorHAnsi"/>
        </w:rPr>
      </w:pPr>
      <w:r w:rsidRPr="00621656">
        <w:rPr>
          <w:rFonts w:cstheme="minorHAnsi"/>
        </w:rPr>
        <w:t xml:space="preserve">Applicants for the pre-select option must meet the same criteria as all other applicants to the program.  </w:t>
      </w:r>
    </w:p>
    <w:p w14:paraId="6605714F" w14:textId="77777777" w:rsidR="00017605" w:rsidRPr="00621656" w:rsidRDefault="00017605" w:rsidP="00017605">
      <w:pPr>
        <w:pStyle w:val="NoSpacing"/>
        <w:rPr>
          <w:rFonts w:cstheme="minorHAnsi"/>
        </w:rPr>
      </w:pPr>
      <w:r w:rsidRPr="00621656">
        <w:rPr>
          <w:rFonts w:cstheme="minorHAnsi"/>
        </w:rPr>
        <w:t>For students who wish to apply to the pre-select program, the deadline is January 10 with early notification date of January 25.  Accepted students must confirm acceptance by February 1.</w:t>
      </w:r>
    </w:p>
    <w:p w14:paraId="79D8DBBB" w14:textId="77777777" w:rsidR="00017605" w:rsidRPr="00621656" w:rsidRDefault="00017605" w:rsidP="00017605">
      <w:pPr>
        <w:rPr>
          <w:rFonts w:eastAsia="Arial" w:cstheme="minorHAnsi"/>
          <w:b/>
          <w:bCs/>
        </w:rPr>
      </w:pPr>
    </w:p>
    <w:p w14:paraId="0F7294B1" w14:textId="77777777" w:rsidR="00017605" w:rsidRPr="00017605" w:rsidRDefault="00017605" w:rsidP="00017605">
      <w:pPr>
        <w:pStyle w:val="NoSpacing"/>
        <w:rPr>
          <w:rFonts w:cstheme="minorHAnsi"/>
          <w:b/>
          <w:bCs/>
          <w:sz w:val="24"/>
          <w:szCs w:val="24"/>
        </w:rPr>
      </w:pPr>
      <w:r w:rsidRPr="00017605">
        <w:rPr>
          <w:rFonts w:cstheme="minorHAnsi"/>
          <w:b/>
          <w:bCs/>
          <w:sz w:val="24"/>
          <w:szCs w:val="24"/>
        </w:rPr>
        <w:t>International Students</w:t>
      </w:r>
    </w:p>
    <w:p w14:paraId="6D5FE0E1" w14:textId="055F4F63" w:rsidR="00017605" w:rsidRPr="00017605" w:rsidRDefault="00017605" w:rsidP="00017605">
      <w:pPr>
        <w:pStyle w:val="NormalWeb"/>
        <w:shd w:val="clear" w:color="auto" w:fill="FFFFFF"/>
        <w:spacing w:before="0" w:beforeAutospacing="0" w:after="0" w:afterAutospacing="0"/>
        <w:rPr>
          <w:rFonts w:asciiTheme="minorHAnsi" w:hAnsiTheme="minorHAnsi" w:cstheme="minorHAnsi"/>
          <w:b/>
          <w:bCs/>
          <w:sz w:val="22"/>
          <w:szCs w:val="22"/>
        </w:rPr>
      </w:pPr>
      <w:r w:rsidRPr="00017605">
        <w:rPr>
          <w:rStyle w:val="Strong"/>
          <w:rFonts w:asciiTheme="minorHAnsi" w:eastAsiaTheme="majorEastAsia" w:hAnsiTheme="minorHAnsi" w:cstheme="minorHAnsi"/>
          <w:b w:val="0"/>
          <w:bCs w:val="0"/>
          <w:sz w:val="22"/>
          <w:szCs w:val="22"/>
        </w:rPr>
        <w:t xml:space="preserve">Non-U.S. citizens must provide proof of appropriate visa status.  It is the student’s responsibility to maintain valid visa status for the duration of the internship program.  KADDI does not sponsor visas. </w:t>
      </w:r>
    </w:p>
    <w:p w14:paraId="124305F6" w14:textId="77777777" w:rsidR="00017605" w:rsidRPr="00621656" w:rsidRDefault="00017605" w:rsidP="00017605">
      <w:pPr>
        <w:pStyle w:val="NormalWeb"/>
        <w:shd w:val="clear" w:color="auto" w:fill="FFFFFF"/>
        <w:spacing w:before="0" w:beforeAutospacing="0" w:after="0" w:afterAutospacing="0"/>
        <w:rPr>
          <w:rFonts w:asciiTheme="minorHAnsi" w:hAnsiTheme="minorHAnsi" w:cstheme="minorHAnsi"/>
          <w:sz w:val="22"/>
          <w:szCs w:val="22"/>
        </w:rPr>
      </w:pPr>
      <w:r w:rsidRPr="00621656">
        <w:rPr>
          <w:rFonts w:asciiTheme="minorHAnsi" w:hAnsiTheme="minorHAnsi" w:cstheme="minorHAnsi"/>
          <w:sz w:val="22"/>
          <w:szCs w:val="22"/>
          <w:shd w:val="clear" w:color="auto" w:fill="FFFFFF"/>
        </w:rPr>
        <w:t xml:space="preserve">International students wishing to apply must follow procedures set forth by the Accreditation Council for Education in Nutrition and Dietetics (ACEND) for international students. For further details, refer to ACEND website at </w:t>
      </w:r>
      <w:hyperlink r:id="rId24" w:history="1">
        <w:r>
          <w:rPr>
            <w:rStyle w:val="Hyperlink"/>
          </w:rPr>
          <w:t>International Students (eatrightpro.org)</w:t>
        </w:r>
      </w:hyperlink>
      <w:r>
        <w:t>.</w:t>
      </w:r>
    </w:p>
    <w:p w14:paraId="2622D293" w14:textId="77777777" w:rsidR="00017605" w:rsidRPr="0021648C" w:rsidRDefault="00017605" w:rsidP="0021648C">
      <w:pPr>
        <w:pStyle w:val="ListParagraph"/>
        <w:ind w:left="0"/>
        <w:rPr>
          <w:rFonts w:eastAsia="Arial Unicode MS" w:cstheme="minorHAnsi"/>
          <w:b/>
          <w:caps/>
          <w:position w:val="1"/>
          <w:sz w:val="24"/>
          <w:szCs w:val="24"/>
        </w:rPr>
      </w:pPr>
    </w:p>
    <w:p w14:paraId="59569D13" w14:textId="3FC6460B" w:rsidR="00584045" w:rsidRPr="00017605" w:rsidRDefault="00584045" w:rsidP="00017605">
      <w:pPr>
        <w:pStyle w:val="NoSpacing"/>
        <w:rPr>
          <w:b/>
          <w:bCs/>
          <w:sz w:val="24"/>
          <w:szCs w:val="24"/>
        </w:rPr>
      </w:pPr>
      <w:r w:rsidRPr="00017605">
        <w:rPr>
          <w:b/>
          <w:bCs/>
          <w:sz w:val="24"/>
          <w:szCs w:val="24"/>
        </w:rPr>
        <w:t xml:space="preserve">DICAS </w:t>
      </w:r>
    </w:p>
    <w:p w14:paraId="73BB0F89" w14:textId="397BB189" w:rsidR="00584045" w:rsidRDefault="00C359D2" w:rsidP="00017605">
      <w:pPr>
        <w:pStyle w:val="NoSpacing"/>
      </w:pPr>
      <w:r w:rsidRPr="00291EA5">
        <w:t xml:space="preserve">KADDI participates in </w:t>
      </w:r>
      <w:r w:rsidR="0046727A" w:rsidRPr="00291EA5">
        <w:t xml:space="preserve">both spring and fall match cycles through the </w:t>
      </w:r>
      <w:r w:rsidRPr="00291EA5">
        <w:t>Dietetic Internship Centralized Application Servic</w:t>
      </w:r>
      <w:r w:rsidR="0046727A" w:rsidRPr="00291EA5">
        <w:t>e (DICAS)</w:t>
      </w:r>
      <w:r w:rsidR="00D7682A" w:rsidRPr="00291EA5">
        <w:t xml:space="preserve"> and DND Digital</w:t>
      </w:r>
      <w:r w:rsidRPr="00291EA5">
        <w:t xml:space="preserve">. </w:t>
      </w:r>
    </w:p>
    <w:p w14:paraId="35560139" w14:textId="77777777" w:rsidR="00584045" w:rsidRDefault="00C359D2" w:rsidP="0092504C">
      <w:pPr>
        <w:pStyle w:val="ListParagraph"/>
        <w:numPr>
          <w:ilvl w:val="0"/>
          <w:numId w:val="34"/>
        </w:numPr>
        <w:rPr>
          <w:rFonts w:cstheme="minorHAnsi"/>
          <w:sz w:val="24"/>
          <w:szCs w:val="24"/>
        </w:rPr>
      </w:pPr>
      <w:r w:rsidRPr="00584045">
        <w:rPr>
          <w:rFonts w:cstheme="minorHAnsi"/>
          <w:sz w:val="24"/>
          <w:szCs w:val="24"/>
        </w:rPr>
        <w:t xml:space="preserve">DICAS website is accessed at </w:t>
      </w:r>
      <w:hyperlink r:id="rId25" w:history="1">
        <w:r w:rsidRPr="00584045">
          <w:rPr>
            <w:rStyle w:val="Hyperlink"/>
            <w:rFonts w:cstheme="minorHAnsi"/>
            <w:color w:val="auto"/>
            <w:sz w:val="24"/>
            <w:szCs w:val="24"/>
          </w:rPr>
          <w:t>https://portal.dicas.org</w:t>
        </w:r>
      </w:hyperlink>
      <w:r w:rsidRPr="00584045">
        <w:rPr>
          <w:rFonts w:cstheme="minorHAnsi"/>
          <w:sz w:val="24"/>
          <w:szCs w:val="24"/>
        </w:rPr>
        <w:t xml:space="preserve">. </w:t>
      </w:r>
    </w:p>
    <w:p w14:paraId="7DB43A58" w14:textId="77777777" w:rsidR="00584045" w:rsidRDefault="00584045" w:rsidP="0092504C">
      <w:pPr>
        <w:pStyle w:val="ListParagraph"/>
        <w:numPr>
          <w:ilvl w:val="0"/>
          <w:numId w:val="34"/>
        </w:numPr>
        <w:rPr>
          <w:rFonts w:cstheme="minorHAnsi"/>
          <w:sz w:val="24"/>
          <w:szCs w:val="24"/>
        </w:rPr>
      </w:pPr>
      <w:r>
        <w:rPr>
          <w:rFonts w:cstheme="minorHAnsi"/>
          <w:sz w:val="24"/>
          <w:szCs w:val="24"/>
        </w:rPr>
        <w:t>E</w:t>
      </w:r>
      <w:r w:rsidR="00C359D2" w:rsidRPr="00584045">
        <w:rPr>
          <w:rFonts w:cstheme="minorHAnsi"/>
          <w:sz w:val="24"/>
          <w:szCs w:val="24"/>
        </w:rPr>
        <w:t xml:space="preserve">mail is </w:t>
      </w:r>
      <w:hyperlink r:id="rId26" w:history="1">
        <w:r w:rsidR="00C359D2" w:rsidRPr="00584045">
          <w:rPr>
            <w:rStyle w:val="Hyperlink"/>
            <w:rFonts w:cstheme="minorHAnsi"/>
            <w:color w:val="auto"/>
            <w:sz w:val="24"/>
            <w:szCs w:val="24"/>
          </w:rPr>
          <w:t>DICASinfo@dicas.org</w:t>
        </w:r>
      </w:hyperlink>
      <w:r w:rsidR="00C359D2" w:rsidRPr="00584045">
        <w:rPr>
          <w:rFonts w:cstheme="minorHAnsi"/>
          <w:sz w:val="24"/>
          <w:szCs w:val="24"/>
        </w:rPr>
        <w:t xml:space="preserve">. </w:t>
      </w:r>
    </w:p>
    <w:p w14:paraId="157AF38C" w14:textId="14F63071" w:rsidR="00584045" w:rsidRDefault="00584045" w:rsidP="0092504C">
      <w:pPr>
        <w:pStyle w:val="ListParagraph"/>
        <w:numPr>
          <w:ilvl w:val="0"/>
          <w:numId w:val="34"/>
        </w:numPr>
        <w:rPr>
          <w:rFonts w:cstheme="minorHAnsi"/>
          <w:sz w:val="24"/>
          <w:szCs w:val="24"/>
        </w:rPr>
      </w:pPr>
      <w:r>
        <w:rPr>
          <w:rFonts w:cstheme="minorHAnsi"/>
          <w:sz w:val="24"/>
          <w:szCs w:val="24"/>
        </w:rPr>
        <w:t>O</w:t>
      </w:r>
      <w:r w:rsidR="00C359D2" w:rsidRPr="00584045">
        <w:rPr>
          <w:rFonts w:cstheme="minorHAnsi"/>
          <w:sz w:val="24"/>
          <w:szCs w:val="24"/>
        </w:rPr>
        <w:t>nline application must be completed by 11:59</w:t>
      </w:r>
      <w:r w:rsidR="005C1059" w:rsidRPr="00584045">
        <w:rPr>
          <w:rFonts w:cstheme="minorHAnsi"/>
          <w:sz w:val="24"/>
          <w:szCs w:val="24"/>
        </w:rPr>
        <w:t xml:space="preserve"> </w:t>
      </w:r>
      <w:r w:rsidR="00C359D2" w:rsidRPr="00584045">
        <w:rPr>
          <w:rFonts w:cstheme="minorHAnsi"/>
          <w:sz w:val="24"/>
          <w:szCs w:val="24"/>
        </w:rPr>
        <w:t xml:space="preserve">pm central standard time on </w:t>
      </w:r>
      <w:r w:rsidR="00C359D2" w:rsidRPr="00584045">
        <w:rPr>
          <w:rFonts w:cstheme="minorHAnsi"/>
          <w:b/>
          <w:bCs/>
          <w:i/>
          <w:iCs/>
          <w:sz w:val="24"/>
          <w:szCs w:val="24"/>
        </w:rPr>
        <w:t>February 15</w:t>
      </w:r>
      <w:r w:rsidR="00C359D2" w:rsidRPr="00584045">
        <w:rPr>
          <w:rFonts w:cstheme="minorHAnsi"/>
          <w:sz w:val="24"/>
          <w:szCs w:val="24"/>
        </w:rPr>
        <w:t xml:space="preserve"> for the </w:t>
      </w:r>
      <w:r>
        <w:rPr>
          <w:rFonts w:cstheme="minorHAnsi"/>
          <w:sz w:val="24"/>
          <w:szCs w:val="24"/>
        </w:rPr>
        <w:t>Spring</w:t>
      </w:r>
      <w:r w:rsidR="00C359D2" w:rsidRPr="00584045">
        <w:rPr>
          <w:rFonts w:cstheme="minorHAnsi"/>
          <w:sz w:val="24"/>
          <w:szCs w:val="24"/>
        </w:rPr>
        <w:t xml:space="preserve"> </w:t>
      </w:r>
      <w:r>
        <w:rPr>
          <w:rFonts w:cstheme="minorHAnsi"/>
          <w:sz w:val="24"/>
          <w:szCs w:val="24"/>
        </w:rPr>
        <w:t xml:space="preserve">(April) </w:t>
      </w:r>
      <w:r w:rsidR="00C359D2" w:rsidRPr="00584045">
        <w:rPr>
          <w:rFonts w:cstheme="minorHAnsi"/>
          <w:sz w:val="24"/>
          <w:szCs w:val="24"/>
        </w:rPr>
        <w:t xml:space="preserve">match and by </w:t>
      </w:r>
      <w:r w:rsidR="00C359D2" w:rsidRPr="00584045">
        <w:rPr>
          <w:rFonts w:cstheme="minorHAnsi"/>
          <w:b/>
          <w:bCs/>
          <w:i/>
          <w:iCs/>
          <w:sz w:val="24"/>
          <w:szCs w:val="24"/>
        </w:rPr>
        <w:t>September 25</w:t>
      </w:r>
      <w:r w:rsidR="00C359D2" w:rsidRPr="00584045">
        <w:rPr>
          <w:rFonts w:cstheme="minorHAnsi"/>
          <w:sz w:val="24"/>
          <w:szCs w:val="24"/>
        </w:rPr>
        <w:t xml:space="preserve"> for the </w:t>
      </w:r>
      <w:r>
        <w:rPr>
          <w:rFonts w:cstheme="minorHAnsi"/>
          <w:sz w:val="24"/>
          <w:szCs w:val="24"/>
        </w:rPr>
        <w:t>Fall (November)</w:t>
      </w:r>
      <w:r w:rsidR="00C359D2" w:rsidRPr="00584045">
        <w:rPr>
          <w:rFonts w:cstheme="minorHAnsi"/>
          <w:sz w:val="24"/>
          <w:szCs w:val="24"/>
        </w:rPr>
        <w:t xml:space="preserve"> match. </w:t>
      </w:r>
    </w:p>
    <w:p w14:paraId="3258F298" w14:textId="565BC947" w:rsidR="00017605" w:rsidRPr="00017605" w:rsidRDefault="00C359D2" w:rsidP="0092504C">
      <w:pPr>
        <w:pStyle w:val="ListParagraph"/>
        <w:numPr>
          <w:ilvl w:val="0"/>
          <w:numId w:val="34"/>
        </w:numPr>
        <w:rPr>
          <w:rFonts w:cstheme="minorHAnsi"/>
          <w:sz w:val="24"/>
          <w:szCs w:val="24"/>
        </w:rPr>
      </w:pPr>
      <w:r w:rsidRPr="00584045">
        <w:rPr>
          <w:rFonts w:cstheme="minorHAnsi"/>
          <w:sz w:val="24"/>
          <w:szCs w:val="24"/>
        </w:rPr>
        <w:t xml:space="preserve">DICAS </w:t>
      </w:r>
      <w:r w:rsidR="00584045">
        <w:rPr>
          <w:rFonts w:cstheme="minorHAnsi"/>
          <w:sz w:val="24"/>
          <w:szCs w:val="24"/>
        </w:rPr>
        <w:t xml:space="preserve">Fees = </w:t>
      </w:r>
      <w:r w:rsidRPr="00584045">
        <w:rPr>
          <w:rFonts w:cstheme="minorHAnsi"/>
          <w:sz w:val="24"/>
          <w:szCs w:val="24"/>
        </w:rPr>
        <w:t>$</w:t>
      </w:r>
      <w:r w:rsidR="00BB7BA7" w:rsidRPr="00584045">
        <w:rPr>
          <w:rFonts w:cstheme="minorHAnsi"/>
          <w:sz w:val="24"/>
          <w:szCs w:val="24"/>
        </w:rPr>
        <w:t>50</w:t>
      </w:r>
      <w:r w:rsidRPr="00584045">
        <w:rPr>
          <w:rFonts w:cstheme="minorHAnsi"/>
          <w:sz w:val="24"/>
          <w:szCs w:val="24"/>
        </w:rPr>
        <w:t xml:space="preserve"> for the first application submitted and $2</w:t>
      </w:r>
      <w:r w:rsidR="00BB7BA7" w:rsidRPr="00584045">
        <w:rPr>
          <w:rFonts w:cstheme="minorHAnsi"/>
          <w:sz w:val="24"/>
          <w:szCs w:val="24"/>
        </w:rPr>
        <w:t>5</w:t>
      </w:r>
      <w:r w:rsidRPr="00584045">
        <w:rPr>
          <w:rFonts w:cstheme="minorHAnsi"/>
          <w:sz w:val="24"/>
          <w:szCs w:val="24"/>
        </w:rPr>
        <w:t xml:space="preserve"> fo</w:t>
      </w:r>
      <w:r w:rsidR="00D7682A" w:rsidRPr="00584045">
        <w:rPr>
          <w:rFonts w:cstheme="minorHAnsi"/>
          <w:sz w:val="24"/>
          <w:szCs w:val="24"/>
        </w:rPr>
        <w:t xml:space="preserve">r each additional application. </w:t>
      </w:r>
    </w:p>
    <w:p w14:paraId="3C669764" w14:textId="1559D54F" w:rsidR="00584045" w:rsidRPr="00017605" w:rsidRDefault="00584045" w:rsidP="00017605">
      <w:pPr>
        <w:pStyle w:val="NoSpacing"/>
        <w:rPr>
          <w:b/>
          <w:bCs/>
          <w:sz w:val="24"/>
          <w:szCs w:val="24"/>
        </w:rPr>
      </w:pPr>
      <w:r w:rsidRPr="00017605">
        <w:rPr>
          <w:b/>
          <w:bCs/>
          <w:sz w:val="24"/>
          <w:szCs w:val="24"/>
        </w:rPr>
        <w:t>DND Digital</w:t>
      </w:r>
    </w:p>
    <w:p w14:paraId="49C05247" w14:textId="77777777" w:rsidR="00584045" w:rsidRDefault="00D7682A" w:rsidP="0092504C">
      <w:pPr>
        <w:pStyle w:val="NoSpacing"/>
        <w:numPr>
          <w:ilvl w:val="0"/>
          <w:numId w:val="45"/>
        </w:numPr>
      </w:pPr>
      <w:r w:rsidRPr="00584045">
        <w:t xml:space="preserve">Applicants must also register with DND Digital at </w:t>
      </w:r>
      <w:hyperlink r:id="rId27" w:history="1">
        <w:r w:rsidRPr="00584045">
          <w:rPr>
            <w:rStyle w:val="Hyperlink"/>
            <w:rFonts w:cstheme="minorHAnsi"/>
            <w:sz w:val="24"/>
            <w:szCs w:val="24"/>
          </w:rPr>
          <w:t>www.dnddigital.com</w:t>
        </w:r>
      </w:hyperlink>
      <w:r w:rsidRPr="00584045">
        <w:t xml:space="preserve">. </w:t>
      </w:r>
    </w:p>
    <w:p w14:paraId="74B0FF69" w14:textId="46AAF151" w:rsidR="0021648C" w:rsidRPr="00017605" w:rsidRDefault="00584045" w:rsidP="0092504C">
      <w:pPr>
        <w:pStyle w:val="ListParagraph"/>
        <w:numPr>
          <w:ilvl w:val="0"/>
          <w:numId w:val="35"/>
        </w:numPr>
        <w:rPr>
          <w:rFonts w:cstheme="minorHAnsi"/>
          <w:sz w:val="24"/>
          <w:szCs w:val="24"/>
        </w:rPr>
      </w:pPr>
      <w:r>
        <w:rPr>
          <w:rFonts w:cstheme="minorHAnsi"/>
          <w:sz w:val="24"/>
          <w:szCs w:val="24"/>
        </w:rPr>
        <w:t xml:space="preserve">DND Digital Fees = </w:t>
      </w:r>
      <w:r w:rsidR="00D7682A" w:rsidRPr="00584045">
        <w:rPr>
          <w:rFonts w:cstheme="minorHAnsi"/>
          <w:sz w:val="24"/>
          <w:szCs w:val="24"/>
        </w:rPr>
        <w:t>$</w:t>
      </w:r>
      <w:r w:rsidR="00017605">
        <w:rPr>
          <w:rFonts w:cstheme="minorHAnsi"/>
          <w:sz w:val="24"/>
          <w:szCs w:val="24"/>
        </w:rPr>
        <w:t>6</w:t>
      </w:r>
      <w:r w:rsidR="00D7682A" w:rsidRPr="00584045">
        <w:rPr>
          <w:rFonts w:cstheme="minorHAnsi"/>
          <w:sz w:val="24"/>
          <w:szCs w:val="24"/>
        </w:rPr>
        <w:t xml:space="preserve">5 </w:t>
      </w:r>
    </w:p>
    <w:p w14:paraId="55ED1A5B" w14:textId="4140F983" w:rsidR="00584045" w:rsidRPr="00017605" w:rsidRDefault="00584045" w:rsidP="00017605">
      <w:pPr>
        <w:pStyle w:val="NoSpacing"/>
        <w:rPr>
          <w:b/>
          <w:bCs/>
          <w:sz w:val="24"/>
          <w:szCs w:val="24"/>
        </w:rPr>
      </w:pPr>
      <w:r w:rsidRPr="00017605">
        <w:rPr>
          <w:b/>
          <w:bCs/>
          <w:sz w:val="24"/>
          <w:szCs w:val="24"/>
        </w:rPr>
        <w:t xml:space="preserve">KADDI Application process </w:t>
      </w:r>
    </w:p>
    <w:p w14:paraId="77D2CEC5" w14:textId="24DF0416" w:rsidR="00584045" w:rsidRDefault="00584045" w:rsidP="0092504C">
      <w:pPr>
        <w:pStyle w:val="NoSpacing"/>
        <w:numPr>
          <w:ilvl w:val="0"/>
          <w:numId w:val="35"/>
        </w:numPr>
      </w:pPr>
      <w:r w:rsidRPr="0021648C">
        <w:t xml:space="preserve">Submit your application through DICAS &amp; register with DND by February 15 for Spring match and September 25 for Fall match </w:t>
      </w:r>
    </w:p>
    <w:p w14:paraId="6E304EB0" w14:textId="77777777" w:rsidR="0021648C" w:rsidRDefault="0021648C" w:rsidP="0092504C">
      <w:pPr>
        <w:pStyle w:val="NoSpacing"/>
        <w:numPr>
          <w:ilvl w:val="0"/>
          <w:numId w:val="35"/>
        </w:numPr>
        <w:rPr>
          <w:rFonts w:eastAsia="Times New Roman" w:cstheme="minorHAnsi"/>
          <w:bCs/>
          <w:iCs/>
          <w:sz w:val="24"/>
          <w:szCs w:val="24"/>
        </w:rPr>
      </w:pPr>
      <w:r w:rsidRPr="0021648C">
        <w:rPr>
          <w:rFonts w:eastAsia="Times New Roman" w:cstheme="minorHAnsi"/>
          <w:bCs/>
          <w:iCs/>
          <w:sz w:val="24"/>
          <w:szCs w:val="24"/>
        </w:rPr>
        <w:t xml:space="preserve">The current rotation calendar template, preceptor and facility forms are located on the KADDI website at </w:t>
      </w:r>
      <w:hyperlink r:id="rId28" w:history="1">
        <w:r w:rsidRPr="0021648C">
          <w:rPr>
            <w:rStyle w:val="Hyperlink"/>
            <w:rFonts w:eastAsia="Times New Roman" w:cstheme="minorHAnsi"/>
            <w:bCs/>
            <w:iCs/>
            <w:sz w:val="24"/>
            <w:szCs w:val="24"/>
          </w:rPr>
          <w:t>www.KADDI-internship.com</w:t>
        </w:r>
      </w:hyperlink>
      <w:r w:rsidRPr="0021648C">
        <w:rPr>
          <w:rFonts w:eastAsia="Times New Roman" w:cstheme="minorHAnsi"/>
          <w:bCs/>
          <w:iCs/>
          <w:sz w:val="24"/>
          <w:szCs w:val="24"/>
        </w:rPr>
        <w:t xml:space="preserve">. </w:t>
      </w:r>
    </w:p>
    <w:p w14:paraId="1AAC7D49" w14:textId="08076D4E" w:rsidR="0021648C" w:rsidRPr="0021648C" w:rsidRDefault="0021648C" w:rsidP="0092504C">
      <w:pPr>
        <w:pStyle w:val="NoSpacing"/>
        <w:numPr>
          <w:ilvl w:val="0"/>
          <w:numId w:val="35"/>
        </w:numPr>
        <w:rPr>
          <w:rFonts w:eastAsia="Times New Roman" w:cstheme="minorHAnsi"/>
          <w:bCs/>
          <w:iCs/>
          <w:sz w:val="24"/>
          <w:szCs w:val="24"/>
        </w:rPr>
      </w:pPr>
      <w:r w:rsidRPr="0021648C">
        <w:rPr>
          <w:rFonts w:eastAsia="Times New Roman" w:cstheme="minorHAnsi"/>
          <w:bCs/>
          <w:iCs/>
          <w:sz w:val="24"/>
          <w:szCs w:val="24"/>
        </w:rPr>
        <w:t xml:space="preserve">The preceptor and facility forms are </w:t>
      </w:r>
      <w:r>
        <w:rPr>
          <w:rFonts w:eastAsia="Times New Roman" w:cstheme="minorHAnsi"/>
          <w:bCs/>
          <w:iCs/>
          <w:sz w:val="24"/>
          <w:szCs w:val="24"/>
        </w:rPr>
        <w:t xml:space="preserve">also located in </w:t>
      </w:r>
      <w:r w:rsidRPr="0021648C">
        <w:rPr>
          <w:rFonts w:eastAsia="Times New Roman" w:cstheme="minorHAnsi"/>
          <w:bCs/>
          <w:iCs/>
          <w:sz w:val="24"/>
          <w:szCs w:val="24"/>
        </w:rPr>
        <w:t xml:space="preserve">the Appendix of this handbook.  </w:t>
      </w:r>
    </w:p>
    <w:p w14:paraId="3A1E8E7E" w14:textId="2F055489" w:rsidR="0021648C" w:rsidRPr="0021648C" w:rsidRDefault="0021648C" w:rsidP="0092504C">
      <w:pPr>
        <w:pStyle w:val="NoSpacing"/>
        <w:numPr>
          <w:ilvl w:val="0"/>
          <w:numId w:val="35"/>
        </w:numPr>
        <w:rPr>
          <w:rFonts w:cstheme="minorHAnsi"/>
          <w:sz w:val="24"/>
          <w:szCs w:val="24"/>
        </w:rPr>
      </w:pPr>
      <w:r w:rsidRPr="0021648C">
        <w:rPr>
          <w:rFonts w:cstheme="minorHAnsi"/>
          <w:sz w:val="24"/>
          <w:szCs w:val="24"/>
        </w:rPr>
        <w:t xml:space="preserve">No application fee to apply to KADDI </w:t>
      </w:r>
    </w:p>
    <w:p w14:paraId="7B8DBCED" w14:textId="77777777" w:rsidR="00584045" w:rsidRPr="0021648C" w:rsidRDefault="00D7682A" w:rsidP="0092504C">
      <w:pPr>
        <w:pStyle w:val="NoSpacing"/>
        <w:numPr>
          <w:ilvl w:val="0"/>
          <w:numId w:val="35"/>
        </w:numPr>
        <w:rPr>
          <w:rFonts w:cstheme="minorHAnsi"/>
          <w:b/>
          <w:bCs/>
          <w:sz w:val="24"/>
          <w:szCs w:val="24"/>
        </w:rPr>
      </w:pPr>
      <w:r w:rsidRPr="0021648C">
        <w:rPr>
          <w:rFonts w:cstheme="minorHAnsi"/>
          <w:sz w:val="24"/>
          <w:szCs w:val="24"/>
        </w:rPr>
        <w:t xml:space="preserve">If unfilled positions remain after the first round, the program will participate in second round matching. During that period, </w:t>
      </w:r>
      <w:r w:rsidR="006B7B9C" w:rsidRPr="0021648C">
        <w:rPr>
          <w:rFonts w:cstheme="minorHAnsi"/>
          <w:sz w:val="24"/>
          <w:szCs w:val="24"/>
        </w:rPr>
        <w:t xml:space="preserve">KADDI will </w:t>
      </w:r>
      <w:r w:rsidRPr="0021648C">
        <w:rPr>
          <w:rFonts w:cstheme="minorHAnsi"/>
          <w:sz w:val="24"/>
          <w:szCs w:val="24"/>
        </w:rPr>
        <w:t xml:space="preserve">also </w:t>
      </w:r>
      <w:r w:rsidR="006B7B9C" w:rsidRPr="0021648C">
        <w:rPr>
          <w:rFonts w:cstheme="minorHAnsi"/>
          <w:sz w:val="24"/>
          <w:szCs w:val="24"/>
        </w:rPr>
        <w:t xml:space="preserve">accept </w:t>
      </w:r>
      <w:r w:rsidRPr="0021648C">
        <w:rPr>
          <w:rFonts w:cstheme="minorHAnsi"/>
          <w:sz w:val="24"/>
          <w:szCs w:val="24"/>
        </w:rPr>
        <w:t>a</w:t>
      </w:r>
      <w:r w:rsidR="006B7B9C" w:rsidRPr="0021648C">
        <w:rPr>
          <w:rFonts w:cstheme="minorHAnsi"/>
          <w:sz w:val="24"/>
          <w:szCs w:val="24"/>
        </w:rPr>
        <w:t xml:space="preserve">pplications from </w:t>
      </w:r>
      <w:r w:rsidRPr="0021648C">
        <w:rPr>
          <w:rFonts w:cstheme="minorHAnsi"/>
          <w:sz w:val="24"/>
          <w:szCs w:val="24"/>
        </w:rPr>
        <w:t>individuals who did not submit through DICAS (e.g. if someone applied only to an internship or future education model program that does not utilize DICAS and was not matched).</w:t>
      </w:r>
      <w:bookmarkStart w:id="3" w:name="_Hlk87867446"/>
    </w:p>
    <w:p w14:paraId="2D04D4E0" w14:textId="77777777" w:rsidR="0021648C" w:rsidRDefault="0021648C" w:rsidP="00584045">
      <w:pPr>
        <w:spacing w:after="0"/>
        <w:rPr>
          <w:rFonts w:eastAsia="Times New Roman" w:cstheme="minorHAnsi"/>
          <w:b/>
          <w:bCs/>
          <w:color w:val="000000"/>
          <w:sz w:val="24"/>
          <w:szCs w:val="24"/>
        </w:rPr>
      </w:pPr>
    </w:p>
    <w:p w14:paraId="72287969" w14:textId="639DC21A" w:rsidR="0021648C" w:rsidRDefault="0021648C" w:rsidP="00584045">
      <w:pPr>
        <w:spacing w:after="0"/>
        <w:rPr>
          <w:rFonts w:eastAsia="Times New Roman" w:cstheme="minorHAnsi"/>
          <w:b/>
          <w:bCs/>
          <w:color w:val="000000"/>
          <w:sz w:val="24"/>
          <w:szCs w:val="24"/>
        </w:rPr>
      </w:pPr>
    </w:p>
    <w:p w14:paraId="362C40C7" w14:textId="5EC5B64D" w:rsidR="002E1C43" w:rsidRDefault="002E1C43" w:rsidP="00584045">
      <w:pPr>
        <w:spacing w:after="0"/>
        <w:rPr>
          <w:rFonts w:eastAsia="Times New Roman" w:cstheme="minorHAnsi"/>
          <w:b/>
          <w:bCs/>
          <w:color w:val="000000"/>
          <w:sz w:val="24"/>
          <w:szCs w:val="24"/>
        </w:rPr>
      </w:pPr>
    </w:p>
    <w:p w14:paraId="61EF9331" w14:textId="77777777" w:rsidR="002E1C43" w:rsidRDefault="002E1C43" w:rsidP="00584045">
      <w:pPr>
        <w:spacing w:after="0"/>
        <w:rPr>
          <w:rFonts w:eastAsia="Times New Roman" w:cstheme="minorHAnsi"/>
          <w:b/>
          <w:bCs/>
          <w:color w:val="000000"/>
          <w:sz w:val="24"/>
          <w:szCs w:val="24"/>
        </w:rPr>
      </w:pPr>
    </w:p>
    <w:bookmarkEnd w:id="3"/>
    <w:p w14:paraId="7008DE3A" w14:textId="4A00C801" w:rsidR="00417DDB" w:rsidRPr="00584045" w:rsidRDefault="00417DDB" w:rsidP="00584045">
      <w:pPr>
        <w:pStyle w:val="font8"/>
        <w:rPr>
          <w:rFonts w:asciiTheme="minorHAnsi" w:hAnsiTheme="minorHAnsi" w:cstheme="minorHAnsi"/>
        </w:rPr>
      </w:pPr>
      <w:r w:rsidRPr="008F100E">
        <w:rPr>
          <w:rFonts w:cstheme="minorHAnsi"/>
          <w:b/>
        </w:rPr>
        <w:t>Orientation and On-Site Rotations Requirement</w:t>
      </w:r>
    </w:p>
    <w:p w14:paraId="4D8DE19C" w14:textId="78FDAC3B" w:rsidR="00417DDB" w:rsidRPr="008F100E" w:rsidRDefault="00417DDB" w:rsidP="00417DDB">
      <w:pPr>
        <w:rPr>
          <w:rFonts w:eastAsia="Arial Unicode MS" w:cstheme="minorHAnsi"/>
          <w:position w:val="1"/>
          <w:sz w:val="24"/>
          <w:szCs w:val="24"/>
        </w:rPr>
      </w:pPr>
      <w:r w:rsidRPr="008F100E">
        <w:rPr>
          <w:rFonts w:eastAsia="Arial Unicode MS" w:cstheme="minorHAnsi"/>
          <w:position w:val="1"/>
          <w:sz w:val="24"/>
          <w:szCs w:val="24"/>
        </w:rPr>
        <w:t>Attendance at orientation in Tulsa, OK is mandatory unless</w:t>
      </w:r>
      <w:r w:rsidR="00616A3C">
        <w:rPr>
          <w:rFonts w:eastAsia="Arial Unicode MS" w:cstheme="minorHAnsi"/>
          <w:position w:val="1"/>
          <w:sz w:val="24"/>
          <w:szCs w:val="24"/>
        </w:rPr>
        <w:t xml:space="preserve"> if the program director changes it to a virtual orientation or</w:t>
      </w:r>
      <w:r w:rsidRPr="008F100E">
        <w:rPr>
          <w:rFonts w:eastAsia="Arial Unicode MS" w:cstheme="minorHAnsi"/>
          <w:position w:val="1"/>
          <w:sz w:val="24"/>
          <w:szCs w:val="24"/>
        </w:rPr>
        <w:t xml:space="preserve"> the intern provides written evidence of a medical or family emergency.  Rotations at international sites are not allowed. Please do not apply to KADDI if you are out of the country and are unsure </w:t>
      </w:r>
      <w:r w:rsidR="00AE032B">
        <w:rPr>
          <w:rFonts w:eastAsia="Arial Unicode MS" w:cstheme="minorHAnsi"/>
          <w:position w:val="1"/>
          <w:sz w:val="24"/>
          <w:szCs w:val="24"/>
        </w:rPr>
        <w:t xml:space="preserve">if </w:t>
      </w:r>
      <w:r w:rsidRPr="008F100E">
        <w:rPr>
          <w:rFonts w:eastAsia="Arial Unicode MS" w:cstheme="minorHAnsi"/>
          <w:position w:val="1"/>
          <w:sz w:val="24"/>
          <w:szCs w:val="24"/>
        </w:rPr>
        <w:t xml:space="preserve">you </w:t>
      </w:r>
      <w:r w:rsidR="00AE032B">
        <w:rPr>
          <w:rFonts w:eastAsia="Arial Unicode MS" w:cstheme="minorHAnsi"/>
          <w:position w:val="1"/>
          <w:sz w:val="24"/>
          <w:szCs w:val="24"/>
        </w:rPr>
        <w:t xml:space="preserve">are able to </w:t>
      </w:r>
      <w:r w:rsidRPr="008F100E">
        <w:rPr>
          <w:rFonts w:eastAsia="Arial Unicode MS" w:cstheme="minorHAnsi"/>
          <w:position w:val="1"/>
          <w:sz w:val="24"/>
          <w:szCs w:val="24"/>
        </w:rPr>
        <w:t xml:space="preserve">return before orientation. Interns who accept an appointment and do not meet the above requirements will be dismissed from the program and will forfeit payment made. </w:t>
      </w:r>
    </w:p>
    <w:tbl>
      <w:tblPr>
        <w:tblStyle w:val="TableGrid"/>
        <w:tblW w:w="5000" w:type="pct"/>
        <w:tblLook w:val="04A0" w:firstRow="1" w:lastRow="0" w:firstColumn="1" w:lastColumn="0" w:noHBand="0" w:noVBand="1"/>
      </w:tblPr>
      <w:tblGrid>
        <w:gridCol w:w="1761"/>
        <w:gridCol w:w="9029"/>
      </w:tblGrid>
      <w:tr w:rsidR="00E15FA3" w:rsidRPr="00291EA5" w14:paraId="549BBB95" w14:textId="77777777" w:rsidTr="00641E9C">
        <w:tc>
          <w:tcPr>
            <w:tcW w:w="5000" w:type="pct"/>
            <w:gridSpan w:val="2"/>
          </w:tcPr>
          <w:p w14:paraId="7D161E77" w14:textId="7F50D3FE" w:rsidR="00E15FA3" w:rsidRPr="00291EA5" w:rsidRDefault="00E15FA3" w:rsidP="0046727A">
            <w:pPr>
              <w:rPr>
                <w:rFonts w:eastAsia="Times New Roman" w:cstheme="minorHAnsi"/>
                <w:sz w:val="24"/>
                <w:szCs w:val="24"/>
              </w:rPr>
            </w:pPr>
            <w:r w:rsidRPr="00291EA5">
              <w:rPr>
                <w:rFonts w:eastAsia="Times New Roman" w:cstheme="minorHAnsi"/>
                <w:b/>
                <w:sz w:val="24"/>
                <w:szCs w:val="24"/>
              </w:rPr>
              <w:t xml:space="preserve">Table 3. </w:t>
            </w:r>
            <w:r w:rsidRPr="00291EA5">
              <w:rPr>
                <w:rFonts w:eastAsia="Times New Roman" w:cstheme="minorHAnsi"/>
                <w:sz w:val="24"/>
                <w:szCs w:val="24"/>
              </w:rPr>
              <w:t>Supplemental materials to be included with the DICAS application.</w:t>
            </w:r>
          </w:p>
        </w:tc>
      </w:tr>
      <w:tr w:rsidR="0046727A" w:rsidRPr="00291EA5" w14:paraId="4D02A710" w14:textId="77777777" w:rsidTr="00641E9C">
        <w:tc>
          <w:tcPr>
            <w:tcW w:w="816" w:type="pct"/>
          </w:tcPr>
          <w:p w14:paraId="757822CF" w14:textId="77777777" w:rsidR="0046727A" w:rsidRPr="00291EA5" w:rsidRDefault="00AB0BF3" w:rsidP="0046727A">
            <w:pPr>
              <w:rPr>
                <w:rFonts w:eastAsia="Times New Roman" w:cstheme="minorHAnsi"/>
                <w:b/>
                <w:sz w:val="24"/>
                <w:szCs w:val="24"/>
              </w:rPr>
            </w:pPr>
            <w:r w:rsidRPr="00291EA5">
              <w:rPr>
                <w:rFonts w:eastAsia="Times New Roman" w:cstheme="minorHAnsi"/>
                <w:b/>
                <w:sz w:val="24"/>
                <w:szCs w:val="24"/>
              </w:rPr>
              <w:t>Item</w:t>
            </w:r>
          </w:p>
        </w:tc>
        <w:tc>
          <w:tcPr>
            <w:tcW w:w="4184" w:type="pct"/>
          </w:tcPr>
          <w:p w14:paraId="1CDC5DAE" w14:textId="77777777" w:rsidR="0046727A" w:rsidRPr="00291EA5" w:rsidRDefault="0046727A" w:rsidP="0046727A">
            <w:pPr>
              <w:rPr>
                <w:rFonts w:eastAsia="Times New Roman" w:cstheme="minorHAnsi"/>
                <w:b/>
                <w:sz w:val="24"/>
                <w:szCs w:val="24"/>
              </w:rPr>
            </w:pPr>
            <w:r w:rsidRPr="00291EA5">
              <w:rPr>
                <w:rFonts w:eastAsia="Times New Roman" w:cstheme="minorHAnsi"/>
                <w:b/>
                <w:sz w:val="24"/>
                <w:szCs w:val="24"/>
              </w:rPr>
              <w:t>Instructions</w:t>
            </w:r>
          </w:p>
        </w:tc>
      </w:tr>
      <w:tr w:rsidR="0046727A" w:rsidRPr="00291EA5" w14:paraId="6944C861" w14:textId="77777777" w:rsidTr="00641E9C">
        <w:tc>
          <w:tcPr>
            <w:tcW w:w="816" w:type="pct"/>
          </w:tcPr>
          <w:p w14:paraId="79CFFC42" w14:textId="77777777" w:rsidR="0046727A" w:rsidRPr="00291EA5" w:rsidRDefault="0046727A" w:rsidP="0085119D">
            <w:pPr>
              <w:rPr>
                <w:rFonts w:eastAsia="Times New Roman" w:cstheme="minorHAnsi"/>
                <w:sz w:val="24"/>
                <w:szCs w:val="24"/>
              </w:rPr>
            </w:pPr>
            <w:r w:rsidRPr="00291EA5">
              <w:rPr>
                <w:rFonts w:eastAsia="Times New Roman" w:cstheme="minorHAnsi"/>
                <w:sz w:val="24"/>
                <w:szCs w:val="24"/>
              </w:rPr>
              <w:t xml:space="preserve">Completed rotation </w:t>
            </w:r>
            <w:r w:rsidR="0085119D" w:rsidRPr="00291EA5">
              <w:rPr>
                <w:rFonts w:eastAsia="Times New Roman" w:cstheme="minorHAnsi"/>
                <w:sz w:val="24"/>
                <w:szCs w:val="24"/>
              </w:rPr>
              <w:t>schedule</w:t>
            </w:r>
          </w:p>
        </w:tc>
        <w:tc>
          <w:tcPr>
            <w:tcW w:w="4184" w:type="pct"/>
          </w:tcPr>
          <w:p w14:paraId="3B0D5BF3" w14:textId="479B23ED" w:rsidR="0046727A" w:rsidRPr="00291EA5" w:rsidRDefault="0046727A" w:rsidP="0046727A">
            <w:pPr>
              <w:rPr>
                <w:rFonts w:eastAsia="Times New Roman" w:cstheme="minorHAnsi"/>
                <w:sz w:val="24"/>
                <w:szCs w:val="24"/>
              </w:rPr>
            </w:pPr>
            <w:r w:rsidRPr="00291EA5">
              <w:rPr>
                <w:rFonts w:eastAsia="Times New Roman" w:cstheme="minorHAnsi"/>
                <w:sz w:val="24"/>
                <w:szCs w:val="24"/>
              </w:rPr>
              <w:t>Choose either full-time or part-time calendar</w:t>
            </w:r>
            <w:r w:rsidR="00241562" w:rsidRPr="00291EA5">
              <w:rPr>
                <w:rFonts w:eastAsia="Times New Roman" w:cstheme="minorHAnsi"/>
                <w:sz w:val="24"/>
                <w:szCs w:val="24"/>
              </w:rPr>
              <w:t xml:space="preserve"> and download the template</w:t>
            </w:r>
            <w:r w:rsidRPr="00291EA5">
              <w:rPr>
                <w:rFonts w:eastAsia="Times New Roman" w:cstheme="minorHAnsi"/>
                <w:sz w:val="24"/>
                <w:szCs w:val="24"/>
              </w:rPr>
              <w:t xml:space="preserve">; an example completed </w:t>
            </w:r>
            <w:r w:rsidR="000C7FBC">
              <w:rPr>
                <w:rFonts w:eastAsia="Times New Roman" w:cstheme="minorHAnsi"/>
                <w:sz w:val="24"/>
                <w:szCs w:val="24"/>
              </w:rPr>
              <w:t>spreadsheet</w:t>
            </w:r>
            <w:r w:rsidRPr="00291EA5">
              <w:rPr>
                <w:rFonts w:eastAsia="Times New Roman" w:cstheme="minorHAnsi"/>
                <w:sz w:val="24"/>
                <w:szCs w:val="24"/>
              </w:rPr>
              <w:t xml:space="preserve"> is shown on the website</w:t>
            </w:r>
          </w:p>
          <w:p w14:paraId="0A8D4961" w14:textId="4BCE60EC" w:rsidR="0046727A" w:rsidRPr="00291EA5" w:rsidRDefault="0046727A" w:rsidP="0046727A">
            <w:pPr>
              <w:rPr>
                <w:rFonts w:eastAsia="Times New Roman" w:cstheme="minorHAnsi"/>
                <w:sz w:val="24"/>
                <w:szCs w:val="24"/>
              </w:rPr>
            </w:pPr>
            <w:r w:rsidRPr="00291EA5">
              <w:rPr>
                <w:rFonts w:eastAsia="Times New Roman" w:cstheme="minorHAnsi"/>
                <w:sz w:val="24"/>
                <w:szCs w:val="24"/>
              </w:rPr>
              <w:t>Arrange rotations in any order you choose</w:t>
            </w:r>
            <w:r w:rsidR="001860E7">
              <w:rPr>
                <w:rFonts w:eastAsia="Times New Roman" w:cstheme="minorHAnsi"/>
                <w:sz w:val="24"/>
                <w:szCs w:val="24"/>
              </w:rPr>
              <w:t xml:space="preserve">. </w:t>
            </w:r>
            <w:r w:rsidR="00D00423">
              <w:rPr>
                <w:rFonts w:eastAsia="Times New Roman" w:cstheme="minorHAnsi"/>
                <w:sz w:val="24"/>
                <w:szCs w:val="24"/>
              </w:rPr>
              <w:t xml:space="preserve">You must save the spreadsheet as a .pdf file for upload to DICAS. </w:t>
            </w:r>
            <w:r w:rsidR="001860E7">
              <w:rPr>
                <w:rFonts w:eastAsia="Times New Roman" w:cstheme="minorHAnsi"/>
                <w:sz w:val="24"/>
                <w:szCs w:val="24"/>
              </w:rPr>
              <w:t xml:space="preserve">Keep a copy of the Excel spreadsheet to submit to the program after matching. </w:t>
            </w:r>
          </w:p>
        </w:tc>
      </w:tr>
      <w:tr w:rsidR="0046727A" w:rsidRPr="00291EA5" w14:paraId="7F38DE38" w14:textId="77777777" w:rsidTr="00641E9C">
        <w:tc>
          <w:tcPr>
            <w:tcW w:w="816" w:type="pct"/>
          </w:tcPr>
          <w:p w14:paraId="0EC82FA5" w14:textId="4AD7BA70" w:rsidR="0046727A" w:rsidRPr="00291EA5" w:rsidRDefault="00241562" w:rsidP="0046727A">
            <w:pPr>
              <w:rPr>
                <w:rFonts w:eastAsia="Times New Roman" w:cstheme="minorHAnsi"/>
                <w:sz w:val="24"/>
                <w:szCs w:val="24"/>
              </w:rPr>
            </w:pPr>
            <w:r w:rsidRPr="00291EA5">
              <w:rPr>
                <w:rFonts w:eastAsia="Times New Roman" w:cstheme="minorHAnsi"/>
                <w:sz w:val="24"/>
                <w:szCs w:val="24"/>
              </w:rPr>
              <w:t>Facility form</w:t>
            </w:r>
            <w:r w:rsidR="00641E9C">
              <w:rPr>
                <w:rFonts w:eastAsia="Times New Roman" w:cstheme="minorHAnsi"/>
                <w:sz w:val="24"/>
                <w:szCs w:val="24"/>
              </w:rPr>
              <w:t>s</w:t>
            </w:r>
          </w:p>
        </w:tc>
        <w:tc>
          <w:tcPr>
            <w:tcW w:w="4184" w:type="pct"/>
          </w:tcPr>
          <w:p w14:paraId="30D890D4" w14:textId="487386C5" w:rsidR="0046727A" w:rsidRPr="00291EA5" w:rsidRDefault="00241562" w:rsidP="00E1180B">
            <w:pPr>
              <w:rPr>
                <w:rFonts w:eastAsia="Times New Roman" w:cstheme="minorHAnsi"/>
                <w:sz w:val="24"/>
                <w:szCs w:val="24"/>
              </w:rPr>
            </w:pPr>
            <w:r w:rsidRPr="00291EA5">
              <w:rPr>
                <w:rFonts w:eastAsia="Times New Roman" w:cstheme="minorHAnsi"/>
                <w:sz w:val="24"/>
                <w:szCs w:val="24"/>
              </w:rPr>
              <w:t xml:space="preserve">The preceptor will usually fill this out for you. </w:t>
            </w:r>
            <w:r w:rsidR="00653AE1" w:rsidRPr="00291EA5">
              <w:rPr>
                <w:rFonts w:eastAsia="Times New Roman" w:cstheme="minorHAnsi"/>
                <w:sz w:val="24"/>
                <w:szCs w:val="24"/>
              </w:rPr>
              <w:t xml:space="preserve">KADDI </w:t>
            </w:r>
            <w:r w:rsidRPr="00291EA5">
              <w:rPr>
                <w:rFonts w:eastAsia="Times New Roman" w:cstheme="minorHAnsi"/>
                <w:sz w:val="24"/>
                <w:szCs w:val="24"/>
              </w:rPr>
              <w:t xml:space="preserve">will use this form to screen facilities to be sure they are </w:t>
            </w:r>
            <w:r w:rsidR="00E1180B" w:rsidRPr="00291EA5">
              <w:rPr>
                <w:rFonts w:eastAsia="Times New Roman" w:cstheme="minorHAnsi"/>
                <w:sz w:val="24"/>
                <w:szCs w:val="24"/>
              </w:rPr>
              <w:t>suitable</w:t>
            </w:r>
            <w:r w:rsidRPr="00291EA5">
              <w:rPr>
                <w:rFonts w:eastAsia="Times New Roman" w:cstheme="minorHAnsi"/>
                <w:sz w:val="24"/>
                <w:szCs w:val="24"/>
              </w:rPr>
              <w:t xml:space="preserve">. </w:t>
            </w:r>
            <w:r w:rsidR="00653AE1" w:rsidRPr="00291EA5">
              <w:rPr>
                <w:rFonts w:eastAsia="Times New Roman" w:cstheme="minorHAnsi"/>
                <w:sz w:val="24"/>
                <w:szCs w:val="24"/>
              </w:rPr>
              <w:t xml:space="preserve">Be sure to include contact information for the person who has authority for completing legal contracts related to students. </w:t>
            </w:r>
            <w:r w:rsidRPr="00291EA5">
              <w:rPr>
                <w:rFonts w:eastAsia="Times New Roman" w:cstheme="minorHAnsi"/>
                <w:sz w:val="24"/>
                <w:szCs w:val="24"/>
              </w:rPr>
              <w:t xml:space="preserve">KADDI needs this information to execute an affiliation agreement. </w:t>
            </w:r>
            <w:r w:rsidR="00653AE1" w:rsidRPr="00291EA5">
              <w:rPr>
                <w:rFonts w:eastAsia="Times New Roman" w:cstheme="minorHAnsi"/>
                <w:sz w:val="24"/>
                <w:szCs w:val="24"/>
              </w:rPr>
              <w:t>That must be in place before you may go to any rotation site.</w:t>
            </w:r>
            <w:r w:rsidR="00AE032B">
              <w:rPr>
                <w:rFonts w:eastAsia="Times New Roman" w:cstheme="minorHAnsi"/>
                <w:sz w:val="24"/>
                <w:szCs w:val="24"/>
              </w:rPr>
              <w:t xml:space="preserve"> KADDI will obtain the affiliation agreements for you. </w:t>
            </w:r>
          </w:p>
        </w:tc>
      </w:tr>
      <w:tr w:rsidR="0046727A" w:rsidRPr="00291EA5" w14:paraId="2CCAAC12" w14:textId="77777777" w:rsidTr="00641E9C">
        <w:tc>
          <w:tcPr>
            <w:tcW w:w="816" w:type="pct"/>
          </w:tcPr>
          <w:p w14:paraId="2847F4DB" w14:textId="0C4590B3" w:rsidR="00641E9C" w:rsidRPr="00291EA5" w:rsidRDefault="00241562" w:rsidP="0046727A">
            <w:pPr>
              <w:rPr>
                <w:rFonts w:eastAsia="Times New Roman" w:cstheme="minorHAnsi"/>
                <w:sz w:val="24"/>
                <w:szCs w:val="24"/>
              </w:rPr>
            </w:pPr>
            <w:r w:rsidRPr="00291EA5">
              <w:rPr>
                <w:rFonts w:eastAsia="Times New Roman" w:cstheme="minorHAnsi"/>
                <w:sz w:val="24"/>
                <w:szCs w:val="24"/>
              </w:rPr>
              <w:t>Preceptor</w:t>
            </w:r>
            <w:r w:rsidR="00641E9C">
              <w:rPr>
                <w:rFonts w:eastAsia="Times New Roman" w:cstheme="minorHAnsi"/>
                <w:sz w:val="24"/>
                <w:szCs w:val="24"/>
              </w:rPr>
              <w:t xml:space="preserve"> forms</w:t>
            </w:r>
          </w:p>
          <w:p w14:paraId="1D34F219" w14:textId="419B76C3" w:rsidR="00653AE1" w:rsidRPr="00291EA5" w:rsidRDefault="00653AE1" w:rsidP="0046727A">
            <w:pPr>
              <w:rPr>
                <w:rFonts w:eastAsia="Times New Roman" w:cstheme="minorHAnsi"/>
                <w:i/>
                <w:sz w:val="24"/>
                <w:szCs w:val="24"/>
              </w:rPr>
            </w:pPr>
            <w:r w:rsidRPr="00291EA5">
              <w:rPr>
                <w:rFonts w:eastAsia="Times New Roman" w:cstheme="minorHAnsi"/>
                <w:i/>
                <w:sz w:val="24"/>
                <w:szCs w:val="24"/>
              </w:rPr>
              <w:t>(</w:t>
            </w:r>
            <w:r w:rsidR="00743054">
              <w:rPr>
                <w:rFonts w:eastAsia="Times New Roman" w:cstheme="minorHAnsi"/>
                <w:i/>
                <w:sz w:val="24"/>
                <w:szCs w:val="24"/>
              </w:rPr>
              <w:t>Clinical</w:t>
            </w:r>
            <w:r w:rsidR="0033412E" w:rsidRPr="00291EA5">
              <w:rPr>
                <w:rFonts w:eastAsia="Times New Roman" w:cstheme="minorHAnsi"/>
                <w:i/>
                <w:sz w:val="24"/>
                <w:szCs w:val="24"/>
              </w:rPr>
              <w:t xml:space="preserve"> preceptor</w:t>
            </w:r>
            <w:r w:rsidRPr="00291EA5">
              <w:rPr>
                <w:rFonts w:eastAsia="Times New Roman" w:cstheme="minorHAnsi"/>
                <w:i/>
                <w:sz w:val="24"/>
                <w:szCs w:val="24"/>
              </w:rPr>
              <w:t xml:space="preserve"> must be RD/RDN)</w:t>
            </w:r>
          </w:p>
        </w:tc>
        <w:tc>
          <w:tcPr>
            <w:tcW w:w="4184" w:type="pct"/>
          </w:tcPr>
          <w:p w14:paraId="133870DE" w14:textId="77777777" w:rsidR="0046727A" w:rsidRPr="00291EA5" w:rsidRDefault="00241562" w:rsidP="00241562">
            <w:pPr>
              <w:rPr>
                <w:rFonts w:eastAsia="Times New Roman" w:cstheme="minorHAnsi"/>
                <w:sz w:val="24"/>
                <w:szCs w:val="24"/>
              </w:rPr>
            </w:pPr>
            <w:r w:rsidRPr="00291EA5">
              <w:rPr>
                <w:rFonts w:eastAsia="Times New Roman" w:cstheme="minorHAnsi"/>
                <w:sz w:val="24"/>
                <w:szCs w:val="24"/>
              </w:rPr>
              <w:t xml:space="preserve">Ask each preceptor to complete a </w:t>
            </w:r>
            <w:r w:rsidRPr="00291EA5">
              <w:rPr>
                <w:rFonts w:eastAsia="Times New Roman" w:cstheme="minorHAnsi"/>
                <w:b/>
                <w:sz w:val="24"/>
                <w:szCs w:val="24"/>
              </w:rPr>
              <w:t>KADDI preceptor form</w:t>
            </w:r>
            <w:r w:rsidRPr="00291EA5">
              <w:rPr>
                <w:rFonts w:eastAsia="Times New Roman" w:cstheme="minorHAnsi"/>
                <w:sz w:val="24"/>
                <w:szCs w:val="24"/>
              </w:rPr>
              <w:t xml:space="preserve">. </w:t>
            </w:r>
          </w:p>
          <w:p w14:paraId="774EA892" w14:textId="77777777" w:rsidR="00241562" w:rsidRPr="00291EA5" w:rsidRDefault="00241562" w:rsidP="00241562">
            <w:pPr>
              <w:rPr>
                <w:rFonts w:eastAsia="Times New Roman" w:cstheme="minorHAnsi"/>
                <w:sz w:val="24"/>
                <w:szCs w:val="24"/>
              </w:rPr>
            </w:pPr>
            <w:r w:rsidRPr="00291EA5">
              <w:rPr>
                <w:rFonts w:eastAsia="Times New Roman" w:cstheme="minorHAnsi"/>
                <w:sz w:val="24"/>
                <w:szCs w:val="24"/>
              </w:rPr>
              <w:t xml:space="preserve">Each preceptor must also provide evidence that they engage in continuing education appropriate to the area for which they precept. </w:t>
            </w:r>
            <w:r w:rsidR="00E1180B" w:rsidRPr="00291EA5">
              <w:rPr>
                <w:rFonts w:eastAsia="Times New Roman" w:cstheme="minorHAnsi"/>
                <w:sz w:val="24"/>
                <w:szCs w:val="24"/>
              </w:rPr>
              <w:t xml:space="preserve">Here are examples: </w:t>
            </w:r>
          </w:p>
          <w:p w14:paraId="1FA5E486" w14:textId="0A7CFE12" w:rsidR="00241562" w:rsidRPr="00291EA5" w:rsidRDefault="00743054" w:rsidP="00241562">
            <w:pPr>
              <w:rPr>
                <w:rFonts w:eastAsia="Times New Roman" w:cstheme="minorHAnsi"/>
                <w:sz w:val="24"/>
                <w:szCs w:val="24"/>
              </w:rPr>
            </w:pPr>
            <w:r>
              <w:rPr>
                <w:rFonts w:eastAsia="Times New Roman" w:cstheme="minorHAnsi"/>
                <w:b/>
                <w:sz w:val="24"/>
                <w:szCs w:val="24"/>
              </w:rPr>
              <w:t>Clinical</w:t>
            </w:r>
            <w:r w:rsidR="0085119D" w:rsidRPr="00291EA5">
              <w:rPr>
                <w:rFonts w:eastAsia="Times New Roman" w:cstheme="minorHAnsi"/>
                <w:b/>
                <w:sz w:val="24"/>
                <w:szCs w:val="24"/>
              </w:rPr>
              <w:t>:</w:t>
            </w:r>
            <w:r w:rsidR="0085119D" w:rsidRPr="00291EA5">
              <w:rPr>
                <w:rFonts w:eastAsia="Times New Roman" w:cstheme="minorHAnsi"/>
                <w:sz w:val="24"/>
                <w:szCs w:val="24"/>
              </w:rPr>
              <w:t xml:space="preserve"> </w:t>
            </w:r>
            <w:r w:rsidR="001860E7">
              <w:rPr>
                <w:rFonts w:eastAsia="Times New Roman" w:cstheme="minorHAnsi"/>
                <w:sz w:val="24"/>
                <w:szCs w:val="24"/>
              </w:rPr>
              <w:t xml:space="preserve">include RDN number on preceptor form or provide a </w:t>
            </w:r>
            <w:r w:rsidR="0085119D" w:rsidRPr="00291EA5">
              <w:rPr>
                <w:rFonts w:eastAsia="Times New Roman" w:cstheme="minorHAnsi"/>
                <w:sz w:val="24"/>
                <w:szCs w:val="24"/>
              </w:rPr>
              <w:t>copy of a current CDR card or CDR professional portfolio log</w:t>
            </w:r>
          </w:p>
          <w:p w14:paraId="3A3CA958" w14:textId="77777777" w:rsidR="00241562" w:rsidRPr="00291EA5" w:rsidRDefault="00241562" w:rsidP="00653AE1">
            <w:pPr>
              <w:rPr>
                <w:rFonts w:eastAsia="Times New Roman" w:cstheme="minorHAnsi"/>
                <w:sz w:val="24"/>
                <w:szCs w:val="24"/>
              </w:rPr>
            </w:pPr>
            <w:r w:rsidRPr="00291EA5">
              <w:rPr>
                <w:rFonts w:eastAsia="Times New Roman" w:cstheme="minorHAnsi"/>
                <w:b/>
                <w:sz w:val="24"/>
                <w:szCs w:val="24"/>
              </w:rPr>
              <w:t>Foodservice</w:t>
            </w:r>
            <w:r w:rsidRPr="00291EA5">
              <w:rPr>
                <w:rFonts w:eastAsia="Times New Roman" w:cstheme="minorHAnsi"/>
                <w:sz w:val="24"/>
                <w:szCs w:val="24"/>
              </w:rPr>
              <w:t xml:space="preserve">: </w:t>
            </w:r>
            <w:r w:rsidR="0085119D" w:rsidRPr="00291EA5">
              <w:rPr>
                <w:rFonts w:eastAsia="Times New Roman" w:cstheme="minorHAnsi"/>
                <w:sz w:val="24"/>
                <w:szCs w:val="24"/>
              </w:rPr>
              <w:t xml:space="preserve">CDR card for RDN or NDTR, </w:t>
            </w:r>
            <w:r w:rsidR="00653AE1" w:rsidRPr="00291EA5">
              <w:rPr>
                <w:rFonts w:eastAsia="Times New Roman" w:cstheme="minorHAnsi"/>
                <w:sz w:val="24"/>
                <w:szCs w:val="24"/>
              </w:rPr>
              <w:t xml:space="preserve">Certified Dietary Manager card, Executive Chef, </w:t>
            </w:r>
            <w:proofErr w:type="spellStart"/>
            <w:r w:rsidR="00653AE1" w:rsidRPr="00291EA5">
              <w:rPr>
                <w:rFonts w:eastAsia="Times New Roman" w:cstheme="minorHAnsi"/>
                <w:sz w:val="24"/>
                <w:szCs w:val="24"/>
              </w:rPr>
              <w:t>ServSafe</w:t>
            </w:r>
            <w:proofErr w:type="spellEnd"/>
            <w:r w:rsidR="00653AE1" w:rsidRPr="00291EA5">
              <w:rPr>
                <w:rFonts w:eastAsia="Times New Roman" w:cstheme="minorHAnsi"/>
                <w:sz w:val="24"/>
                <w:szCs w:val="24"/>
              </w:rPr>
              <w:t>® or Manage First® certificate; resume listing continuing education within past 7 years</w:t>
            </w:r>
          </w:p>
          <w:p w14:paraId="44396571" w14:textId="77777777" w:rsidR="00653AE1" w:rsidRPr="00291EA5" w:rsidRDefault="00653AE1" w:rsidP="00653AE1">
            <w:pPr>
              <w:rPr>
                <w:rFonts w:eastAsia="Times New Roman" w:cstheme="minorHAnsi"/>
                <w:sz w:val="24"/>
                <w:szCs w:val="24"/>
              </w:rPr>
            </w:pPr>
            <w:r w:rsidRPr="00291EA5">
              <w:rPr>
                <w:rFonts w:eastAsia="Times New Roman" w:cstheme="minorHAnsi"/>
                <w:b/>
                <w:sz w:val="24"/>
                <w:szCs w:val="24"/>
              </w:rPr>
              <w:t>Community</w:t>
            </w:r>
            <w:r w:rsidRPr="00291EA5">
              <w:rPr>
                <w:rFonts w:eastAsia="Times New Roman" w:cstheme="minorHAnsi"/>
                <w:sz w:val="24"/>
                <w:szCs w:val="24"/>
              </w:rPr>
              <w:t xml:space="preserve">: </w:t>
            </w:r>
            <w:r w:rsidR="0085119D" w:rsidRPr="00291EA5">
              <w:rPr>
                <w:rFonts w:eastAsia="Times New Roman" w:cstheme="minorHAnsi"/>
                <w:sz w:val="24"/>
                <w:szCs w:val="24"/>
              </w:rPr>
              <w:t>CDR card for RDN or NDTR, c</w:t>
            </w:r>
            <w:r w:rsidRPr="00291EA5">
              <w:rPr>
                <w:rFonts w:eastAsia="Times New Roman" w:cstheme="minorHAnsi"/>
                <w:sz w:val="24"/>
                <w:szCs w:val="24"/>
              </w:rPr>
              <w:t>opy of license or certification for public health professionals (e.g. Registered Nurse, CHES, NATA certified athletic trainer</w:t>
            </w:r>
            <w:r w:rsidR="0085119D" w:rsidRPr="00291EA5">
              <w:rPr>
                <w:rFonts w:eastAsia="Times New Roman" w:cstheme="minorHAnsi"/>
                <w:sz w:val="24"/>
                <w:szCs w:val="24"/>
              </w:rPr>
              <w:t>, IBCLC or CLC lactation counselors</w:t>
            </w:r>
            <w:r w:rsidRPr="00291EA5">
              <w:rPr>
                <w:rFonts w:eastAsia="Times New Roman" w:cstheme="minorHAnsi"/>
                <w:sz w:val="24"/>
                <w:szCs w:val="24"/>
              </w:rPr>
              <w:t>) or resume listing continuing education within past 7 years</w:t>
            </w:r>
          </w:p>
          <w:p w14:paraId="68F57D09" w14:textId="77777777" w:rsidR="0085119D" w:rsidRPr="00291EA5" w:rsidRDefault="00653AE1" w:rsidP="0085119D">
            <w:pPr>
              <w:rPr>
                <w:rFonts w:eastAsia="Times New Roman" w:cstheme="minorHAnsi"/>
                <w:sz w:val="24"/>
                <w:szCs w:val="24"/>
              </w:rPr>
            </w:pPr>
            <w:r w:rsidRPr="00291EA5">
              <w:rPr>
                <w:rFonts w:eastAsia="Times New Roman" w:cstheme="minorHAnsi"/>
                <w:b/>
                <w:sz w:val="24"/>
                <w:szCs w:val="24"/>
              </w:rPr>
              <w:t>Entrepreneurship</w:t>
            </w:r>
            <w:r w:rsidRPr="00291EA5">
              <w:rPr>
                <w:rFonts w:eastAsia="Times New Roman" w:cstheme="minorHAnsi"/>
                <w:sz w:val="24"/>
                <w:szCs w:val="24"/>
              </w:rPr>
              <w:t xml:space="preserve">: resume listing qualifications to mentor you (writing a business plan, developing a </w:t>
            </w:r>
            <w:r w:rsidR="0085119D" w:rsidRPr="00291EA5">
              <w:rPr>
                <w:rFonts w:eastAsia="Times New Roman" w:cstheme="minorHAnsi"/>
                <w:sz w:val="24"/>
                <w:szCs w:val="24"/>
              </w:rPr>
              <w:t xml:space="preserve">webpage, using social media for marketing) </w:t>
            </w:r>
          </w:p>
        </w:tc>
      </w:tr>
    </w:tbl>
    <w:p w14:paraId="7637F44B" w14:textId="341C9040" w:rsidR="0046727A" w:rsidRPr="00CE108F" w:rsidRDefault="0085119D" w:rsidP="00C359D2">
      <w:pPr>
        <w:spacing w:before="100" w:beforeAutospacing="1" w:after="100" w:afterAutospacing="1" w:line="240" w:lineRule="auto"/>
        <w:rPr>
          <w:rFonts w:eastAsia="Times New Roman" w:cstheme="minorHAnsi"/>
          <w:sz w:val="24"/>
          <w:szCs w:val="24"/>
        </w:rPr>
      </w:pPr>
      <w:r w:rsidRPr="00291EA5">
        <w:rPr>
          <w:rFonts w:eastAsia="Times New Roman" w:cstheme="minorHAnsi"/>
          <w:sz w:val="24"/>
          <w:szCs w:val="24"/>
        </w:rPr>
        <w:t xml:space="preserve">NOTE: </w:t>
      </w:r>
      <w:r w:rsidR="00E1180B" w:rsidRPr="00291EA5">
        <w:rPr>
          <w:rFonts w:eastAsia="Times New Roman" w:cstheme="minorHAnsi"/>
          <w:sz w:val="24"/>
          <w:szCs w:val="24"/>
        </w:rPr>
        <w:t>Interns may submit</w:t>
      </w:r>
      <w:r w:rsidRPr="00291EA5">
        <w:rPr>
          <w:rFonts w:eastAsia="Times New Roman" w:cstheme="minorHAnsi"/>
          <w:sz w:val="24"/>
          <w:szCs w:val="24"/>
        </w:rPr>
        <w:t xml:space="preserve"> </w:t>
      </w:r>
      <w:r w:rsidR="00EE5589" w:rsidRPr="00291EA5">
        <w:rPr>
          <w:rFonts w:eastAsia="Times New Roman" w:cstheme="minorHAnsi"/>
          <w:sz w:val="24"/>
          <w:szCs w:val="24"/>
        </w:rPr>
        <w:t>forms</w:t>
      </w:r>
      <w:r w:rsidRPr="00291EA5">
        <w:rPr>
          <w:rFonts w:eastAsia="Times New Roman" w:cstheme="minorHAnsi"/>
          <w:sz w:val="24"/>
          <w:szCs w:val="24"/>
        </w:rPr>
        <w:t xml:space="preserve"> for </w:t>
      </w:r>
      <w:r w:rsidR="0033412E" w:rsidRPr="00291EA5">
        <w:rPr>
          <w:rFonts w:eastAsia="Times New Roman" w:cstheme="minorHAnsi"/>
          <w:sz w:val="24"/>
          <w:szCs w:val="24"/>
        </w:rPr>
        <w:t xml:space="preserve">the </w:t>
      </w:r>
      <w:r w:rsidR="000C7FBC">
        <w:rPr>
          <w:rFonts w:eastAsia="Times New Roman" w:cstheme="minorHAnsi"/>
          <w:sz w:val="24"/>
          <w:szCs w:val="24"/>
        </w:rPr>
        <w:t xml:space="preserve">business and </w:t>
      </w:r>
      <w:r w:rsidRPr="00291EA5">
        <w:rPr>
          <w:rFonts w:eastAsia="Times New Roman" w:cstheme="minorHAnsi"/>
          <w:sz w:val="24"/>
          <w:szCs w:val="24"/>
        </w:rPr>
        <w:t xml:space="preserve">entrepreneurship rotation after </w:t>
      </w:r>
      <w:r w:rsidR="00C51E18" w:rsidRPr="00291EA5">
        <w:rPr>
          <w:rFonts w:eastAsia="Times New Roman" w:cstheme="minorHAnsi"/>
          <w:sz w:val="24"/>
          <w:szCs w:val="24"/>
        </w:rPr>
        <w:t>beginning</w:t>
      </w:r>
      <w:r w:rsidRPr="00291EA5">
        <w:rPr>
          <w:rFonts w:eastAsia="Times New Roman" w:cstheme="minorHAnsi"/>
          <w:sz w:val="24"/>
          <w:szCs w:val="24"/>
        </w:rPr>
        <w:t xml:space="preserve"> the program</w:t>
      </w:r>
      <w:r w:rsidR="00EE5589" w:rsidRPr="00291EA5">
        <w:rPr>
          <w:rFonts w:eastAsia="Times New Roman" w:cstheme="minorHAnsi"/>
          <w:sz w:val="24"/>
          <w:szCs w:val="24"/>
        </w:rPr>
        <w:t xml:space="preserve">. </w:t>
      </w:r>
      <w:r w:rsidR="00331B0C" w:rsidRPr="00291EA5">
        <w:rPr>
          <w:rFonts w:eastAsia="Times New Roman" w:cstheme="minorHAnsi"/>
          <w:sz w:val="24"/>
          <w:szCs w:val="24"/>
        </w:rPr>
        <w:t>Forms</w:t>
      </w:r>
      <w:r w:rsidR="00EE5589" w:rsidRPr="00291EA5">
        <w:rPr>
          <w:rFonts w:eastAsia="Times New Roman" w:cstheme="minorHAnsi"/>
          <w:sz w:val="24"/>
          <w:szCs w:val="24"/>
        </w:rPr>
        <w:t xml:space="preserve"> </w:t>
      </w:r>
      <w:r w:rsidR="00C51E18" w:rsidRPr="00291EA5">
        <w:rPr>
          <w:rFonts w:eastAsia="Times New Roman" w:cstheme="minorHAnsi"/>
          <w:sz w:val="24"/>
          <w:szCs w:val="24"/>
        </w:rPr>
        <w:t xml:space="preserve">are </w:t>
      </w:r>
      <w:r w:rsidR="0033412E" w:rsidRPr="00291EA5">
        <w:rPr>
          <w:rFonts w:eastAsia="Times New Roman" w:cstheme="minorHAnsi"/>
          <w:sz w:val="24"/>
          <w:szCs w:val="24"/>
        </w:rPr>
        <w:t>due</w:t>
      </w:r>
      <w:r w:rsidRPr="00291EA5">
        <w:rPr>
          <w:rFonts w:eastAsia="Times New Roman" w:cstheme="minorHAnsi"/>
          <w:sz w:val="24"/>
          <w:szCs w:val="24"/>
        </w:rPr>
        <w:t xml:space="preserve"> 8 weeks prior to entrepreneurship rotation </w:t>
      </w:r>
      <w:r w:rsidR="00C51E18" w:rsidRPr="00291EA5">
        <w:rPr>
          <w:rFonts w:eastAsia="Times New Roman" w:cstheme="minorHAnsi"/>
          <w:sz w:val="24"/>
          <w:szCs w:val="24"/>
        </w:rPr>
        <w:t>start</w:t>
      </w:r>
      <w:r w:rsidRPr="00291EA5">
        <w:rPr>
          <w:rFonts w:eastAsia="Times New Roman" w:cstheme="minorHAnsi"/>
          <w:sz w:val="24"/>
          <w:szCs w:val="24"/>
        </w:rPr>
        <w:t xml:space="preserve"> date. KADDI allows interns to add rotation sites and preceptors during the program as long as we are able to get </w:t>
      </w:r>
      <w:r w:rsidRPr="00CE108F">
        <w:rPr>
          <w:rFonts w:eastAsia="Times New Roman" w:cstheme="minorHAnsi"/>
          <w:sz w:val="24"/>
          <w:szCs w:val="24"/>
        </w:rPr>
        <w:t xml:space="preserve">the affiliation agreements executed before </w:t>
      </w:r>
      <w:r w:rsidR="00C51E18" w:rsidRPr="00CE108F">
        <w:rPr>
          <w:rFonts w:eastAsia="Times New Roman" w:cstheme="minorHAnsi"/>
          <w:sz w:val="24"/>
          <w:szCs w:val="24"/>
        </w:rPr>
        <w:t xml:space="preserve">the intern </w:t>
      </w:r>
      <w:r w:rsidRPr="00CE108F">
        <w:rPr>
          <w:rFonts w:eastAsia="Times New Roman" w:cstheme="minorHAnsi"/>
          <w:sz w:val="24"/>
          <w:szCs w:val="24"/>
        </w:rPr>
        <w:t>start</w:t>
      </w:r>
      <w:r w:rsidR="00C51E18" w:rsidRPr="00CE108F">
        <w:rPr>
          <w:rFonts w:eastAsia="Times New Roman" w:cstheme="minorHAnsi"/>
          <w:sz w:val="24"/>
          <w:szCs w:val="24"/>
        </w:rPr>
        <w:t>s</w:t>
      </w:r>
      <w:r w:rsidRPr="00CE108F">
        <w:rPr>
          <w:rFonts w:eastAsia="Times New Roman" w:cstheme="minorHAnsi"/>
          <w:sz w:val="24"/>
          <w:szCs w:val="24"/>
        </w:rPr>
        <w:t xml:space="preserve"> there.</w:t>
      </w:r>
      <w:r w:rsidR="00EE5589" w:rsidRPr="00CE108F">
        <w:rPr>
          <w:rFonts w:eastAsia="Times New Roman" w:cstheme="minorHAnsi"/>
          <w:sz w:val="24"/>
          <w:szCs w:val="24"/>
        </w:rPr>
        <w:t xml:space="preserve"> You must update your rotation calendar and have it approved by the program </w:t>
      </w:r>
      <w:r w:rsidR="002E1C43">
        <w:rPr>
          <w:rFonts w:eastAsia="Times New Roman" w:cstheme="minorHAnsi"/>
          <w:sz w:val="24"/>
          <w:szCs w:val="24"/>
        </w:rPr>
        <w:t xml:space="preserve">director or KADDI faculty instructor </w:t>
      </w:r>
      <w:r w:rsidR="00EE5589" w:rsidRPr="00CE108F">
        <w:rPr>
          <w:rFonts w:eastAsia="Times New Roman" w:cstheme="minorHAnsi"/>
          <w:sz w:val="24"/>
          <w:szCs w:val="24"/>
        </w:rPr>
        <w:t>any time a change</w:t>
      </w:r>
      <w:r w:rsidR="000C7FBC">
        <w:rPr>
          <w:rFonts w:eastAsia="Times New Roman" w:cstheme="minorHAnsi"/>
          <w:sz w:val="24"/>
          <w:szCs w:val="24"/>
        </w:rPr>
        <w:t xml:space="preserve"> of more than one week</w:t>
      </w:r>
      <w:r w:rsidR="00EE5589" w:rsidRPr="00CE108F">
        <w:rPr>
          <w:rFonts w:eastAsia="Times New Roman" w:cstheme="minorHAnsi"/>
          <w:sz w:val="24"/>
          <w:szCs w:val="24"/>
        </w:rPr>
        <w:t xml:space="preserve"> is proposed. </w:t>
      </w:r>
    </w:p>
    <w:p w14:paraId="13126BB1" w14:textId="77777777" w:rsidR="00190A5F" w:rsidRDefault="00190A5F">
      <w:pPr>
        <w:rPr>
          <w:rFonts w:cstheme="minorHAnsi"/>
          <w:b/>
          <w:caps/>
          <w:sz w:val="24"/>
          <w:szCs w:val="24"/>
        </w:rPr>
      </w:pPr>
      <w:r>
        <w:rPr>
          <w:rFonts w:cstheme="minorHAnsi"/>
          <w:b/>
          <w:caps/>
          <w:sz w:val="24"/>
          <w:szCs w:val="24"/>
        </w:rPr>
        <w:br w:type="page"/>
      </w:r>
    </w:p>
    <w:p w14:paraId="5BA3E591" w14:textId="1089D739" w:rsidR="00082E8A" w:rsidRPr="00CE108F" w:rsidRDefault="00082E8A" w:rsidP="00C75252">
      <w:pPr>
        <w:rPr>
          <w:rFonts w:cstheme="minorHAnsi"/>
          <w:b/>
          <w:caps/>
          <w:sz w:val="24"/>
          <w:szCs w:val="24"/>
        </w:rPr>
      </w:pPr>
      <w:r w:rsidRPr="00CE108F">
        <w:rPr>
          <w:rFonts w:cstheme="minorHAnsi"/>
          <w:b/>
          <w:caps/>
          <w:sz w:val="24"/>
          <w:szCs w:val="24"/>
        </w:rPr>
        <w:lastRenderedPageBreak/>
        <w:t>Academic Program Calendar and Schedule</w:t>
      </w:r>
    </w:p>
    <w:p w14:paraId="39AAE37D" w14:textId="076B1D44" w:rsidR="00CE108F" w:rsidRDefault="00CE108F" w:rsidP="00A441E5">
      <w:pPr>
        <w:pStyle w:val="NoSpacing"/>
      </w:pPr>
      <w:r w:rsidRPr="00CE108F">
        <w:rPr>
          <w:rFonts w:eastAsia="Times New Roman" w:cstheme="minorHAnsi"/>
          <w:color w:val="000000"/>
          <w:sz w:val="24"/>
          <w:szCs w:val="24"/>
        </w:rPr>
        <w:t xml:space="preserve">The KADDI </w:t>
      </w:r>
      <w:r w:rsidR="00A441E5">
        <w:rPr>
          <w:rFonts w:eastAsia="Times New Roman" w:cstheme="minorHAnsi"/>
          <w:color w:val="000000"/>
          <w:sz w:val="24"/>
          <w:szCs w:val="24"/>
        </w:rPr>
        <w:t xml:space="preserve">program length is </w:t>
      </w:r>
      <w:r w:rsidR="00072D05">
        <w:rPr>
          <w:rFonts w:eastAsia="Times New Roman" w:cstheme="minorHAnsi"/>
          <w:color w:val="000000"/>
          <w:sz w:val="24"/>
          <w:szCs w:val="24"/>
        </w:rPr>
        <w:t>1000</w:t>
      </w:r>
      <w:r w:rsidR="00A441E5">
        <w:rPr>
          <w:rFonts w:eastAsia="Times New Roman" w:cstheme="minorHAnsi"/>
          <w:color w:val="000000"/>
          <w:sz w:val="24"/>
          <w:szCs w:val="24"/>
        </w:rPr>
        <w:t xml:space="preserve"> hours for full and part-time track</w:t>
      </w:r>
      <w:r w:rsidR="002E1C43">
        <w:rPr>
          <w:rFonts w:eastAsia="Times New Roman" w:cstheme="minorHAnsi"/>
          <w:color w:val="000000"/>
          <w:sz w:val="24"/>
          <w:szCs w:val="24"/>
        </w:rPr>
        <w:t>s.  This program length is the same fo</w:t>
      </w:r>
      <w:r w:rsidR="00A441E5">
        <w:rPr>
          <w:rFonts w:eastAsia="Times New Roman" w:cstheme="minorHAnsi"/>
          <w:color w:val="000000"/>
          <w:sz w:val="24"/>
          <w:szCs w:val="24"/>
        </w:rPr>
        <w:t>r the</w:t>
      </w:r>
      <w:r w:rsidR="00B33943">
        <w:rPr>
          <w:rFonts w:eastAsia="Times New Roman" w:cstheme="minorHAnsi"/>
          <w:color w:val="000000"/>
          <w:sz w:val="24"/>
          <w:szCs w:val="24"/>
        </w:rPr>
        <w:t xml:space="preserve"> </w:t>
      </w:r>
      <w:r w:rsidR="002E1C43">
        <w:rPr>
          <w:rFonts w:eastAsia="Times New Roman" w:cstheme="minorHAnsi"/>
          <w:color w:val="000000"/>
          <w:sz w:val="24"/>
          <w:szCs w:val="24"/>
        </w:rPr>
        <w:t xml:space="preserve">combined MSDI with the </w:t>
      </w:r>
      <w:r w:rsidR="00B33943">
        <w:rPr>
          <w:rFonts w:eastAsia="Times New Roman" w:cstheme="minorHAnsi"/>
          <w:color w:val="000000"/>
          <w:sz w:val="24"/>
          <w:szCs w:val="24"/>
        </w:rPr>
        <w:t xml:space="preserve">University of Alabama </w:t>
      </w:r>
      <w:r w:rsidR="002E1C43">
        <w:rPr>
          <w:rFonts w:eastAsia="Times New Roman" w:cstheme="minorHAnsi"/>
          <w:color w:val="000000"/>
          <w:sz w:val="24"/>
          <w:szCs w:val="24"/>
        </w:rPr>
        <w:t>or</w:t>
      </w:r>
      <w:r w:rsidR="00B33943">
        <w:rPr>
          <w:rFonts w:eastAsia="Times New Roman" w:cstheme="minorHAnsi"/>
          <w:color w:val="000000"/>
          <w:sz w:val="24"/>
          <w:szCs w:val="24"/>
        </w:rPr>
        <w:t xml:space="preserve"> the University of Central Arkansas.  </w:t>
      </w:r>
      <w:r w:rsidRPr="00CE108F">
        <w:rPr>
          <w:rFonts w:eastAsia="Times New Roman" w:cstheme="minorHAnsi"/>
          <w:color w:val="000000"/>
          <w:sz w:val="24"/>
          <w:szCs w:val="24"/>
        </w:rPr>
        <w:t>However, the program will accommodate a reasonable amount of time</w:t>
      </w:r>
      <w:r w:rsidR="00741145">
        <w:rPr>
          <w:rFonts w:eastAsia="Times New Roman" w:cstheme="minorHAnsi"/>
          <w:color w:val="000000"/>
          <w:sz w:val="24"/>
          <w:szCs w:val="24"/>
        </w:rPr>
        <w:t xml:space="preserve"> off</w:t>
      </w:r>
      <w:r w:rsidRPr="00CE108F">
        <w:rPr>
          <w:rFonts w:eastAsia="Times New Roman" w:cstheme="minorHAnsi"/>
          <w:color w:val="000000"/>
          <w:sz w:val="24"/>
          <w:szCs w:val="24"/>
        </w:rPr>
        <w:t xml:space="preserve"> for vacation, religious holidays or family events. Planned leave should be included on the proposed rotation calendar submitted with the application.</w:t>
      </w:r>
      <w:r w:rsidR="00A441E5">
        <w:t xml:space="preserve">   The schedule is designed for the maximum amount of time that it would take an intern to complete the program.  </w:t>
      </w:r>
    </w:p>
    <w:p w14:paraId="740ED24D" w14:textId="02B5BCAA" w:rsidR="00A441E5" w:rsidRDefault="00A441E5" w:rsidP="002E1C43">
      <w:pPr>
        <w:pStyle w:val="NoSpacing"/>
      </w:pPr>
      <w:r>
        <w:t xml:space="preserve">Planned time off is allowed, but will be in addition to the time outlined in the tables below. Full- time interns are allowed up to 2 weeks and part-time interns are allowed up to 4 weeks of vacation time per calendar year.  </w:t>
      </w:r>
    </w:p>
    <w:p w14:paraId="11137B56" w14:textId="77777777" w:rsidR="002E1C43" w:rsidRDefault="002E1C43" w:rsidP="002E1C43">
      <w:pPr>
        <w:pStyle w:val="NoSpacing"/>
      </w:pPr>
    </w:p>
    <w:tbl>
      <w:tblPr>
        <w:tblW w:w="0" w:type="auto"/>
        <w:tblLook w:val="04A0" w:firstRow="1" w:lastRow="0" w:firstColumn="1" w:lastColumn="0" w:noHBand="0" w:noVBand="1"/>
      </w:tblPr>
      <w:tblGrid>
        <w:gridCol w:w="3775"/>
        <w:gridCol w:w="1350"/>
        <w:gridCol w:w="1338"/>
        <w:gridCol w:w="2017"/>
        <w:gridCol w:w="1503"/>
        <w:gridCol w:w="807"/>
      </w:tblGrid>
      <w:tr w:rsidR="00072D05" w:rsidRPr="00291EA5" w14:paraId="18E02C49" w14:textId="77777777" w:rsidTr="002E1C43">
        <w:trPr>
          <w:trHeight w:val="530"/>
        </w:trPr>
        <w:tc>
          <w:tcPr>
            <w:tcW w:w="10790" w:type="dxa"/>
            <w:gridSpan w:val="6"/>
            <w:tcBorders>
              <w:bottom w:val="single" w:sz="4" w:space="0" w:color="auto"/>
            </w:tcBorders>
            <w:shd w:val="clear" w:color="auto" w:fill="auto"/>
            <w:vAlign w:val="center"/>
          </w:tcPr>
          <w:p w14:paraId="1D4C72E3" w14:textId="11AC56E8" w:rsidR="00072D05" w:rsidRPr="00072D05" w:rsidRDefault="00072D05" w:rsidP="00FC604A">
            <w:pPr>
              <w:spacing w:after="0" w:line="240" w:lineRule="auto"/>
              <w:rPr>
                <w:rFonts w:eastAsia="Times New Roman" w:cstheme="minorHAnsi"/>
                <w:b/>
                <w:sz w:val="24"/>
                <w:szCs w:val="18"/>
              </w:rPr>
            </w:pPr>
            <w:r w:rsidRPr="00072D05">
              <w:rPr>
                <w:rFonts w:eastAsia="Times New Roman" w:cstheme="minorHAnsi"/>
                <w:b/>
                <w:sz w:val="24"/>
                <w:szCs w:val="18"/>
              </w:rPr>
              <w:t>Curriculum overview for Dietetic Internship Option Only</w:t>
            </w:r>
          </w:p>
        </w:tc>
      </w:tr>
      <w:tr w:rsidR="00072D05" w:rsidRPr="00291EA5" w14:paraId="045D9418" w14:textId="77777777" w:rsidTr="00FC604A">
        <w:trPr>
          <w:trHeight w:val="530"/>
        </w:trPr>
        <w:tc>
          <w:tcPr>
            <w:tcW w:w="37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F9A60" w14:textId="77777777" w:rsidR="00072D05" w:rsidRPr="00291EA5" w:rsidRDefault="00072D05" w:rsidP="00FC604A">
            <w:pPr>
              <w:spacing w:after="0" w:line="240" w:lineRule="auto"/>
              <w:rPr>
                <w:rFonts w:eastAsia="Times New Roman" w:cstheme="minorHAnsi"/>
                <w:b/>
                <w:bCs/>
                <w:sz w:val="24"/>
                <w:szCs w:val="18"/>
              </w:rPr>
            </w:pPr>
            <w:r w:rsidRPr="00291EA5">
              <w:rPr>
                <w:rFonts w:eastAsia="Times New Roman" w:cstheme="minorHAnsi"/>
                <w:b/>
                <w:bCs/>
                <w:sz w:val="24"/>
                <w:szCs w:val="18"/>
              </w:rPr>
              <w:t>ACTIVITY/ROTATION</w:t>
            </w:r>
          </w:p>
        </w:tc>
        <w:tc>
          <w:tcPr>
            <w:tcW w:w="1350" w:type="dxa"/>
            <w:tcBorders>
              <w:top w:val="single" w:sz="4" w:space="0" w:color="auto"/>
              <w:left w:val="single" w:sz="4" w:space="0" w:color="auto"/>
              <w:bottom w:val="single" w:sz="4" w:space="0" w:color="auto"/>
              <w:right w:val="single" w:sz="4" w:space="0" w:color="auto"/>
            </w:tcBorders>
            <w:vAlign w:val="bottom"/>
          </w:tcPr>
          <w:p w14:paraId="50A23502" w14:textId="77777777" w:rsidR="00072D05" w:rsidRDefault="00072D05" w:rsidP="00FC604A">
            <w:pPr>
              <w:spacing w:after="0" w:line="240" w:lineRule="auto"/>
              <w:jc w:val="center"/>
              <w:rPr>
                <w:rFonts w:eastAsia="Times New Roman" w:cstheme="minorHAnsi"/>
                <w:b/>
                <w:bCs/>
                <w:sz w:val="24"/>
                <w:szCs w:val="18"/>
              </w:rPr>
            </w:pPr>
            <w:r w:rsidRPr="00291EA5">
              <w:rPr>
                <w:rFonts w:eastAsia="Times New Roman" w:cstheme="minorHAnsi"/>
                <w:b/>
                <w:bCs/>
                <w:sz w:val="24"/>
                <w:szCs w:val="18"/>
              </w:rPr>
              <w:t>Full Time</w:t>
            </w:r>
          </w:p>
          <w:p w14:paraId="79D8695C" w14:textId="051BD1A1" w:rsidR="00072D05" w:rsidRPr="005A7208" w:rsidRDefault="00A00A7E" w:rsidP="00FC604A">
            <w:pPr>
              <w:spacing w:after="0" w:line="240" w:lineRule="auto"/>
              <w:jc w:val="center"/>
              <w:rPr>
                <w:rFonts w:eastAsia="Times New Roman" w:cstheme="minorHAnsi"/>
                <w:sz w:val="24"/>
                <w:szCs w:val="18"/>
              </w:rPr>
            </w:pPr>
            <w:r>
              <w:rPr>
                <w:rFonts w:eastAsia="Times New Roman" w:cstheme="minorHAnsi"/>
              </w:rPr>
              <w:t>32</w:t>
            </w:r>
            <w:r w:rsidR="00072D05" w:rsidRPr="005A7208">
              <w:rPr>
                <w:rFonts w:eastAsia="Times New Roman" w:cstheme="minorHAnsi"/>
              </w:rPr>
              <w:t xml:space="preserve"> </w:t>
            </w:r>
            <w:proofErr w:type="spellStart"/>
            <w:r w:rsidR="00072D05" w:rsidRPr="005A7208">
              <w:rPr>
                <w:rFonts w:eastAsia="Times New Roman" w:cstheme="minorHAnsi"/>
              </w:rPr>
              <w:t>hr</w:t>
            </w:r>
            <w:proofErr w:type="spellEnd"/>
            <w:r w:rsidR="00072D05" w:rsidRPr="005A7208">
              <w:rPr>
                <w:rFonts w:eastAsia="Times New Roman" w:cstheme="minorHAnsi"/>
              </w:rPr>
              <w:t>/</w:t>
            </w:r>
            <w:proofErr w:type="spellStart"/>
            <w:r w:rsidR="00072D05" w:rsidRPr="005A7208">
              <w:rPr>
                <w:rFonts w:eastAsia="Times New Roman" w:cstheme="minorHAnsi"/>
              </w:rPr>
              <w:t>wk</w:t>
            </w:r>
            <w:proofErr w:type="spellEnd"/>
          </w:p>
        </w:tc>
        <w:tc>
          <w:tcPr>
            <w:tcW w:w="1338" w:type="dxa"/>
            <w:tcBorders>
              <w:top w:val="single" w:sz="4" w:space="0" w:color="auto"/>
              <w:left w:val="single" w:sz="4" w:space="0" w:color="auto"/>
              <w:bottom w:val="single" w:sz="4" w:space="0" w:color="auto"/>
              <w:right w:val="single" w:sz="4" w:space="0" w:color="auto"/>
            </w:tcBorders>
            <w:vAlign w:val="bottom"/>
          </w:tcPr>
          <w:p w14:paraId="7E4EF43E" w14:textId="77777777" w:rsidR="00072D05" w:rsidRDefault="00072D05" w:rsidP="00FC604A">
            <w:pPr>
              <w:spacing w:after="0" w:line="240" w:lineRule="auto"/>
              <w:jc w:val="center"/>
              <w:rPr>
                <w:rFonts w:eastAsia="Times New Roman" w:cstheme="minorHAnsi"/>
                <w:b/>
                <w:bCs/>
                <w:sz w:val="24"/>
                <w:szCs w:val="18"/>
              </w:rPr>
            </w:pPr>
            <w:r w:rsidRPr="00291EA5">
              <w:rPr>
                <w:rFonts w:eastAsia="Times New Roman" w:cstheme="minorHAnsi"/>
                <w:b/>
                <w:bCs/>
                <w:sz w:val="24"/>
                <w:szCs w:val="18"/>
              </w:rPr>
              <w:t>Part Time</w:t>
            </w:r>
          </w:p>
          <w:p w14:paraId="35FCD840" w14:textId="77777777" w:rsidR="00072D05" w:rsidRPr="00291EA5" w:rsidRDefault="00072D05" w:rsidP="00FC604A">
            <w:pPr>
              <w:spacing w:after="0" w:line="240" w:lineRule="auto"/>
              <w:jc w:val="center"/>
              <w:rPr>
                <w:rFonts w:eastAsia="Times New Roman" w:cstheme="minorHAnsi"/>
                <w:b/>
                <w:bCs/>
                <w:sz w:val="24"/>
                <w:szCs w:val="18"/>
              </w:rPr>
            </w:pPr>
            <w:r w:rsidRPr="00291EA5">
              <w:rPr>
                <w:rFonts w:eastAsia="Times New Roman" w:cstheme="minorHAnsi"/>
                <w:bCs/>
              </w:rPr>
              <w:t xml:space="preserve">20 </w:t>
            </w:r>
            <w:proofErr w:type="spellStart"/>
            <w:r w:rsidRPr="00291EA5">
              <w:rPr>
                <w:rFonts w:eastAsia="Times New Roman" w:cstheme="minorHAnsi"/>
                <w:bCs/>
              </w:rPr>
              <w:t>hr</w:t>
            </w:r>
            <w:proofErr w:type="spellEnd"/>
            <w:r w:rsidRPr="00291EA5">
              <w:rPr>
                <w:rFonts w:eastAsia="Times New Roman" w:cstheme="minorHAnsi"/>
                <w:bCs/>
              </w:rPr>
              <w:t>/</w:t>
            </w:r>
            <w:proofErr w:type="spellStart"/>
            <w:r w:rsidRPr="00291EA5">
              <w:rPr>
                <w:rFonts w:eastAsia="Times New Roman" w:cstheme="minorHAnsi"/>
                <w:bCs/>
              </w:rPr>
              <w:t>wk</w:t>
            </w:r>
            <w:proofErr w:type="spellEnd"/>
          </w:p>
        </w:tc>
        <w:tc>
          <w:tcPr>
            <w:tcW w:w="2017" w:type="dxa"/>
            <w:tcBorders>
              <w:top w:val="single" w:sz="4" w:space="0" w:color="auto"/>
              <w:left w:val="single" w:sz="4" w:space="0" w:color="auto"/>
              <w:bottom w:val="single" w:sz="4" w:space="0" w:color="auto"/>
              <w:right w:val="single" w:sz="4" w:space="0" w:color="auto"/>
            </w:tcBorders>
            <w:vAlign w:val="bottom"/>
          </w:tcPr>
          <w:p w14:paraId="4000CE1D" w14:textId="77777777" w:rsidR="00072D05" w:rsidRPr="00291EA5" w:rsidRDefault="00072D05" w:rsidP="00FC604A">
            <w:pPr>
              <w:spacing w:after="0" w:line="240" w:lineRule="auto"/>
              <w:jc w:val="center"/>
              <w:rPr>
                <w:rFonts w:eastAsia="Times New Roman" w:cstheme="minorHAnsi"/>
                <w:b/>
                <w:bCs/>
                <w:sz w:val="24"/>
                <w:szCs w:val="18"/>
              </w:rPr>
            </w:pPr>
            <w:r w:rsidRPr="00291EA5">
              <w:rPr>
                <w:rFonts w:eastAsia="Times New Roman" w:cstheme="minorHAnsi"/>
                <w:b/>
                <w:bCs/>
                <w:sz w:val="24"/>
                <w:szCs w:val="18"/>
              </w:rPr>
              <w:t xml:space="preserve">Alternate Activities </w:t>
            </w:r>
          </w:p>
          <w:p w14:paraId="79F01795" w14:textId="77777777" w:rsidR="00072D05" w:rsidRDefault="00072D05" w:rsidP="00FC604A">
            <w:pPr>
              <w:spacing w:after="0" w:line="240" w:lineRule="auto"/>
              <w:jc w:val="center"/>
              <w:rPr>
                <w:rFonts w:eastAsia="Times New Roman" w:cstheme="minorHAnsi"/>
                <w:bCs/>
              </w:rPr>
            </w:pPr>
            <w:r w:rsidRPr="00B94115">
              <w:rPr>
                <w:rFonts w:eastAsia="Times New Roman" w:cstheme="minorHAnsi"/>
                <w:bCs/>
              </w:rPr>
              <w:t xml:space="preserve">case studies, </w:t>
            </w:r>
            <w:r>
              <w:rPr>
                <w:rFonts w:eastAsia="Times New Roman" w:cstheme="minorHAnsi"/>
                <w:bCs/>
              </w:rPr>
              <w:t>etc.</w:t>
            </w:r>
          </w:p>
          <w:p w14:paraId="0AC5A24C" w14:textId="77777777" w:rsidR="00072D05" w:rsidRPr="005A7208" w:rsidRDefault="00072D05" w:rsidP="00FC604A">
            <w:pPr>
              <w:spacing w:after="0" w:line="240" w:lineRule="auto"/>
              <w:jc w:val="center"/>
              <w:rPr>
                <w:rFonts w:eastAsia="Times New Roman" w:cstheme="minorHAnsi"/>
                <w:sz w:val="24"/>
                <w:szCs w:val="18"/>
              </w:rPr>
            </w:pPr>
            <w:r w:rsidRPr="005A7208">
              <w:rPr>
                <w:rFonts w:eastAsia="Times New Roman" w:cstheme="minorHAnsi"/>
                <w:sz w:val="24"/>
                <w:szCs w:val="18"/>
              </w:rPr>
              <w:t>hours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FF821" w14:textId="77777777" w:rsidR="00072D05" w:rsidRPr="00291EA5" w:rsidRDefault="00072D05" w:rsidP="00FC604A">
            <w:pPr>
              <w:spacing w:after="0" w:line="240" w:lineRule="auto"/>
              <w:jc w:val="center"/>
              <w:rPr>
                <w:rFonts w:eastAsia="Times New Roman" w:cstheme="minorHAnsi"/>
                <w:b/>
                <w:bCs/>
                <w:sz w:val="24"/>
                <w:szCs w:val="18"/>
              </w:rPr>
            </w:pPr>
            <w:r w:rsidRPr="00291EA5">
              <w:rPr>
                <w:rFonts w:eastAsia="Times New Roman" w:cstheme="minorHAnsi"/>
                <w:b/>
                <w:bCs/>
                <w:sz w:val="24"/>
                <w:szCs w:val="18"/>
              </w:rPr>
              <w:t>External Sites</w:t>
            </w:r>
          </w:p>
          <w:p w14:paraId="430EDE82" w14:textId="77777777" w:rsidR="00072D05" w:rsidRPr="005A7208" w:rsidRDefault="00072D05" w:rsidP="00FC604A">
            <w:pPr>
              <w:spacing w:after="0" w:line="240" w:lineRule="auto"/>
              <w:jc w:val="center"/>
              <w:rPr>
                <w:rFonts w:eastAsia="Times New Roman" w:cstheme="minorHAnsi"/>
                <w:sz w:val="24"/>
                <w:szCs w:val="18"/>
              </w:rPr>
            </w:pPr>
            <w:r w:rsidRPr="005A7208">
              <w:rPr>
                <w:rFonts w:eastAsia="Times New Roman" w:cstheme="minorHAnsi"/>
                <w:sz w:val="24"/>
                <w:szCs w:val="18"/>
              </w:rPr>
              <w:t>hours</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40593" w14:textId="77777777" w:rsidR="00A00A7E" w:rsidRDefault="00A00A7E" w:rsidP="00FC604A">
            <w:pPr>
              <w:spacing w:after="0" w:line="240" w:lineRule="auto"/>
              <w:jc w:val="center"/>
              <w:rPr>
                <w:rFonts w:eastAsia="Times New Roman" w:cstheme="minorHAnsi"/>
                <w:b/>
                <w:bCs/>
                <w:sz w:val="24"/>
                <w:szCs w:val="18"/>
              </w:rPr>
            </w:pPr>
          </w:p>
          <w:p w14:paraId="343B5753" w14:textId="77777777" w:rsidR="00A00A7E" w:rsidRDefault="00A00A7E" w:rsidP="00FC604A">
            <w:pPr>
              <w:spacing w:after="0" w:line="240" w:lineRule="auto"/>
              <w:jc w:val="center"/>
              <w:rPr>
                <w:rFonts w:eastAsia="Times New Roman" w:cstheme="minorHAnsi"/>
                <w:b/>
                <w:bCs/>
                <w:sz w:val="24"/>
                <w:szCs w:val="18"/>
              </w:rPr>
            </w:pPr>
          </w:p>
          <w:p w14:paraId="2C7AF6DF" w14:textId="0306BADD" w:rsidR="00072D05" w:rsidRPr="00291EA5" w:rsidRDefault="00072D05" w:rsidP="00FC604A">
            <w:pPr>
              <w:spacing w:after="0" w:line="240" w:lineRule="auto"/>
              <w:jc w:val="center"/>
              <w:rPr>
                <w:rFonts w:eastAsia="Times New Roman" w:cstheme="minorHAnsi"/>
                <w:b/>
                <w:bCs/>
                <w:sz w:val="24"/>
                <w:szCs w:val="18"/>
              </w:rPr>
            </w:pPr>
            <w:r>
              <w:rPr>
                <w:rFonts w:eastAsia="Times New Roman" w:cstheme="minorHAnsi"/>
                <w:b/>
                <w:bCs/>
                <w:sz w:val="24"/>
                <w:szCs w:val="18"/>
              </w:rPr>
              <w:t>Total Hours</w:t>
            </w:r>
          </w:p>
        </w:tc>
      </w:tr>
      <w:tr w:rsidR="00072D05" w:rsidRPr="00291EA5" w14:paraId="0B5F712B" w14:textId="77777777" w:rsidTr="00903CD8">
        <w:trPr>
          <w:trHeight w:val="485"/>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1059" w14:textId="77777777" w:rsidR="00072D05" w:rsidRPr="00291EA5" w:rsidRDefault="00072D05" w:rsidP="00FC604A">
            <w:pPr>
              <w:spacing w:after="0" w:line="240" w:lineRule="auto"/>
              <w:rPr>
                <w:rFonts w:eastAsia="Times New Roman" w:cstheme="minorHAnsi"/>
                <w:sz w:val="24"/>
                <w:szCs w:val="18"/>
              </w:rPr>
            </w:pPr>
            <w:r w:rsidRPr="00291EA5">
              <w:rPr>
                <w:rFonts w:eastAsia="Times New Roman" w:cstheme="minorHAnsi"/>
                <w:sz w:val="24"/>
                <w:szCs w:val="18"/>
              </w:rPr>
              <w:t>Pre-Orientation Simulations and Case Studies</w:t>
            </w:r>
          </w:p>
        </w:tc>
        <w:tc>
          <w:tcPr>
            <w:tcW w:w="1350" w:type="dxa"/>
            <w:tcBorders>
              <w:top w:val="single" w:sz="4" w:space="0" w:color="auto"/>
              <w:left w:val="single" w:sz="4" w:space="0" w:color="auto"/>
              <w:bottom w:val="single" w:sz="4" w:space="0" w:color="auto"/>
              <w:right w:val="single" w:sz="4" w:space="0" w:color="auto"/>
            </w:tcBorders>
            <w:vAlign w:val="center"/>
          </w:tcPr>
          <w:p w14:paraId="0B2DE1D5" w14:textId="79800D39" w:rsidR="00072D05" w:rsidRDefault="00903CD8" w:rsidP="00903CD8">
            <w:pPr>
              <w:spacing w:after="0" w:line="240" w:lineRule="auto"/>
              <w:rPr>
                <w:rFonts w:eastAsia="Times New Roman" w:cstheme="minorHAnsi"/>
                <w:sz w:val="24"/>
                <w:szCs w:val="18"/>
              </w:rPr>
            </w:pPr>
            <w:r>
              <w:rPr>
                <w:rFonts w:eastAsia="Times New Roman" w:cstheme="minorHAnsi"/>
                <w:sz w:val="24"/>
                <w:szCs w:val="18"/>
              </w:rPr>
              <w:t xml:space="preserve">                  </w:t>
            </w:r>
            <w:r w:rsidR="00A00A7E">
              <w:rPr>
                <w:rFonts w:eastAsia="Times New Roman" w:cstheme="minorHAnsi"/>
                <w:sz w:val="24"/>
                <w:szCs w:val="18"/>
              </w:rPr>
              <w:t>4</w:t>
            </w:r>
          </w:p>
          <w:p w14:paraId="4B0ADF94" w14:textId="4C3A4175" w:rsidR="00A00A7E" w:rsidRPr="00A00A7E" w:rsidDel="002734DF" w:rsidRDefault="00A00A7E" w:rsidP="00FC604A">
            <w:pPr>
              <w:spacing w:after="0" w:line="240" w:lineRule="auto"/>
              <w:jc w:val="right"/>
              <w:rPr>
                <w:rFonts w:eastAsia="Times New Roman" w:cstheme="minorHAnsi"/>
                <w:sz w:val="16"/>
                <w:szCs w:val="16"/>
              </w:rPr>
            </w:pPr>
            <w:r w:rsidRPr="00A00A7E">
              <w:rPr>
                <w:rFonts w:eastAsia="Times New Roman" w:cstheme="minorHAnsi"/>
                <w:sz w:val="16"/>
                <w:szCs w:val="16"/>
              </w:rPr>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14:paraId="7B3001E9" w14:textId="77777777" w:rsidR="00072D05" w:rsidRPr="00291EA5" w:rsidDel="002734DF" w:rsidRDefault="00072D05" w:rsidP="00FC604A">
            <w:pPr>
              <w:spacing w:after="0" w:line="240" w:lineRule="auto"/>
              <w:jc w:val="right"/>
              <w:rPr>
                <w:rFonts w:eastAsia="Times New Roman" w:cstheme="minorHAnsi"/>
                <w:sz w:val="24"/>
                <w:szCs w:val="18"/>
              </w:rPr>
            </w:pPr>
            <w:r>
              <w:rPr>
                <w:rFonts w:eastAsia="Times New Roman" w:cstheme="minorHAnsi"/>
                <w:sz w:val="24"/>
                <w:szCs w:val="18"/>
              </w:rPr>
              <w:t>4</w:t>
            </w:r>
          </w:p>
        </w:tc>
        <w:tc>
          <w:tcPr>
            <w:tcW w:w="2017" w:type="dxa"/>
            <w:tcBorders>
              <w:top w:val="single" w:sz="4" w:space="0" w:color="auto"/>
              <w:left w:val="single" w:sz="4" w:space="0" w:color="auto"/>
              <w:bottom w:val="single" w:sz="4" w:space="0" w:color="auto"/>
              <w:right w:val="single" w:sz="4" w:space="0" w:color="auto"/>
            </w:tcBorders>
            <w:vAlign w:val="center"/>
          </w:tcPr>
          <w:p w14:paraId="7BC63CFB" w14:textId="3100F5FE"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76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5467" w14:textId="77777777"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0</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98F0EC" w14:textId="245579D5"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76</w:t>
            </w:r>
          </w:p>
        </w:tc>
      </w:tr>
      <w:tr w:rsidR="00072D05" w:rsidRPr="00291EA5" w14:paraId="183866CB" w14:textId="77777777" w:rsidTr="00072D05">
        <w:trPr>
          <w:trHeight w:val="242"/>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53385" w14:textId="40E40887" w:rsidR="00072D05" w:rsidRPr="00291EA5" w:rsidRDefault="00072D05" w:rsidP="00FC604A">
            <w:pPr>
              <w:spacing w:after="0" w:line="240" w:lineRule="auto"/>
              <w:rPr>
                <w:rFonts w:eastAsia="Times New Roman" w:cstheme="minorHAnsi"/>
                <w:sz w:val="24"/>
                <w:szCs w:val="18"/>
              </w:rPr>
            </w:pPr>
            <w:r w:rsidRPr="00291EA5">
              <w:rPr>
                <w:rFonts w:eastAsia="Times New Roman" w:cstheme="minorHAnsi"/>
                <w:sz w:val="24"/>
                <w:szCs w:val="18"/>
              </w:rPr>
              <w:t>Orientation (</w:t>
            </w:r>
            <w:r w:rsidR="00A00A7E">
              <w:rPr>
                <w:rFonts w:eastAsia="Times New Roman" w:cstheme="minorHAnsi"/>
                <w:sz w:val="24"/>
                <w:szCs w:val="18"/>
              </w:rPr>
              <w:t xml:space="preserve">4 </w:t>
            </w:r>
            <w:r w:rsidRPr="00291EA5">
              <w:rPr>
                <w:rFonts w:eastAsia="Times New Roman" w:cstheme="minorHAnsi"/>
                <w:sz w:val="24"/>
                <w:szCs w:val="18"/>
              </w:rPr>
              <w:t>days</w:t>
            </w:r>
            <w:r>
              <w:rPr>
                <w:rFonts w:eastAsia="Times New Roman" w:cstheme="minorHAnsi"/>
                <w:sz w:val="24"/>
                <w:szCs w:val="18"/>
              </w:rPr>
              <w:t xml:space="preserve"> in Tulsa, OK</w:t>
            </w:r>
            <w:r w:rsidRPr="00291EA5">
              <w:rPr>
                <w:rFonts w:eastAsia="Times New Roman" w:cstheme="minorHAnsi"/>
                <w:sz w:val="24"/>
                <w:szCs w:val="18"/>
              </w:rPr>
              <w:t>)</w:t>
            </w:r>
          </w:p>
        </w:tc>
        <w:tc>
          <w:tcPr>
            <w:tcW w:w="1350" w:type="dxa"/>
            <w:tcBorders>
              <w:top w:val="single" w:sz="4" w:space="0" w:color="auto"/>
              <w:left w:val="single" w:sz="4" w:space="0" w:color="auto"/>
              <w:bottom w:val="single" w:sz="4" w:space="0" w:color="auto"/>
              <w:right w:val="single" w:sz="4" w:space="0" w:color="auto"/>
            </w:tcBorders>
            <w:vAlign w:val="center"/>
          </w:tcPr>
          <w:p w14:paraId="7C16584B" w14:textId="77777777" w:rsidR="00072D05" w:rsidRPr="00291EA5" w:rsidDel="002734DF"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1</w:t>
            </w:r>
          </w:p>
        </w:tc>
        <w:tc>
          <w:tcPr>
            <w:tcW w:w="1338" w:type="dxa"/>
            <w:tcBorders>
              <w:top w:val="single" w:sz="4" w:space="0" w:color="auto"/>
              <w:left w:val="single" w:sz="4" w:space="0" w:color="auto"/>
              <w:bottom w:val="single" w:sz="4" w:space="0" w:color="auto"/>
              <w:right w:val="single" w:sz="4" w:space="0" w:color="auto"/>
            </w:tcBorders>
            <w:vAlign w:val="center"/>
          </w:tcPr>
          <w:p w14:paraId="0046336E" w14:textId="77777777" w:rsidR="00072D05" w:rsidRPr="00291EA5" w:rsidDel="002734DF"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1</w:t>
            </w:r>
          </w:p>
        </w:tc>
        <w:tc>
          <w:tcPr>
            <w:tcW w:w="2017" w:type="dxa"/>
            <w:tcBorders>
              <w:top w:val="single" w:sz="4" w:space="0" w:color="auto"/>
              <w:left w:val="single" w:sz="4" w:space="0" w:color="auto"/>
              <w:bottom w:val="single" w:sz="4" w:space="0" w:color="auto"/>
              <w:right w:val="single" w:sz="4" w:space="0" w:color="auto"/>
            </w:tcBorders>
            <w:vAlign w:val="center"/>
          </w:tcPr>
          <w:p w14:paraId="202FB1F1" w14:textId="77777777"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20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401E" w14:textId="77777777"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0</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AB7C2" w14:textId="77777777"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20</w:t>
            </w:r>
          </w:p>
        </w:tc>
      </w:tr>
      <w:tr w:rsidR="00072D05" w:rsidRPr="00291EA5" w14:paraId="5284EB96" w14:textId="77777777" w:rsidTr="00072D05">
        <w:trPr>
          <w:trHeight w:val="485"/>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46CC4101" w14:textId="77777777" w:rsidR="00072D05" w:rsidRPr="00291EA5" w:rsidRDefault="00072D05" w:rsidP="00FC604A">
            <w:pPr>
              <w:spacing w:after="0" w:line="240" w:lineRule="auto"/>
              <w:rPr>
                <w:rFonts w:eastAsia="Times New Roman" w:cstheme="minorHAnsi"/>
                <w:sz w:val="24"/>
                <w:szCs w:val="18"/>
              </w:rPr>
            </w:pPr>
            <w:r w:rsidRPr="00291EA5">
              <w:rPr>
                <w:rFonts w:eastAsia="Times New Roman" w:cstheme="minorHAnsi"/>
                <w:sz w:val="24"/>
                <w:szCs w:val="18"/>
              </w:rPr>
              <w:t>Foodservice</w:t>
            </w:r>
          </w:p>
        </w:tc>
        <w:tc>
          <w:tcPr>
            <w:tcW w:w="1350" w:type="dxa"/>
            <w:tcBorders>
              <w:top w:val="single" w:sz="4" w:space="0" w:color="auto"/>
              <w:left w:val="single" w:sz="4" w:space="0" w:color="auto"/>
              <w:bottom w:val="single" w:sz="4" w:space="0" w:color="auto"/>
              <w:right w:val="single" w:sz="4" w:space="0" w:color="auto"/>
            </w:tcBorders>
            <w:vAlign w:val="center"/>
          </w:tcPr>
          <w:p w14:paraId="24E6933D" w14:textId="5E4C8A90" w:rsidR="00072D05" w:rsidRPr="00291EA5" w:rsidRDefault="00A00A7E" w:rsidP="00FC604A">
            <w:pPr>
              <w:spacing w:after="0" w:line="240" w:lineRule="auto"/>
              <w:jc w:val="right"/>
              <w:rPr>
                <w:rFonts w:eastAsia="Times New Roman" w:cstheme="minorHAnsi"/>
                <w:sz w:val="24"/>
                <w:szCs w:val="18"/>
              </w:rPr>
            </w:pPr>
            <w:r>
              <w:rPr>
                <w:rFonts w:eastAsia="Times New Roman" w:cstheme="minorHAnsi"/>
                <w:sz w:val="24"/>
                <w:szCs w:val="18"/>
              </w:rPr>
              <w:t>7</w:t>
            </w:r>
          </w:p>
        </w:tc>
        <w:tc>
          <w:tcPr>
            <w:tcW w:w="1338" w:type="dxa"/>
            <w:tcBorders>
              <w:top w:val="single" w:sz="4" w:space="0" w:color="auto"/>
              <w:left w:val="single" w:sz="4" w:space="0" w:color="auto"/>
              <w:bottom w:val="single" w:sz="4" w:space="0" w:color="auto"/>
              <w:right w:val="single" w:sz="4" w:space="0" w:color="auto"/>
            </w:tcBorders>
            <w:vAlign w:val="center"/>
          </w:tcPr>
          <w:p w14:paraId="3CAB56C3" w14:textId="77777777"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1</w:t>
            </w:r>
            <w:r>
              <w:rPr>
                <w:rFonts w:eastAsia="Times New Roman" w:cstheme="minorHAnsi"/>
                <w:sz w:val="24"/>
                <w:szCs w:val="18"/>
              </w:rPr>
              <w:t>1</w:t>
            </w:r>
          </w:p>
        </w:tc>
        <w:tc>
          <w:tcPr>
            <w:tcW w:w="2017" w:type="dxa"/>
            <w:tcBorders>
              <w:top w:val="single" w:sz="4" w:space="0" w:color="auto"/>
              <w:left w:val="single" w:sz="4" w:space="0" w:color="auto"/>
              <w:bottom w:val="single" w:sz="4" w:space="0" w:color="auto"/>
              <w:right w:val="single" w:sz="4" w:space="0" w:color="auto"/>
            </w:tcBorders>
            <w:vAlign w:val="center"/>
          </w:tcPr>
          <w:p w14:paraId="142C5B3F" w14:textId="534B36FB" w:rsidR="00072D05" w:rsidRPr="00291EA5" w:rsidRDefault="00072D05" w:rsidP="00072D05">
            <w:pPr>
              <w:spacing w:after="0" w:line="240" w:lineRule="auto"/>
              <w:rPr>
                <w:rFonts w:eastAsia="Times New Roman" w:cstheme="minorHAnsi"/>
                <w:sz w:val="24"/>
                <w:szCs w:val="18"/>
              </w:rPr>
            </w:pPr>
            <w:r>
              <w:rPr>
                <w:rFonts w:eastAsia="Times New Roman" w:cstheme="minorHAnsi"/>
                <w:sz w:val="24"/>
                <w:szCs w:val="18"/>
              </w:rPr>
              <w:t xml:space="preserve">                              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4B542A7" w14:textId="54F653DC"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2</w:t>
            </w:r>
            <w:r>
              <w:rPr>
                <w:rFonts w:eastAsia="Times New Roman" w:cstheme="minorHAnsi"/>
                <w:sz w:val="24"/>
                <w:szCs w:val="18"/>
              </w:rPr>
              <w:t>24</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AAE13" w14:textId="45A81B6E" w:rsidR="00072D05" w:rsidRPr="00291EA5" w:rsidRDefault="00072D05" w:rsidP="00072D05">
            <w:pPr>
              <w:spacing w:after="0" w:line="240" w:lineRule="auto"/>
              <w:jc w:val="right"/>
              <w:rPr>
                <w:rFonts w:eastAsia="Times New Roman" w:cstheme="minorHAnsi"/>
                <w:sz w:val="24"/>
                <w:szCs w:val="18"/>
              </w:rPr>
            </w:pPr>
            <w:r>
              <w:rPr>
                <w:rFonts w:eastAsia="Times New Roman" w:cstheme="minorHAnsi"/>
                <w:sz w:val="24"/>
                <w:szCs w:val="18"/>
              </w:rPr>
              <w:t>224</w:t>
            </w:r>
          </w:p>
        </w:tc>
      </w:tr>
      <w:tr w:rsidR="00072D05" w:rsidRPr="00291EA5" w14:paraId="1E08AAC6" w14:textId="77777777" w:rsidTr="00FC604A">
        <w:trPr>
          <w:trHeight w:val="224"/>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504ECDC8" w14:textId="77777777" w:rsidR="00072D05" w:rsidRPr="00291EA5" w:rsidRDefault="00072D05" w:rsidP="00FC604A">
            <w:pPr>
              <w:spacing w:after="0" w:line="240" w:lineRule="auto"/>
              <w:rPr>
                <w:rFonts w:eastAsia="Times New Roman" w:cstheme="minorHAnsi"/>
                <w:sz w:val="24"/>
                <w:szCs w:val="18"/>
              </w:rPr>
            </w:pPr>
            <w:r w:rsidRPr="00291EA5">
              <w:rPr>
                <w:rFonts w:eastAsia="Times New Roman" w:cstheme="minorHAnsi"/>
                <w:sz w:val="24"/>
                <w:szCs w:val="18"/>
              </w:rPr>
              <w:t>Community</w:t>
            </w:r>
          </w:p>
        </w:tc>
        <w:tc>
          <w:tcPr>
            <w:tcW w:w="1350" w:type="dxa"/>
            <w:tcBorders>
              <w:top w:val="single" w:sz="4" w:space="0" w:color="auto"/>
              <w:left w:val="single" w:sz="4" w:space="0" w:color="auto"/>
              <w:bottom w:val="single" w:sz="4" w:space="0" w:color="auto"/>
              <w:right w:val="single" w:sz="4" w:space="0" w:color="auto"/>
            </w:tcBorders>
            <w:vAlign w:val="center"/>
          </w:tcPr>
          <w:p w14:paraId="7A3947E5" w14:textId="25B6EE98" w:rsidR="00072D05" w:rsidRPr="00291EA5" w:rsidRDefault="00072D05" w:rsidP="00FC604A">
            <w:pPr>
              <w:spacing w:after="0" w:line="240" w:lineRule="auto"/>
              <w:jc w:val="center"/>
              <w:rPr>
                <w:rFonts w:eastAsia="Times New Roman" w:cstheme="minorHAnsi"/>
                <w:sz w:val="24"/>
                <w:szCs w:val="18"/>
              </w:rPr>
            </w:pPr>
            <w:r>
              <w:rPr>
                <w:rFonts w:eastAsia="Times New Roman" w:cstheme="minorHAnsi"/>
                <w:sz w:val="24"/>
                <w:szCs w:val="18"/>
              </w:rPr>
              <w:t xml:space="preserve">                  </w:t>
            </w:r>
            <w:r w:rsidR="00A00A7E">
              <w:rPr>
                <w:rFonts w:eastAsia="Times New Roman" w:cstheme="minorHAnsi"/>
                <w:sz w:val="24"/>
                <w:szCs w:val="18"/>
              </w:rPr>
              <w:t>4</w:t>
            </w:r>
          </w:p>
        </w:tc>
        <w:tc>
          <w:tcPr>
            <w:tcW w:w="1338" w:type="dxa"/>
            <w:tcBorders>
              <w:top w:val="single" w:sz="4" w:space="0" w:color="auto"/>
              <w:left w:val="single" w:sz="4" w:space="0" w:color="auto"/>
              <w:bottom w:val="single" w:sz="4" w:space="0" w:color="auto"/>
              <w:right w:val="single" w:sz="4" w:space="0" w:color="auto"/>
            </w:tcBorders>
            <w:vAlign w:val="center"/>
          </w:tcPr>
          <w:p w14:paraId="02881F05" w14:textId="77777777"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6</w:t>
            </w:r>
          </w:p>
        </w:tc>
        <w:tc>
          <w:tcPr>
            <w:tcW w:w="2017" w:type="dxa"/>
            <w:tcBorders>
              <w:top w:val="single" w:sz="4" w:space="0" w:color="auto"/>
              <w:left w:val="single" w:sz="4" w:space="0" w:color="auto"/>
              <w:bottom w:val="single" w:sz="4" w:space="0" w:color="auto"/>
              <w:right w:val="single" w:sz="4" w:space="0" w:color="auto"/>
            </w:tcBorders>
            <w:vAlign w:val="center"/>
          </w:tcPr>
          <w:p w14:paraId="3B1ABBFD" w14:textId="77777777"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BAAA318" w14:textId="1F683B5D"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128</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F9375" w14:textId="0E0A1016"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128</w:t>
            </w:r>
          </w:p>
        </w:tc>
      </w:tr>
      <w:tr w:rsidR="00072D05" w:rsidRPr="00291EA5" w14:paraId="29CF4113" w14:textId="77777777" w:rsidTr="00FC604A">
        <w:trPr>
          <w:trHeight w:val="98"/>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3B68" w14:textId="77777777" w:rsidR="00072D05" w:rsidRPr="00291EA5" w:rsidRDefault="00072D05" w:rsidP="00FC604A">
            <w:pPr>
              <w:spacing w:after="0" w:line="240" w:lineRule="auto"/>
              <w:rPr>
                <w:rFonts w:eastAsia="Times New Roman" w:cstheme="minorHAnsi"/>
                <w:sz w:val="24"/>
                <w:szCs w:val="18"/>
              </w:rPr>
            </w:pPr>
            <w:r>
              <w:rPr>
                <w:rFonts w:eastAsia="Times New Roman" w:cstheme="minorHAnsi"/>
                <w:sz w:val="24"/>
                <w:szCs w:val="18"/>
              </w:rPr>
              <w:t>Clinical</w:t>
            </w:r>
          </w:p>
        </w:tc>
        <w:tc>
          <w:tcPr>
            <w:tcW w:w="1350" w:type="dxa"/>
            <w:tcBorders>
              <w:top w:val="single" w:sz="4" w:space="0" w:color="auto"/>
              <w:left w:val="single" w:sz="4" w:space="0" w:color="auto"/>
              <w:bottom w:val="single" w:sz="4" w:space="0" w:color="auto"/>
              <w:right w:val="single" w:sz="4" w:space="0" w:color="auto"/>
            </w:tcBorders>
            <w:vAlign w:val="center"/>
          </w:tcPr>
          <w:p w14:paraId="17CFD794" w14:textId="1326D273"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1</w:t>
            </w:r>
            <w:r w:rsidR="00A00A7E">
              <w:rPr>
                <w:rFonts w:eastAsia="Times New Roman" w:cstheme="minorHAnsi"/>
                <w:sz w:val="24"/>
                <w:szCs w:val="18"/>
              </w:rPr>
              <w:t>3</w:t>
            </w:r>
          </w:p>
        </w:tc>
        <w:tc>
          <w:tcPr>
            <w:tcW w:w="1338" w:type="dxa"/>
            <w:tcBorders>
              <w:top w:val="single" w:sz="4" w:space="0" w:color="auto"/>
              <w:left w:val="single" w:sz="4" w:space="0" w:color="auto"/>
              <w:bottom w:val="single" w:sz="4" w:space="0" w:color="auto"/>
              <w:right w:val="single" w:sz="4" w:space="0" w:color="auto"/>
            </w:tcBorders>
            <w:vAlign w:val="center"/>
          </w:tcPr>
          <w:p w14:paraId="1B8E1798" w14:textId="77777777"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2</w:t>
            </w:r>
            <w:r>
              <w:rPr>
                <w:rFonts w:eastAsia="Times New Roman" w:cstheme="minorHAnsi"/>
                <w:sz w:val="24"/>
                <w:szCs w:val="18"/>
              </w:rPr>
              <w:t>0</w:t>
            </w:r>
          </w:p>
        </w:tc>
        <w:tc>
          <w:tcPr>
            <w:tcW w:w="2017" w:type="dxa"/>
            <w:tcBorders>
              <w:top w:val="single" w:sz="4" w:space="0" w:color="auto"/>
              <w:left w:val="single" w:sz="4" w:space="0" w:color="auto"/>
              <w:bottom w:val="single" w:sz="4" w:space="0" w:color="auto"/>
              <w:right w:val="single" w:sz="4" w:space="0" w:color="auto"/>
            </w:tcBorders>
            <w:vAlign w:val="center"/>
          </w:tcPr>
          <w:p w14:paraId="352BD8FE" w14:textId="77777777" w:rsidR="00072D05" w:rsidRPr="00291EA5" w:rsidRDefault="00072D05" w:rsidP="00FC604A">
            <w:pPr>
              <w:spacing w:after="0" w:line="240" w:lineRule="auto"/>
              <w:jc w:val="right"/>
              <w:rPr>
                <w:rFonts w:eastAsia="Times New Roman" w:cstheme="minorHAnsi"/>
                <w:sz w:val="24"/>
                <w:szCs w:val="18"/>
              </w:rPr>
            </w:pPr>
            <w:r w:rsidRPr="00291EA5">
              <w:rPr>
                <w:rFonts w:eastAsia="Times New Roman" w:cstheme="minorHAnsi"/>
                <w:sz w:val="24"/>
                <w:szCs w:val="18"/>
              </w:rPr>
              <w:t>40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059A5" w14:textId="59715D38"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352</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EBF2D2" w14:textId="089021F6"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392</w:t>
            </w:r>
          </w:p>
        </w:tc>
      </w:tr>
      <w:tr w:rsidR="00072D05" w:rsidRPr="00291EA5" w14:paraId="733036FA" w14:textId="77777777" w:rsidTr="00072D05">
        <w:trPr>
          <w:trHeight w:val="467"/>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4721" w14:textId="77777777" w:rsidR="00072D05" w:rsidRPr="00291EA5" w:rsidRDefault="00072D05" w:rsidP="00FC604A">
            <w:pPr>
              <w:spacing w:after="0" w:line="240" w:lineRule="auto"/>
              <w:rPr>
                <w:rFonts w:eastAsia="Times New Roman" w:cstheme="minorHAnsi"/>
                <w:sz w:val="24"/>
                <w:szCs w:val="18"/>
              </w:rPr>
            </w:pPr>
            <w:r w:rsidRPr="00291EA5">
              <w:rPr>
                <w:rFonts w:eastAsia="Times New Roman" w:cstheme="minorHAnsi"/>
                <w:sz w:val="24"/>
                <w:szCs w:val="18"/>
              </w:rPr>
              <w:t>Business &amp; Entrepreneurship Concentration</w:t>
            </w:r>
          </w:p>
        </w:tc>
        <w:tc>
          <w:tcPr>
            <w:tcW w:w="1350" w:type="dxa"/>
            <w:tcBorders>
              <w:top w:val="single" w:sz="4" w:space="0" w:color="auto"/>
              <w:left w:val="single" w:sz="4" w:space="0" w:color="auto"/>
              <w:bottom w:val="single" w:sz="4" w:space="0" w:color="auto"/>
              <w:right w:val="single" w:sz="4" w:space="0" w:color="auto"/>
            </w:tcBorders>
            <w:vAlign w:val="center"/>
          </w:tcPr>
          <w:p w14:paraId="18B56C92" w14:textId="724A095E" w:rsidR="00072D05" w:rsidRPr="00291EA5" w:rsidRDefault="00A00A7E" w:rsidP="00FC604A">
            <w:pPr>
              <w:spacing w:after="0" w:line="240" w:lineRule="auto"/>
              <w:jc w:val="right"/>
              <w:rPr>
                <w:rFonts w:eastAsia="Times New Roman" w:cstheme="minorHAnsi"/>
                <w:sz w:val="24"/>
                <w:szCs w:val="18"/>
              </w:rPr>
            </w:pPr>
            <w:r>
              <w:rPr>
                <w:rFonts w:eastAsia="Times New Roman" w:cstheme="minorHAnsi"/>
                <w:sz w:val="24"/>
                <w:szCs w:val="18"/>
              </w:rPr>
              <w:t>5</w:t>
            </w:r>
          </w:p>
        </w:tc>
        <w:tc>
          <w:tcPr>
            <w:tcW w:w="1338" w:type="dxa"/>
            <w:tcBorders>
              <w:top w:val="single" w:sz="4" w:space="0" w:color="auto"/>
              <w:left w:val="single" w:sz="4" w:space="0" w:color="auto"/>
              <w:bottom w:val="single" w:sz="4" w:space="0" w:color="auto"/>
              <w:right w:val="single" w:sz="4" w:space="0" w:color="auto"/>
            </w:tcBorders>
            <w:vAlign w:val="center"/>
          </w:tcPr>
          <w:p w14:paraId="0312DDA2" w14:textId="77777777"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8</w:t>
            </w:r>
          </w:p>
        </w:tc>
        <w:tc>
          <w:tcPr>
            <w:tcW w:w="2017" w:type="dxa"/>
            <w:tcBorders>
              <w:top w:val="single" w:sz="4" w:space="0" w:color="auto"/>
              <w:left w:val="single" w:sz="4" w:space="0" w:color="auto"/>
              <w:bottom w:val="single" w:sz="4" w:space="0" w:color="auto"/>
              <w:right w:val="single" w:sz="4" w:space="0" w:color="auto"/>
            </w:tcBorders>
            <w:vAlign w:val="center"/>
          </w:tcPr>
          <w:p w14:paraId="2C2A1B62" w14:textId="74D8B0DD" w:rsidR="00072D05" w:rsidRPr="00291EA5" w:rsidRDefault="00072D05" w:rsidP="00072D05">
            <w:pPr>
              <w:spacing w:after="0" w:line="240" w:lineRule="auto"/>
              <w:jc w:val="right"/>
              <w:rPr>
                <w:rFonts w:eastAsia="Times New Roman" w:cstheme="minorHAnsi"/>
                <w:sz w:val="24"/>
                <w:szCs w:val="18"/>
              </w:rPr>
            </w:pPr>
            <w:r>
              <w:rPr>
                <w:rFonts w:eastAsia="Times New Roman" w:cstheme="minorHAnsi"/>
                <w:sz w:val="24"/>
                <w:szCs w:val="18"/>
              </w:rPr>
              <w:t>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958A7" w14:textId="77777777"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16</w:t>
            </w:r>
            <w:r w:rsidRPr="00291EA5">
              <w:rPr>
                <w:rFonts w:eastAsia="Times New Roman" w:cstheme="minorHAnsi"/>
                <w:sz w:val="24"/>
                <w:szCs w:val="18"/>
              </w:rPr>
              <w:t>0</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AFC5B" w14:textId="77777777" w:rsidR="00072D05" w:rsidRPr="00291EA5" w:rsidRDefault="00072D05" w:rsidP="00FC604A">
            <w:pPr>
              <w:spacing w:after="0" w:line="240" w:lineRule="auto"/>
              <w:jc w:val="right"/>
              <w:rPr>
                <w:rFonts w:eastAsia="Times New Roman" w:cstheme="minorHAnsi"/>
                <w:sz w:val="24"/>
                <w:szCs w:val="18"/>
              </w:rPr>
            </w:pPr>
            <w:r>
              <w:rPr>
                <w:rFonts w:eastAsia="Times New Roman" w:cstheme="minorHAnsi"/>
                <w:sz w:val="24"/>
                <w:szCs w:val="18"/>
              </w:rPr>
              <w:t>160</w:t>
            </w:r>
          </w:p>
        </w:tc>
      </w:tr>
      <w:tr w:rsidR="00072D05" w:rsidRPr="00291EA5" w14:paraId="79D81132" w14:textId="77777777" w:rsidTr="00FC604A">
        <w:trPr>
          <w:trHeight w:val="240"/>
        </w:trPr>
        <w:tc>
          <w:tcPr>
            <w:tcW w:w="3775" w:type="dxa"/>
            <w:tcBorders>
              <w:top w:val="single" w:sz="4" w:space="0" w:color="auto"/>
              <w:bottom w:val="nil"/>
              <w:right w:val="single" w:sz="4" w:space="0" w:color="auto"/>
            </w:tcBorders>
            <w:shd w:val="clear" w:color="auto" w:fill="auto"/>
            <w:vAlign w:val="center"/>
            <w:hideMark/>
          </w:tcPr>
          <w:p w14:paraId="1BBA01D8" w14:textId="77777777" w:rsidR="00072D05" w:rsidRPr="00291EA5" w:rsidRDefault="00072D05" w:rsidP="00FC604A">
            <w:pPr>
              <w:spacing w:after="0" w:line="240" w:lineRule="auto"/>
              <w:jc w:val="right"/>
              <w:rPr>
                <w:rFonts w:eastAsia="Times New Roman" w:cstheme="minorHAnsi"/>
                <w:b/>
                <w:bCs/>
                <w:sz w:val="24"/>
                <w:szCs w:val="18"/>
              </w:rPr>
            </w:pPr>
          </w:p>
        </w:tc>
        <w:tc>
          <w:tcPr>
            <w:tcW w:w="1350" w:type="dxa"/>
            <w:tcBorders>
              <w:top w:val="single" w:sz="4" w:space="0" w:color="auto"/>
              <w:left w:val="single" w:sz="4" w:space="0" w:color="auto"/>
              <w:bottom w:val="single" w:sz="4" w:space="0" w:color="auto"/>
              <w:right w:val="single" w:sz="4" w:space="0" w:color="auto"/>
            </w:tcBorders>
          </w:tcPr>
          <w:p w14:paraId="49E57A09" w14:textId="44632D42" w:rsidR="00072D05" w:rsidRPr="00291EA5" w:rsidRDefault="00A00A7E" w:rsidP="00FC604A">
            <w:pPr>
              <w:spacing w:after="0" w:line="240" w:lineRule="auto"/>
              <w:jc w:val="right"/>
              <w:rPr>
                <w:rFonts w:eastAsia="Times New Roman" w:cstheme="minorHAnsi"/>
                <w:b/>
                <w:bCs/>
                <w:sz w:val="24"/>
                <w:szCs w:val="18"/>
              </w:rPr>
            </w:pPr>
            <w:r>
              <w:rPr>
                <w:rFonts w:eastAsia="Times New Roman" w:cstheme="minorHAnsi"/>
                <w:b/>
                <w:bCs/>
                <w:sz w:val="24"/>
                <w:szCs w:val="18"/>
              </w:rPr>
              <w:t>3</w:t>
            </w:r>
            <w:r w:rsidR="00903CD8">
              <w:rPr>
                <w:rFonts w:eastAsia="Times New Roman" w:cstheme="minorHAnsi"/>
                <w:b/>
                <w:bCs/>
                <w:sz w:val="24"/>
                <w:szCs w:val="18"/>
              </w:rPr>
              <w:t>4</w:t>
            </w:r>
          </w:p>
        </w:tc>
        <w:tc>
          <w:tcPr>
            <w:tcW w:w="1338" w:type="dxa"/>
            <w:tcBorders>
              <w:top w:val="single" w:sz="4" w:space="0" w:color="auto"/>
              <w:left w:val="single" w:sz="4" w:space="0" w:color="auto"/>
              <w:bottom w:val="single" w:sz="4" w:space="0" w:color="auto"/>
              <w:right w:val="single" w:sz="4" w:space="0" w:color="auto"/>
            </w:tcBorders>
            <w:vAlign w:val="center"/>
          </w:tcPr>
          <w:p w14:paraId="03877873" w14:textId="77777777" w:rsidR="00072D05" w:rsidRPr="00291EA5" w:rsidRDefault="00072D05" w:rsidP="00FC604A">
            <w:pPr>
              <w:spacing w:after="0" w:line="240" w:lineRule="auto"/>
              <w:jc w:val="right"/>
              <w:rPr>
                <w:rFonts w:eastAsia="Times New Roman" w:cstheme="minorHAnsi"/>
                <w:b/>
                <w:bCs/>
                <w:sz w:val="24"/>
                <w:szCs w:val="18"/>
              </w:rPr>
            </w:pPr>
            <w:r>
              <w:rPr>
                <w:rFonts w:eastAsia="Times New Roman" w:cstheme="minorHAnsi"/>
                <w:b/>
                <w:bCs/>
                <w:sz w:val="24"/>
                <w:szCs w:val="18"/>
              </w:rPr>
              <w:t>50</w:t>
            </w:r>
          </w:p>
        </w:tc>
        <w:tc>
          <w:tcPr>
            <w:tcW w:w="2017" w:type="dxa"/>
            <w:tcBorders>
              <w:top w:val="single" w:sz="4" w:space="0" w:color="auto"/>
              <w:left w:val="single" w:sz="4" w:space="0" w:color="auto"/>
              <w:bottom w:val="single" w:sz="4" w:space="0" w:color="auto"/>
              <w:right w:val="single" w:sz="4" w:space="0" w:color="auto"/>
            </w:tcBorders>
            <w:vAlign w:val="center"/>
          </w:tcPr>
          <w:p w14:paraId="7F248AB2" w14:textId="74BBDAC2" w:rsidR="00072D05" w:rsidRPr="00291EA5" w:rsidRDefault="00072D05" w:rsidP="00FC604A">
            <w:pPr>
              <w:spacing w:after="0" w:line="240" w:lineRule="auto"/>
              <w:jc w:val="right"/>
              <w:rPr>
                <w:rFonts w:eastAsia="Times New Roman" w:cstheme="minorHAnsi"/>
                <w:b/>
                <w:bCs/>
                <w:sz w:val="24"/>
                <w:szCs w:val="18"/>
              </w:rPr>
            </w:pPr>
            <w:r>
              <w:rPr>
                <w:rFonts w:eastAsia="Times New Roman" w:cstheme="minorHAnsi"/>
                <w:b/>
                <w:bCs/>
                <w:sz w:val="24"/>
                <w:szCs w:val="18"/>
              </w:rPr>
              <w:t>136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9D456" w14:textId="7DB74B74" w:rsidR="00072D05" w:rsidRPr="00291EA5" w:rsidRDefault="00072D05" w:rsidP="00FC604A">
            <w:pPr>
              <w:spacing w:after="0" w:line="240" w:lineRule="auto"/>
              <w:jc w:val="right"/>
              <w:rPr>
                <w:rFonts w:eastAsia="Times New Roman" w:cstheme="minorHAnsi"/>
                <w:b/>
                <w:bCs/>
                <w:sz w:val="24"/>
                <w:szCs w:val="18"/>
              </w:rPr>
            </w:pPr>
            <w:r>
              <w:rPr>
                <w:rFonts w:eastAsia="Times New Roman" w:cstheme="minorHAnsi"/>
                <w:b/>
                <w:bCs/>
                <w:sz w:val="24"/>
                <w:szCs w:val="18"/>
              </w:rPr>
              <w:t>8</w:t>
            </w:r>
            <w:r w:rsidRPr="00291EA5">
              <w:rPr>
                <w:rFonts w:eastAsia="Times New Roman" w:cstheme="minorHAnsi"/>
                <w:b/>
                <w:bCs/>
                <w:sz w:val="24"/>
                <w:szCs w:val="18"/>
              </w:rPr>
              <w:t>6</w:t>
            </w:r>
            <w:r>
              <w:rPr>
                <w:rFonts w:eastAsia="Times New Roman" w:cstheme="minorHAnsi"/>
                <w:b/>
                <w:bCs/>
                <w:sz w:val="24"/>
                <w:szCs w:val="18"/>
              </w:rPr>
              <w:t>4</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3C2E2" w14:textId="77777777" w:rsidR="00072D05" w:rsidRPr="00291EA5" w:rsidRDefault="00072D05" w:rsidP="00FC604A">
            <w:pPr>
              <w:spacing w:after="0" w:line="240" w:lineRule="auto"/>
              <w:jc w:val="right"/>
              <w:rPr>
                <w:rFonts w:eastAsia="Times New Roman" w:cstheme="minorHAnsi"/>
                <w:b/>
                <w:bCs/>
                <w:sz w:val="24"/>
                <w:szCs w:val="18"/>
              </w:rPr>
            </w:pPr>
            <w:r>
              <w:rPr>
                <w:rFonts w:eastAsia="Times New Roman" w:cstheme="minorHAnsi"/>
                <w:b/>
                <w:bCs/>
                <w:sz w:val="24"/>
                <w:szCs w:val="18"/>
              </w:rPr>
              <w:t>1000</w:t>
            </w:r>
          </w:p>
        </w:tc>
      </w:tr>
      <w:tr w:rsidR="00072D05" w:rsidRPr="00291EA5" w14:paraId="6CFFB118" w14:textId="77777777" w:rsidTr="00FC604A">
        <w:trPr>
          <w:trHeight w:val="440"/>
        </w:trPr>
        <w:tc>
          <w:tcPr>
            <w:tcW w:w="3775" w:type="dxa"/>
            <w:tcBorders>
              <w:top w:val="nil"/>
              <w:right w:val="single" w:sz="4" w:space="0" w:color="auto"/>
            </w:tcBorders>
            <w:shd w:val="clear" w:color="auto" w:fill="auto"/>
            <w:vAlign w:val="center"/>
          </w:tcPr>
          <w:p w14:paraId="711894BC" w14:textId="77777777" w:rsidR="00072D05" w:rsidRPr="00291EA5" w:rsidRDefault="00072D05" w:rsidP="00FC604A">
            <w:pPr>
              <w:spacing w:after="0" w:line="240" w:lineRule="auto"/>
              <w:jc w:val="right"/>
              <w:rPr>
                <w:rFonts w:eastAsia="Times New Roman" w:cstheme="minorHAnsi"/>
                <w:b/>
                <w:bCs/>
                <w:sz w:val="24"/>
                <w:szCs w:val="18"/>
              </w:rPr>
            </w:pPr>
          </w:p>
        </w:tc>
        <w:tc>
          <w:tcPr>
            <w:tcW w:w="2688" w:type="dxa"/>
            <w:gridSpan w:val="2"/>
            <w:tcBorders>
              <w:top w:val="single" w:sz="4" w:space="0" w:color="auto"/>
              <w:left w:val="single" w:sz="4" w:space="0" w:color="auto"/>
              <w:bottom w:val="single" w:sz="4" w:space="0" w:color="auto"/>
              <w:right w:val="single" w:sz="4" w:space="0" w:color="auto"/>
            </w:tcBorders>
          </w:tcPr>
          <w:p w14:paraId="570EEDF3" w14:textId="77777777" w:rsidR="00072D05" w:rsidRPr="00291EA5" w:rsidRDefault="00072D05" w:rsidP="00FC604A">
            <w:pPr>
              <w:spacing w:after="0" w:line="240" w:lineRule="auto"/>
              <w:jc w:val="center"/>
              <w:rPr>
                <w:rFonts w:eastAsia="Times New Roman" w:cstheme="minorHAnsi"/>
                <w:b/>
                <w:bCs/>
                <w:sz w:val="24"/>
                <w:szCs w:val="18"/>
              </w:rPr>
            </w:pPr>
            <w:r w:rsidRPr="00291EA5">
              <w:rPr>
                <w:rFonts w:eastAsia="Times New Roman" w:cstheme="minorHAnsi"/>
                <w:b/>
                <w:bCs/>
                <w:sz w:val="24"/>
                <w:szCs w:val="18"/>
              </w:rPr>
              <w:t>Total Weeks</w:t>
            </w:r>
          </w:p>
        </w:tc>
        <w:tc>
          <w:tcPr>
            <w:tcW w:w="35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B74A4" w14:textId="77777777" w:rsidR="00072D05" w:rsidRPr="00291EA5" w:rsidRDefault="00072D05" w:rsidP="00FC604A">
            <w:pPr>
              <w:spacing w:after="0" w:line="240" w:lineRule="auto"/>
              <w:jc w:val="center"/>
              <w:rPr>
                <w:rFonts w:eastAsia="Times New Roman" w:cstheme="minorHAnsi"/>
                <w:b/>
                <w:bCs/>
                <w:sz w:val="24"/>
                <w:szCs w:val="18"/>
              </w:rPr>
            </w:pPr>
            <w:r w:rsidRPr="00291EA5">
              <w:rPr>
                <w:rFonts w:eastAsia="Times New Roman" w:cstheme="minorHAnsi"/>
                <w:b/>
                <w:bCs/>
                <w:sz w:val="24"/>
                <w:szCs w:val="18"/>
              </w:rPr>
              <w:t>1</w:t>
            </w:r>
            <w:r>
              <w:rPr>
                <w:rFonts w:eastAsia="Times New Roman" w:cstheme="minorHAnsi"/>
                <w:b/>
                <w:bCs/>
                <w:sz w:val="24"/>
                <w:szCs w:val="18"/>
              </w:rPr>
              <w:t xml:space="preserve">000 </w:t>
            </w:r>
            <w:r w:rsidRPr="00291EA5">
              <w:rPr>
                <w:rFonts w:eastAsia="Times New Roman" w:cstheme="minorHAnsi"/>
                <w:b/>
                <w:bCs/>
                <w:sz w:val="24"/>
                <w:szCs w:val="18"/>
              </w:rPr>
              <w:t>Total Hours</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6B0F7" w14:textId="7EF5FD0B" w:rsidR="00072D05" w:rsidRPr="00291EA5" w:rsidRDefault="00A00A7E" w:rsidP="00FC604A">
            <w:pPr>
              <w:spacing w:after="0" w:line="240" w:lineRule="auto"/>
              <w:jc w:val="center"/>
              <w:rPr>
                <w:rFonts w:eastAsia="Times New Roman" w:cstheme="minorHAnsi"/>
                <w:b/>
                <w:bCs/>
                <w:sz w:val="24"/>
                <w:szCs w:val="18"/>
              </w:rPr>
            </w:pPr>
            <w:r>
              <w:rPr>
                <w:rFonts w:eastAsia="Times New Roman" w:cstheme="minorHAnsi"/>
                <w:b/>
                <w:bCs/>
                <w:sz w:val="24"/>
                <w:szCs w:val="18"/>
              </w:rPr>
              <w:t xml:space="preserve"> </w:t>
            </w:r>
            <w:r w:rsidR="00072D05">
              <w:rPr>
                <w:rFonts w:eastAsia="Times New Roman" w:cstheme="minorHAnsi"/>
                <w:b/>
                <w:bCs/>
                <w:sz w:val="24"/>
                <w:szCs w:val="18"/>
              </w:rPr>
              <w:t>1000</w:t>
            </w:r>
          </w:p>
        </w:tc>
      </w:tr>
    </w:tbl>
    <w:p w14:paraId="50463194" w14:textId="77777777" w:rsidR="00A441E5" w:rsidRPr="00A441E5" w:rsidRDefault="00A441E5" w:rsidP="00A441E5"/>
    <w:p w14:paraId="77A6C7E2" w14:textId="4F26FE9D" w:rsidR="00A441E5" w:rsidRPr="00072D05" w:rsidRDefault="00072D05" w:rsidP="00A441E5">
      <w:pPr>
        <w:pStyle w:val="ListParagraph"/>
        <w:tabs>
          <w:tab w:val="left" w:pos="5760"/>
        </w:tabs>
        <w:ind w:left="0"/>
        <w:rPr>
          <w:rFonts w:cstheme="minorHAnsi"/>
          <w:b/>
          <w:sz w:val="24"/>
          <w:szCs w:val="24"/>
        </w:rPr>
      </w:pPr>
      <w:r>
        <w:rPr>
          <w:rFonts w:cstheme="minorHAnsi"/>
          <w:b/>
          <w:sz w:val="24"/>
          <w:szCs w:val="24"/>
        </w:rPr>
        <w:t>Curriculum overview</w:t>
      </w:r>
      <w:r w:rsidR="00A441E5" w:rsidRPr="00072D05">
        <w:rPr>
          <w:rFonts w:cstheme="minorHAnsi"/>
          <w:b/>
          <w:sz w:val="24"/>
          <w:szCs w:val="24"/>
        </w:rPr>
        <w:t xml:space="preserve"> for MSDI</w:t>
      </w:r>
      <w:r>
        <w:rPr>
          <w:rFonts w:cstheme="minorHAnsi"/>
          <w:b/>
          <w:sz w:val="24"/>
          <w:szCs w:val="24"/>
        </w:rPr>
        <w:t xml:space="preserve"> – </w:t>
      </w:r>
      <w:r w:rsidR="00A441E5" w:rsidRPr="00072D05">
        <w:rPr>
          <w:rFonts w:cstheme="minorHAnsi"/>
          <w:b/>
          <w:sz w:val="24"/>
          <w:szCs w:val="24"/>
        </w:rPr>
        <w:t>U</w:t>
      </w:r>
      <w:r>
        <w:rPr>
          <w:rFonts w:cstheme="minorHAnsi"/>
          <w:b/>
          <w:sz w:val="24"/>
          <w:szCs w:val="24"/>
        </w:rPr>
        <w:t xml:space="preserve">niversity </w:t>
      </w:r>
      <w:r w:rsidR="00A441E5" w:rsidRPr="00072D05">
        <w:rPr>
          <w:rFonts w:cstheme="minorHAnsi"/>
          <w:b/>
          <w:sz w:val="24"/>
          <w:szCs w:val="24"/>
        </w:rPr>
        <w:t>of Alabama</w:t>
      </w:r>
      <w:r>
        <w:rPr>
          <w:rFonts w:cstheme="minorHAnsi"/>
          <w:b/>
          <w:sz w:val="24"/>
          <w:szCs w:val="24"/>
        </w:rPr>
        <w:t xml:space="preserve"> (</w:t>
      </w:r>
      <w:r w:rsidR="00A441E5" w:rsidRPr="00072D05">
        <w:rPr>
          <w:rFonts w:cstheme="minorHAnsi"/>
          <w:b/>
          <w:sz w:val="24"/>
          <w:szCs w:val="24"/>
        </w:rPr>
        <w:t>FT track only offering Sprint &amp; Fall Match</w:t>
      </w:r>
      <w:r>
        <w:rPr>
          <w:rFonts w:cstheme="minorHAnsi"/>
          <w:b/>
          <w:sz w:val="24"/>
          <w:szCs w:val="24"/>
        </w:rPr>
        <w:t>)</w:t>
      </w:r>
      <w:r w:rsidR="00A441E5" w:rsidRPr="00072D05">
        <w:rPr>
          <w:rFonts w:cstheme="minorHAnsi"/>
          <w:b/>
          <w:sz w:val="24"/>
          <w:szCs w:val="24"/>
        </w:rPr>
        <w:t xml:space="preserve"> </w:t>
      </w:r>
    </w:p>
    <w:tbl>
      <w:tblPr>
        <w:tblStyle w:val="TableGrid"/>
        <w:tblpPr w:leftFromText="180" w:rightFromText="180" w:vertAnchor="text" w:horzAnchor="margin" w:tblpY="37"/>
        <w:tblW w:w="10790" w:type="dxa"/>
        <w:tblLook w:val="04A0" w:firstRow="1" w:lastRow="0" w:firstColumn="1" w:lastColumn="0" w:noHBand="0" w:noVBand="1"/>
      </w:tblPr>
      <w:tblGrid>
        <w:gridCol w:w="2201"/>
        <w:gridCol w:w="1574"/>
        <w:gridCol w:w="2703"/>
        <w:gridCol w:w="1437"/>
        <w:gridCol w:w="2875"/>
      </w:tblGrid>
      <w:tr w:rsidR="00F04019" w:rsidRPr="00F34672" w14:paraId="4AF94E25" w14:textId="77777777" w:rsidTr="00F10417">
        <w:tc>
          <w:tcPr>
            <w:tcW w:w="2201" w:type="dxa"/>
            <w:shd w:val="clear" w:color="auto" w:fill="D9D9D9" w:themeFill="background1" w:themeFillShade="D9"/>
          </w:tcPr>
          <w:p w14:paraId="71D1F8CB" w14:textId="77777777" w:rsidR="00F04019" w:rsidRPr="00F34672" w:rsidRDefault="00F04019" w:rsidP="001F3D50">
            <w:pPr>
              <w:pStyle w:val="ListParagraph"/>
              <w:tabs>
                <w:tab w:val="left" w:pos="5760"/>
              </w:tabs>
              <w:ind w:left="0"/>
              <w:rPr>
                <w:rFonts w:cstheme="minorHAnsi"/>
                <w:b/>
              </w:rPr>
            </w:pPr>
          </w:p>
        </w:tc>
        <w:tc>
          <w:tcPr>
            <w:tcW w:w="4277" w:type="dxa"/>
            <w:gridSpan w:val="2"/>
            <w:shd w:val="clear" w:color="auto" w:fill="D9D9D9" w:themeFill="background1" w:themeFillShade="D9"/>
          </w:tcPr>
          <w:p w14:paraId="5611CFEB" w14:textId="62BA4E82" w:rsidR="00F04019" w:rsidRPr="00F34672" w:rsidRDefault="00F04019" w:rsidP="001F3D50">
            <w:pPr>
              <w:pStyle w:val="ListParagraph"/>
              <w:tabs>
                <w:tab w:val="left" w:pos="5760"/>
              </w:tabs>
              <w:ind w:left="0"/>
              <w:jc w:val="center"/>
              <w:rPr>
                <w:rFonts w:cstheme="minorHAnsi"/>
                <w:b/>
              </w:rPr>
            </w:pPr>
            <w:r>
              <w:rPr>
                <w:rFonts w:cstheme="minorHAnsi"/>
                <w:b/>
              </w:rPr>
              <w:t>Spring Match</w:t>
            </w:r>
          </w:p>
        </w:tc>
        <w:tc>
          <w:tcPr>
            <w:tcW w:w="4312" w:type="dxa"/>
            <w:gridSpan w:val="2"/>
            <w:shd w:val="clear" w:color="auto" w:fill="D9D9D9" w:themeFill="background1" w:themeFillShade="D9"/>
          </w:tcPr>
          <w:p w14:paraId="4C46961A" w14:textId="7306C0AF" w:rsidR="00F04019" w:rsidRPr="00F34672" w:rsidRDefault="00F04019" w:rsidP="001F3D50">
            <w:pPr>
              <w:pStyle w:val="ListParagraph"/>
              <w:tabs>
                <w:tab w:val="left" w:pos="5760"/>
              </w:tabs>
              <w:ind w:left="0"/>
              <w:jc w:val="center"/>
              <w:rPr>
                <w:rFonts w:cstheme="minorHAnsi"/>
                <w:b/>
              </w:rPr>
            </w:pPr>
            <w:r>
              <w:rPr>
                <w:rFonts w:cstheme="minorHAnsi"/>
                <w:b/>
              </w:rPr>
              <w:t>Fall Match</w:t>
            </w:r>
          </w:p>
        </w:tc>
      </w:tr>
      <w:tr w:rsidR="00A441E5" w:rsidRPr="00F34672" w14:paraId="3C13C559" w14:textId="77777777" w:rsidTr="001F3D50">
        <w:tc>
          <w:tcPr>
            <w:tcW w:w="2201" w:type="dxa"/>
            <w:shd w:val="clear" w:color="auto" w:fill="D9D9D9" w:themeFill="background1" w:themeFillShade="D9"/>
          </w:tcPr>
          <w:p w14:paraId="544F294E" w14:textId="77777777" w:rsidR="00A441E5" w:rsidRPr="00F34672" w:rsidRDefault="00A441E5" w:rsidP="001F3D50">
            <w:pPr>
              <w:pStyle w:val="ListParagraph"/>
              <w:tabs>
                <w:tab w:val="left" w:pos="5760"/>
              </w:tabs>
              <w:ind w:left="0"/>
              <w:rPr>
                <w:rFonts w:cstheme="minorHAnsi"/>
                <w:b/>
              </w:rPr>
            </w:pPr>
          </w:p>
        </w:tc>
        <w:tc>
          <w:tcPr>
            <w:tcW w:w="1574" w:type="dxa"/>
            <w:shd w:val="clear" w:color="auto" w:fill="D9D9D9" w:themeFill="background1" w:themeFillShade="D9"/>
          </w:tcPr>
          <w:p w14:paraId="7BF06714" w14:textId="77777777" w:rsidR="00A441E5" w:rsidRDefault="00A441E5" w:rsidP="001F3D50">
            <w:pPr>
              <w:pStyle w:val="ListParagraph"/>
              <w:tabs>
                <w:tab w:val="left" w:pos="5760"/>
              </w:tabs>
              <w:ind w:left="0"/>
              <w:jc w:val="center"/>
              <w:rPr>
                <w:rFonts w:cstheme="minorHAnsi"/>
                <w:b/>
              </w:rPr>
            </w:pPr>
            <w:r>
              <w:rPr>
                <w:rFonts w:cstheme="minorHAnsi"/>
                <w:b/>
              </w:rPr>
              <w:t xml:space="preserve">Curriculum </w:t>
            </w:r>
          </w:p>
          <w:p w14:paraId="50AF70FC" w14:textId="77777777" w:rsidR="00A441E5" w:rsidRPr="00F34672" w:rsidRDefault="00A441E5" w:rsidP="001F3D50">
            <w:pPr>
              <w:pStyle w:val="ListParagraph"/>
              <w:tabs>
                <w:tab w:val="left" w:pos="5760"/>
              </w:tabs>
              <w:ind w:left="0"/>
              <w:jc w:val="center"/>
              <w:rPr>
                <w:rFonts w:cstheme="minorHAnsi"/>
                <w:b/>
              </w:rPr>
            </w:pPr>
            <w:r>
              <w:rPr>
                <w:rFonts w:cstheme="minorHAnsi"/>
                <w:b/>
              </w:rPr>
              <w:t>credit hours</w:t>
            </w:r>
          </w:p>
        </w:tc>
        <w:tc>
          <w:tcPr>
            <w:tcW w:w="2703" w:type="dxa"/>
            <w:shd w:val="clear" w:color="auto" w:fill="D9D9D9" w:themeFill="background1" w:themeFillShade="D9"/>
          </w:tcPr>
          <w:p w14:paraId="758E6429" w14:textId="77777777" w:rsidR="00A441E5" w:rsidRPr="00F34672" w:rsidRDefault="00A441E5" w:rsidP="001F3D50">
            <w:pPr>
              <w:pStyle w:val="ListParagraph"/>
              <w:tabs>
                <w:tab w:val="left" w:pos="5760"/>
              </w:tabs>
              <w:ind w:left="0"/>
              <w:jc w:val="center"/>
              <w:rPr>
                <w:rFonts w:cstheme="minorHAnsi"/>
                <w:b/>
              </w:rPr>
            </w:pPr>
            <w:r w:rsidRPr="00F34672">
              <w:rPr>
                <w:rFonts w:cstheme="minorHAnsi"/>
                <w:b/>
              </w:rPr>
              <w:t xml:space="preserve">Estimated # of hours </w:t>
            </w:r>
            <w:r>
              <w:rPr>
                <w:rFonts w:cstheme="minorHAnsi"/>
                <w:b/>
              </w:rPr>
              <w:t>in SEL (FT track) – Spring Match</w:t>
            </w:r>
          </w:p>
        </w:tc>
        <w:tc>
          <w:tcPr>
            <w:tcW w:w="1437" w:type="dxa"/>
            <w:shd w:val="clear" w:color="auto" w:fill="D9D9D9" w:themeFill="background1" w:themeFillShade="D9"/>
          </w:tcPr>
          <w:p w14:paraId="72A57952" w14:textId="77777777" w:rsidR="00A441E5" w:rsidRDefault="00A441E5" w:rsidP="001F3D50">
            <w:pPr>
              <w:pStyle w:val="ListParagraph"/>
              <w:tabs>
                <w:tab w:val="left" w:pos="5760"/>
              </w:tabs>
              <w:ind w:left="0"/>
              <w:jc w:val="center"/>
              <w:rPr>
                <w:rFonts w:cstheme="minorHAnsi"/>
                <w:b/>
              </w:rPr>
            </w:pPr>
            <w:r>
              <w:rPr>
                <w:rFonts w:cstheme="minorHAnsi"/>
                <w:b/>
              </w:rPr>
              <w:t xml:space="preserve">Curriculum </w:t>
            </w:r>
          </w:p>
          <w:p w14:paraId="512C2584" w14:textId="77777777" w:rsidR="00A441E5" w:rsidRPr="00F34672" w:rsidRDefault="00A441E5" w:rsidP="001F3D50">
            <w:pPr>
              <w:pStyle w:val="ListParagraph"/>
              <w:tabs>
                <w:tab w:val="left" w:pos="5760"/>
              </w:tabs>
              <w:ind w:left="0"/>
              <w:jc w:val="center"/>
              <w:rPr>
                <w:rFonts w:cstheme="minorHAnsi"/>
                <w:b/>
              </w:rPr>
            </w:pPr>
            <w:r>
              <w:rPr>
                <w:rFonts w:cstheme="minorHAnsi"/>
                <w:b/>
              </w:rPr>
              <w:t>credit hours</w:t>
            </w:r>
          </w:p>
        </w:tc>
        <w:tc>
          <w:tcPr>
            <w:tcW w:w="2875" w:type="dxa"/>
            <w:shd w:val="clear" w:color="auto" w:fill="D9D9D9" w:themeFill="background1" w:themeFillShade="D9"/>
          </w:tcPr>
          <w:p w14:paraId="25A813FE" w14:textId="77777777" w:rsidR="00A441E5" w:rsidRPr="00F34672" w:rsidRDefault="00A441E5" w:rsidP="001F3D50">
            <w:pPr>
              <w:pStyle w:val="ListParagraph"/>
              <w:tabs>
                <w:tab w:val="left" w:pos="5760"/>
              </w:tabs>
              <w:ind w:left="0"/>
              <w:jc w:val="center"/>
              <w:rPr>
                <w:rFonts w:cstheme="minorHAnsi"/>
                <w:b/>
              </w:rPr>
            </w:pPr>
            <w:r w:rsidRPr="00F34672">
              <w:rPr>
                <w:rFonts w:cstheme="minorHAnsi"/>
                <w:b/>
              </w:rPr>
              <w:t xml:space="preserve">Estimated # of hours </w:t>
            </w:r>
            <w:r>
              <w:rPr>
                <w:rFonts w:cstheme="minorHAnsi"/>
                <w:b/>
              </w:rPr>
              <w:t>in SEL (FT Track) – Fall Match</w:t>
            </w:r>
          </w:p>
        </w:tc>
      </w:tr>
      <w:tr w:rsidR="00A441E5" w:rsidRPr="00F34672" w14:paraId="2144D08B" w14:textId="77777777" w:rsidTr="001F3D50">
        <w:tc>
          <w:tcPr>
            <w:tcW w:w="2201" w:type="dxa"/>
          </w:tcPr>
          <w:p w14:paraId="5D86CB82" w14:textId="77777777" w:rsidR="00A441E5" w:rsidRPr="00F34672" w:rsidRDefault="00A441E5" w:rsidP="001F3D50">
            <w:pPr>
              <w:pStyle w:val="ListParagraph"/>
              <w:tabs>
                <w:tab w:val="left" w:pos="5760"/>
              </w:tabs>
              <w:ind w:left="0"/>
              <w:rPr>
                <w:rFonts w:cstheme="minorHAnsi"/>
                <w:b/>
              </w:rPr>
            </w:pPr>
            <w:r w:rsidRPr="00F34672">
              <w:rPr>
                <w:rFonts w:cstheme="minorHAnsi"/>
                <w:b/>
              </w:rPr>
              <w:t>Summer 1</w:t>
            </w:r>
          </w:p>
        </w:tc>
        <w:tc>
          <w:tcPr>
            <w:tcW w:w="1574" w:type="dxa"/>
          </w:tcPr>
          <w:p w14:paraId="173A34D0" w14:textId="77777777" w:rsidR="00A441E5" w:rsidRPr="00F34672" w:rsidRDefault="00A441E5" w:rsidP="001F3D50">
            <w:pPr>
              <w:pStyle w:val="ListParagraph"/>
              <w:tabs>
                <w:tab w:val="left" w:pos="5760"/>
              </w:tabs>
              <w:ind w:left="0"/>
              <w:jc w:val="right"/>
              <w:rPr>
                <w:rFonts w:cstheme="minorHAnsi"/>
                <w:b/>
              </w:rPr>
            </w:pPr>
            <w:r>
              <w:rPr>
                <w:rFonts w:cstheme="minorHAnsi"/>
                <w:b/>
              </w:rPr>
              <w:t xml:space="preserve"> 6</w:t>
            </w:r>
          </w:p>
        </w:tc>
        <w:tc>
          <w:tcPr>
            <w:tcW w:w="2703" w:type="dxa"/>
          </w:tcPr>
          <w:p w14:paraId="2F08C955" w14:textId="135CF5FD" w:rsidR="00A441E5" w:rsidRPr="00F34672" w:rsidRDefault="00072D05" w:rsidP="001F3D50">
            <w:pPr>
              <w:pStyle w:val="ListParagraph"/>
              <w:tabs>
                <w:tab w:val="left" w:pos="5760"/>
              </w:tabs>
              <w:ind w:left="0"/>
              <w:jc w:val="right"/>
              <w:rPr>
                <w:rFonts w:cstheme="minorHAnsi"/>
                <w:b/>
              </w:rPr>
            </w:pPr>
            <w:r>
              <w:rPr>
                <w:rFonts w:cstheme="minorHAnsi"/>
                <w:b/>
              </w:rPr>
              <w:t>96</w:t>
            </w:r>
          </w:p>
        </w:tc>
        <w:tc>
          <w:tcPr>
            <w:tcW w:w="4312" w:type="dxa"/>
            <w:gridSpan w:val="2"/>
            <w:vMerge w:val="restart"/>
            <w:shd w:val="clear" w:color="auto" w:fill="808080" w:themeFill="background1" w:themeFillShade="80"/>
          </w:tcPr>
          <w:p w14:paraId="7F209D70" w14:textId="77777777" w:rsidR="00A441E5" w:rsidRDefault="00A441E5" w:rsidP="001F3D50">
            <w:pPr>
              <w:pStyle w:val="ListParagraph"/>
              <w:tabs>
                <w:tab w:val="left" w:pos="5760"/>
              </w:tabs>
              <w:ind w:left="0"/>
              <w:jc w:val="right"/>
              <w:rPr>
                <w:rFonts w:cstheme="minorHAnsi"/>
                <w:b/>
              </w:rPr>
            </w:pPr>
          </w:p>
        </w:tc>
      </w:tr>
      <w:tr w:rsidR="00A441E5" w:rsidRPr="00F34672" w14:paraId="309DD823" w14:textId="77777777" w:rsidTr="002B15E9">
        <w:trPr>
          <w:trHeight w:val="317"/>
        </w:trPr>
        <w:tc>
          <w:tcPr>
            <w:tcW w:w="2201" w:type="dxa"/>
          </w:tcPr>
          <w:p w14:paraId="68012BE7" w14:textId="77777777" w:rsidR="00A441E5" w:rsidRPr="00F34672" w:rsidRDefault="00A441E5" w:rsidP="001F3D50">
            <w:pPr>
              <w:pStyle w:val="ListParagraph"/>
              <w:tabs>
                <w:tab w:val="left" w:pos="5760"/>
              </w:tabs>
              <w:ind w:left="0"/>
              <w:rPr>
                <w:rFonts w:cstheme="minorHAnsi"/>
                <w:b/>
              </w:rPr>
            </w:pPr>
            <w:r w:rsidRPr="00F34672">
              <w:rPr>
                <w:rFonts w:cstheme="minorHAnsi"/>
                <w:b/>
              </w:rPr>
              <w:t>Fall</w:t>
            </w:r>
            <w:r>
              <w:rPr>
                <w:rFonts w:cstheme="minorHAnsi"/>
                <w:b/>
              </w:rPr>
              <w:t xml:space="preserve"> 1</w:t>
            </w:r>
          </w:p>
        </w:tc>
        <w:tc>
          <w:tcPr>
            <w:tcW w:w="1574" w:type="dxa"/>
          </w:tcPr>
          <w:p w14:paraId="0FFE1ABB" w14:textId="77777777" w:rsidR="00A441E5" w:rsidRPr="00F34672" w:rsidRDefault="00A441E5" w:rsidP="001F3D50">
            <w:pPr>
              <w:pStyle w:val="ListParagraph"/>
              <w:tabs>
                <w:tab w:val="left" w:pos="5760"/>
              </w:tabs>
              <w:ind w:left="0"/>
              <w:jc w:val="right"/>
              <w:rPr>
                <w:rFonts w:cstheme="minorHAnsi"/>
                <w:b/>
              </w:rPr>
            </w:pPr>
            <w:r>
              <w:rPr>
                <w:rFonts w:cstheme="minorHAnsi"/>
                <w:b/>
              </w:rPr>
              <w:t>6</w:t>
            </w:r>
          </w:p>
        </w:tc>
        <w:tc>
          <w:tcPr>
            <w:tcW w:w="2703" w:type="dxa"/>
          </w:tcPr>
          <w:p w14:paraId="22543B4C" w14:textId="77777777" w:rsidR="00A441E5" w:rsidRPr="00F34672" w:rsidRDefault="00A441E5" w:rsidP="001F3D50">
            <w:pPr>
              <w:pStyle w:val="ListParagraph"/>
              <w:tabs>
                <w:tab w:val="left" w:pos="5760"/>
              </w:tabs>
              <w:ind w:left="0"/>
              <w:rPr>
                <w:rFonts w:cstheme="minorHAnsi"/>
                <w:b/>
              </w:rPr>
            </w:pPr>
            <w:r>
              <w:rPr>
                <w:rFonts w:cstheme="minorHAnsi"/>
                <w:b/>
              </w:rPr>
              <w:t xml:space="preserve">                                           224</w:t>
            </w:r>
          </w:p>
        </w:tc>
        <w:tc>
          <w:tcPr>
            <w:tcW w:w="4312" w:type="dxa"/>
            <w:gridSpan w:val="2"/>
            <w:vMerge/>
            <w:shd w:val="clear" w:color="auto" w:fill="808080" w:themeFill="background1" w:themeFillShade="80"/>
          </w:tcPr>
          <w:p w14:paraId="14739167" w14:textId="77777777" w:rsidR="00A441E5" w:rsidRDefault="00A441E5" w:rsidP="001F3D50">
            <w:pPr>
              <w:pStyle w:val="ListParagraph"/>
              <w:tabs>
                <w:tab w:val="left" w:pos="5760"/>
              </w:tabs>
              <w:ind w:left="0"/>
              <w:jc w:val="center"/>
              <w:rPr>
                <w:rFonts w:cstheme="minorHAnsi"/>
                <w:b/>
              </w:rPr>
            </w:pPr>
          </w:p>
        </w:tc>
      </w:tr>
      <w:tr w:rsidR="00A441E5" w:rsidRPr="00F34672" w14:paraId="6196CA61" w14:textId="77777777" w:rsidTr="001F3D50">
        <w:tc>
          <w:tcPr>
            <w:tcW w:w="2201" w:type="dxa"/>
          </w:tcPr>
          <w:p w14:paraId="327987A3" w14:textId="77777777" w:rsidR="00A441E5" w:rsidRPr="00F34672" w:rsidRDefault="00A441E5" w:rsidP="001F3D50">
            <w:pPr>
              <w:pStyle w:val="ListParagraph"/>
              <w:tabs>
                <w:tab w:val="left" w:pos="5760"/>
              </w:tabs>
              <w:ind w:left="0"/>
              <w:rPr>
                <w:rFonts w:cstheme="minorHAnsi"/>
                <w:b/>
              </w:rPr>
            </w:pPr>
            <w:r w:rsidRPr="00F34672">
              <w:rPr>
                <w:rFonts w:cstheme="minorHAnsi"/>
                <w:b/>
              </w:rPr>
              <w:t>Spring</w:t>
            </w:r>
            <w:r>
              <w:rPr>
                <w:rFonts w:cstheme="minorHAnsi"/>
                <w:b/>
              </w:rPr>
              <w:t xml:space="preserve"> 1</w:t>
            </w:r>
          </w:p>
        </w:tc>
        <w:tc>
          <w:tcPr>
            <w:tcW w:w="1574" w:type="dxa"/>
          </w:tcPr>
          <w:p w14:paraId="7B5558A5" w14:textId="77777777" w:rsidR="00A441E5" w:rsidRPr="00F34672" w:rsidRDefault="00A441E5" w:rsidP="001F3D50">
            <w:pPr>
              <w:pStyle w:val="ListParagraph"/>
              <w:tabs>
                <w:tab w:val="left" w:pos="5760"/>
              </w:tabs>
              <w:ind w:left="0"/>
              <w:jc w:val="right"/>
              <w:rPr>
                <w:rFonts w:cstheme="minorHAnsi"/>
                <w:b/>
              </w:rPr>
            </w:pPr>
            <w:r>
              <w:rPr>
                <w:rFonts w:cstheme="minorHAnsi"/>
                <w:b/>
              </w:rPr>
              <w:t>6</w:t>
            </w:r>
          </w:p>
        </w:tc>
        <w:tc>
          <w:tcPr>
            <w:tcW w:w="2703" w:type="dxa"/>
          </w:tcPr>
          <w:p w14:paraId="1436A961" w14:textId="77777777" w:rsidR="00A441E5" w:rsidRPr="00F34672" w:rsidRDefault="00A441E5" w:rsidP="001F3D50">
            <w:pPr>
              <w:pStyle w:val="ListParagraph"/>
              <w:tabs>
                <w:tab w:val="left" w:pos="5760"/>
              </w:tabs>
              <w:ind w:left="0"/>
              <w:jc w:val="right"/>
              <w:rPr>
                <w:rFonts w:cstheme="minorHAnsi"/>
                <w:b/>
              </w:rPr>
            </w:pPr>
            <w:r>
              <w:rPr>
                <w:rFonts w:cstheme="minorHAnsi"/>
                <w:b/>
              </w:rPr>
              <w:t>392</w:t>
            </w:r>
          </w:p>
        </w:tc>
        <w:tc>
          <w:tcPr>
            <w:tcW w:w="1437" w:type="dxa"/>
          </w:tcPr>
          <w:p w14:paraId="100CB666" w14:textId="77777777" w:rsidR="00A441E5" w:rsidRDefault="00A441E5" w:rsidP="001F3D50">
            <w:pPr>
              <w:pStyle w:val="ListParagraph"/>
              <w:tabs>
                <w:tab w:val="left" w:pos="5760"/>
              </w:tabs>
              <w:ind w:left="0"/>
              <w:jc w:val="right"/>
              <w:rPr>
                <w:rFonts w:cstheme="minorHAnsi"/>
                <w:b/>
              </w:rPr>
            </w:pPr>
            <w:r>
              <w:rPr>
                <w:rFonts w:cstheme="minorHAnsi"/>
                <w:b/>
              </w:rPr>
              <w:t>6</w:t>
            </w:r>
          </w:p>
        </w:tc>
        <w:tc>
          <w:tcPr>
            <w:tcW w:w="2875" w:type="dxa"/>
          </w:tcPr>
          <w:p w14:paraId="52BE1775" w14:textId="77777777" w:rsidR="00A441E5" w:rsidRDefault="00A441E5" w:rsidP="001F3D50">
            <w:pPr>
              <w:pStyle w:val="ListParagraph"/>
              <w:tabs>
                <w:tab w:val="left" w:pos="5760"/>
              </w:tabs>
              <w:ind w:left="0"/>
              <w:jc w:val="right"/>
              <w:rPr>
                <w:rFonts w:cstheme="minorHAnsi"/>
                <w:b/>
              </w:rPr>
            </w:pPr>
            <w:r>
              <w:rPr>
                <w:rFonts w:cstheme="minorHAnsi"/>
                <w:b/>
              </w:rPr>
              <w:t>332</w:t>
            </w:r>
          </w:p>
        </w:tc>
      </w:tr>
      <w:tr w:rsidR="00A441E5" w:rsidRPr="00F34672" w14:paraId="5787B0A8" w14:textId="77777777" w:rsidTr="001F3D50">
        <w:tc>
          <w:tcPr>
            <w:tcW w:w="2201" w:type="dxa"/>
          </w:tcPr>
          <w:p w14:paraId="70DED423" w14:textId="77777777" w:rsidR="00A441E5" w:rsidRPr="00F34672" w:rsidRDefault="00A441E5" w:rsidP="001F3D50">
            <w:pPr>
              <w:pStyle w:val="ListParagraph"/>
              <w:tabs>
                <w:tab w:val="left" w:pos="5760"/>
              </w:tabs>
              <w:ind w:left="0"/>
              <w:rPr>
                <w:rFonts w:cstheme="minorHAnsi"/>
                <w:b/>
              </w:rPr>
            </w:pPr>
            <w:r w:rsidRPr="00F34672">
              <w:rPr>
                <w:rFonts w:cstheme="minorHAnsi"/>
                <w:b/>
              </w:rPr>
              <w:t>Summer 2</w:t>
            </w:r>
          </w:p>
        </w:tc>
        <w:tc>
          <w:tcPr>
            <w:tcW w:w="1574" w:type="dxa"/>
          </w:tcPr>
          <w:p w14:paraId="2F7D27F2" w14:textId="77777777" w:rsidR="00A441E5" w:rsidRPr="00F34672" w:rsidRDefault="00A441E5" w:rsidP="001F3D50">
            <w:pPr>
              <w:pStyle w:val="ListParagraph"/>
              <w:tabs>
                <w:tab w:val="left" w:pos="5760"/>
              </w:tabs>
              <w:ind w:left="0"/>
              <w:jc w:val="right"/>
              <w:rPr>
                <w:rFonts w:cstheme="minorHAnsi"/>
                <w:b/>
              </w:rPr>
            </w:pPr>
            <w:r>
              <w:rPr>
                <w:rFonts w:cstheme="minorHAnsi"/>
                <w:b/>
              </w:rPr>
              <w:t>6</w:t>
            </w:r>
          </w:p>
        </w:tc>
        <w:tc>
          <w:tcPr>
            <w:tcW w:w="2703" w:type="dxa"/>
          </w:tcPr>
          <w:p w14:paraId="6F7231AC" w14:textId="77777777" w:rsidR="00A441E5" w:rsidRPr="00F34672" w:rsidRDefault="00A441E5" w:rsidP="001F3D50">
            <w:pPr>
              <w:pStyle w:val="ListParagraph"/>
              <w:tabs>
                <w:tab w:val="left" w:pos="5760"/>
              </w:tabs>
              <w:ind w:left="0"/>
              <w:jc w:val="right"/>
              <w:rPr>
                <w:rFonts w:cstheme="minorHAnsi"/>
                <w:b/>
              </w:rPr>
            </w:pPr>
            <w:r>
              <w:rPr>
                <w:rFonts w:cstheme="minorHAnsi"/>
                <w:b/>
              </w:rPr>
              <w:t>128</w:t>
            </w:r>
          </w:p>
        </w:tc>
        <w:tc>
          <w:tcPr>
            <w:tcW w:w="1437" w:type="dxa"/>
          </w:tcPr>
          <w:p w14:paraId="0AE88D9F" w14:textId="77777777" w:rsidR="00A441E5" w:rsidRDefault="00A441E5" w:rsidP="001F3D50">
            <w:pPr>
              <w:pStyle w:val="ListParagraph"/>
              <w:tabs>
                <w:tab w:val="left" w:pos="5760"/>
              </w:tabs>
              <w:ind w:left="0"/>
              <w:jc w:val="right"/>
              <w:rPr>
                <w:rFonts w:cstheme="minorHAnsi"/>
                <w:b/>
              </w:rPr>
            </w:pPr>
            <w:r>
              <w:rPr>
                <w:rFonts w:cstheme="minorHAnsi"/>
                <w:b/>
              </w:rPr>
              <w:t>6</w:t>
            </w:r>
          </w:p>
        </w:tc>
        <w:tc>
          <w:tcPr>
            <w:tcW w:w="2875" w:type="dxa"/>
          </w:tcPr>
          <w:p w14:paraId="168DC33D" w14:textId="77777777" w:rsidR="00A441E5" w:rsidRDefault="00A441E5" w:rsidP="001F3D50">
            <w:pPr>
              <w:pStyle w:val="ListParagraph"/>
              <w:tabs>
                <w:tab w:val="left" w:pos="5760"/>
              </w:tabs>
              <w:ind w:left="0"/>
              <w:jc w:val="right"/>
              <w:rPr>
                <w:rFonts w:cstheme="minorHAnsi"/>
                <w:b/>
              </w:rPr>
            </w:pPr>
            <w:r>
              <w:rPr>
                <w:rFonts w:cstheme="minorHAnsi"/>
                <w:b/>
              </w:rPr>
              <w:t>128</w:t>
            </w:r>
          </w:p>
        </w:tc>
      </w:tr>
      <w:tr w:rsidR="00A441E5" w:rsidRPr="00F34672" w14:paraId="0FDC8A14" w14:textId="77777777" w:rsidTr="001F3D50">
        <w:tc>
          <w:tcPr>
            <w:tcW w:w="2201" w:type="dxa"/>
          </w:tcPr>
          <w:p w14:paraId="0B911166" w14:textId="77777777" w:rsidR="00A441E5" w:rsidRPr="00F34672" w:rsidRDefault="00A441E5" w:rsidP="001F3D50">
            <w:pPr>
              <w:pStyle w:val="ListParagraph"/>
              <w:tabs>
                <w:tab w:val="left" w:pos="5760"/>
              </w:tabs>
              <w:ind w:left="0"/>
              <w:rPr>
                <w:rFonts w:cstheme="minorHAnsi"/>
                <w:b/>
              </w:rPr>
            </w:pPr>
            <w:r>
              <w:rPr>
                <w:rFonts w:cstheme="minorHAnsi"/>
                <w:b/>
              </w:rPr>
              <w:t>Fall 2</w:t>
            </w:r>
          </w:p>
        </w:tc>
        <w:tc>
          <w:tcPr>
            <w:tcW w:w="1574" w:type="dxa"/>
          </w:tcPr>
          <w:p w14:paraId="57552CE7" w14:textId="1AD59766" w:rsidR="00A441E5" w:rsidRDefault="00A441E5" w:rsidP="001F3D50">
            <w:pPr>
              <w:pStyle w:val="ListParagraph"/>
              <w:tabs>
                <w:tab w:val="left" w:pos="5760"/>
              </w:tabs>
              <w:ind w:left="0"/>
              <w:jc w:val="center"/>
              <w:rPr>
                <w:rFonts w:cstheme="minorHAnsi"/>
                <w:b/>
              </w:rPr>
            </w:pPr>
            <w:r>
              <w:rPr>
                <w:rFonts w:cstheme="minorHAnsi"/>
                <w:b/>
              </w:rPr>
              <w:t xml:space="preserve">                     </w:t>
            </w:r>
            <w:r w:rsidR="002B15E9">
              <w:rPr>
                <w:rFonts w:cstheme="minorHAnsi"/>
                <w:b/>
              </w:rPr>
              <w:t xml:space="preserve"> </w:t>
            </w:r>
            <w:r>
              <w:rPr>
                <w:rFonts w:cstheme="minorHAnsi"/>
                <w:b/>
              </w:rPr>
              <w:t xml:space="preserve">   6</w:t>
            </w:r>
          </w:p>
        </w:tc>
        <w:tc>
          <w:tcPr>
            <w:tcW w:w="2703" w:type="dxa"/>
          </w:tcPr>
          <w:p w14:paraId="79A87241" w14:textId="77777777" w:rsidR="00A441E5" w:rsidRDefault="00A441E5" w:rsidP="001F3D50">
            <w:pPr>
              <w:pStyle w:val="ListParagraph"/>
              <w:tabs>
                <w:tab w:val="left" w:pos="5760"/>
              </w:tabs>
              <w:ind w:left="0"/>
              <w:jc w:val="right"/>
              <w:rPr>
                <w:rFonts w:cstheme="minorHAnsi"/>
                <w:b/>
              </w:rPr>
            </w:pPr>
            <w:r>
              <w:rPr>
                <w:rFonts w:cstheme="minorHAnsi"/>
                <w:b/>
              </w:rPr>
              <w:t>160</w:t>
            </w:r>
          </w:p>
        </w:tc>
        <w:tc>
          <w:tcPr>
            <w:tcW w:w="1437" w:type="dxa"/>
          </w:tcPr>
          <w:p w14:paraId="4E342DBC" w14:textId="77777777" w:rsidR="00A441E5" w:rsidRDefault="00A441E5" w:rsidP="001F3D50">
            <w:pPr>
              <w:pStyle w:val="ListParagraph"/>
              <w:tabs>
                <w:tab w:val="left" w:pos="5760"/>
              </w:tabs>
              <w:ind w:left="0"/>
              <w:jc w:val="right"/>
              <w:rPr>
                <w:rFonts w:cstheme="minorHAnsi"/>
                <w:b/>
              </w:rPr>
            </w:pPr>
            <w:r>
              <w:rPr>
                <w:rFonts w:cstheme="minorHAnsi"/>
                <w:b/>
              </w:rPr>
              <w:t>6</w:t>
            </w:r>
          </w:p>
        </w:tc>
        <w:tc>
          <w:tcPr>
            <w:tcW w:w="2875" w:type="dxa"/>
          </w:tcPr>
          <w:p w14:paraId="42CB6488" w14:textId="77777777" w:rsidR="00A441E5" w:rsidRDefault="00A441E5" w:rsidP="001F3D50">
            <w:pPr>
              <w:pStyle w:val="ListParagraph"/>
              <w:tabs>
                <w:tab w:val="left" w:pos="5760"/>
              </w:tabs>
              <w:ind w:left="0"/>
              <w:jc w:val="right"/>
              <w:rPr>
                <w:rFonts w:cstheme="minorHAnsi"/>
                <w:b/>
              </w:rPr>
            </w:pPr>
            <w:r>
              <w:rPr>
                <w:rFonts w:cstheme="minorHAnsi"/>
                <w:b/>
              </w:rPr>
              <w:t>392</w:t>
            </w:r>
          </w:p>
        </w:tc>
      </w:tr>
      <w:tr w:rsidR="00A441E5" w:rsidRPr="00F34672" w14:paraId="5E00E4C9" w14:textId="77777777" w:rsidTr="001F3D50">
        <w:tc>
          <w:tcPr>
            <w:tcW w:w="2201" w:type="dxa"/>
          </w:tcPr>
          <w:p w14:paraId="1AA9DE7C" w14:textId="77777777" w:rsidR="00A441E5" w:rsidRDefault="00A441E5" w:rsidP="001F3D50">
            <w:pPr>
              <w:pStyle w:val="ListParagraph"/>
              <w:tabs>
                <w:tab w:val="left" w:pos="5760"/>
              </w:tabs>
              <w:ind w:left="0"/>
              <w:rPr>
                <w:rFonts w:cstheme="minorHAnsi"/>
                <w:b/>
              </w:rPr>
            </w:pPr>
            <w:r>
              <w:rPr>
                <w:rFonts w:cstheme="minorHAnsi"/>
                <w:b/>
              </w:rPr>
              <w:t>Spring 2</w:t>
            </w:r>
          </w:p>
        </w:tc>
        <w:tc>
          <w:tcPr>
            <w:tcW w:w="4277" w:type="dxa"/>
            <w:gridSpan w:val="2"/>
            <w:vMerge w:val="restart"/>
            <w:shd w:val="clear" w:color="auto" w:fill="808080" w:themeFill="background1" w:themeFillShade="80"/>
          </w:tcPr>
          <w:p w14:paraId="01C8FDE3" w14:textId="77777777" w:rsidR="00A441E5" w:rsidRPr="00902845" w:rsidRDefault="00A441E5" w:rsidP="001F3D50">
            <w:pPr>
              <w:tabs>
                <w:tab w:val="left" w:pos="5760"/>
              </w:tabs>
              <w:ind w:left="1080"/>
              <w:rPr>
                <w:rFonts w:cstheme="minorHAnsi"/>
                <w:b/>
              </w:rPr>
            </w:pPr>
          </w:p>
        </w:tc>
        <w:tc>
          <w:tcPr>
            <w:tcW w:w="1437" w:type="dxa"/>
          </w:tcPr>
          <w:p w14:paraId="16C0A1D8" w14:textId="77777777" w:rsidR="00A441E5" w:rsidRDefault="00A441E5" w:rsidP="001F3D50">
            <w:pPr>
              <w:pStyle w:val="ListParagraph"/>
              <w:tabs>
                <w:tab w:val="left" w:pos="5760"/>
              </w:tabs>
              <w:ind w:left="0"/>
              <w:jc w:val="right"/>
              <w:rPr>
                <w:rFonts w:cstheme="minorHAnsi"/>
                <w:b/>
              </w:rPr>
            </w:pPr>
            <w:r>
              <w:rPr>
                <w:rFonts w:cstheme="minorHAnsi"/>
                <w:b/>
              </w:rPr>
              <w:t>6</w:t>
            </w:r>
          </w:p>
        </w:tc>
        <w:tc>
          <w:tcPr>
            <w:tcW w:w="2875" w:type="dxa"/>
          </w:tcPr>
          <w:p w14:paraId="770D8DAC" w14:textId="77777777" w:rsidR="00A441E5" w:rsidRDefault="00A441E5" w:rsidP="001F3D50">
            <w:pPr>
              <w:pStyle w:val="ListParagraph"/>
              <w:tabs>
                <w:tab w:val="left" w:pos="5760"/>
              </w:tabs>
              <w:ind w:left="0"/>
              <w:jc w:val="right"/>
              <w:rPr>
                <w:rFonts w:cstheme="minorHAnsi"/>
                <w:b/>
              </w:rPr>
            </w:pPr>
            <w:r>
              <w:rPr>
                <w:rFonts w:cstheme="minorHAnsi"/>
                <w:b/>
              </w:rPr>
              <w:t>160</w:t>
            </w:r>
          </w:p>
        </w:tc>
      </w:tr>
      <w:tr w:rsidR="00A441E5" w:rsidRPr="00F34672" w14:paraId="1248F767" w14:textId="77777777" w:rsidTr="001F3D50">
        <w:tc>
          <w:tcPr>
            <w:tcW w:w="2201" w:type="dxa"/>
          </w:tcPr>
          <w:p w14:paraId="6355E309" w14:textId="77777777" w:rsidR="00A441E5" w:rsidRDefault="00A441E5" w:rsidP="001F3D50">
            <w:pPr>
              <w:pStyle w:val="ListParagraph"/>
              <w:tabs>
                <w:tab w:val="left" w:pos="5760"/>
              </w:tabs>
              <w:ind w:left="0"/>
              <w:rPr>
                <w:rFonts w:cstheme="minorHAnsi"/>
                <w:b/>
              </w:rPr>
            </w:pPr>
            <w:r>
              <w:rPr>
                <w:rFonts w:cstheme="minorHAnsi"/>
                <w:b/>
              </w:rPr>
              <w:t>Summer 3</w:t>
            </w:r>
          </w:p>
        </w:tc>
        <w:tc>
          <w:tcPr>
            <w:tcW w:w="4277" w:type="dxa"/>
            <w:gridSpan w:val="2"/>
            <w:vMerge/>
            <w:shd w:val="clear" w:color="auto" w:fill="808080" w:themeFill="background1" w:themeFillShade="80"/>
          </w:tcPr>
          <w:p w14:paraId="70F3BF50" w14:textId="77777777" w:rsidR="00A441E5" w:rsidRDefault="00A441E5" w:rsidP="001F3D50">
            <w:pPr>
              <w:pStyle w:val="ListParagraph"/>
              <w:tabs>
                <w:tab w:val="left" w:pos="5760"/>
              </w:tabs>
              <w:ind w:left="0"/>
              <w:jc w:val="right"/>
              <w:rPr>
                <w:rFonts w:cstheme="minorHAnsi"/>
                <w:b/>
              </w:rPr>
            </w:pPr>
          </w:p>
        </w:tc>
        <w:tc>
          <w:tcPr>
            <w:tcW w:w="1437" w:type="dxa"/>
          </w:tcPr>
          <w:p w14:paraId="51FF413E" w14:textId="77777777" w:rsidR="00A441E5" w:rsidRDefault="00A441E5" w:rsidP="001F3D50">
            <w:pPr>
              <w:pStyle w:val="ListParagraph"/>
              <w:tabs>
                <w:tab w:val="left" w:pos="5760"/>
              </w:tabs>
              <w:ind w:left="0"/>
              <w:jc w:val="right"/>
              <w:rPr>
                <w:rFonts w:cstheme="minorHAnsi"/>
                <w:b/>
              </w:rPr>
            </w:pPr>
            <w:r>
              <w:rPr>
                <w:rFonts w:cstheme="minorHAnsi"/>
                <w:b/>
              </w:rPr>
              <w:t>6</w:t>
            </w:r>
          </w:p>
        </w:tc>
        <w:tc>
          <w:tcPr>
            <w:tcW w:w="2875" w:type="dxa"/>
          </w:tcPr>
          <w:p w14:paraId="4876D7FE" w14:textId="77777777" w:rsidR="00A441E5" w:rsidRDefault="00A441E5" w:rsidP="001F3D50">
            <w:pPr>
              <w:pStyle w:val="ListParagraph"/>
              <w:tabs>
                <w:tab w:val="left" w:pos="5760"/>
              </w:tabs>
              <w:ind w:left="0"/>
              <w:jc w:val="right"/>
              <w:rPr>
                <w:rFonts w:cstheme="minorHAnsi"/>
                <w:b/>
              </w:rPr>
            </w:pPr>
          </w:p>
        </w:tc>
      </w:tr>
      <w:tr w:rsidR="00A441E5" w:rsidRPr="00F34672" w14:paraId="1157BBD1" w14:textId="77777777" w:rsidTr="001F3D50">
        <w:tc>
          <w:tcPr>
            <w:tcW w:w="2201" w:type="dxa"/>
          </w:tcPr>
          <w:p w14:paraId="1447F2E0" w14:textId="77777777" w:rsidR="00A441E5" w:rsidRPr="00F34672" w:rsidRDefault="00A441E5" w:rsidP="001F3D50">
            <w:pPr>
              <w:pStyle w:val="ListParagraph"/>
              <w:tabs>
                <w:tab w:val="left" w:pos="5760"/>
              </w:tabs>
              <w:ind w:left="0"/>
              <w:rPr>
                <w:rFonts w:cstheme="minorHAnsi"/>
                <w:b/>
              </w:rPr>
            </w:pPr>
            <w:r>
              <w:rPr>
                <w:rFonts w:cstheme="minorHAnsi"/>
                <w:b/>
              </w:rPr>
              <w:t xml:space="preserve">Total </w:t>
            </w:r>
          </w:p>
        </w:tc>
        <w:tc>
          <w:tcPr>
            <w:tcW w:w="1574" w:type="dxa"/>
          </w:tcPr>
          <w:p w14:paraId="273D47A7" w14:textId="77777777" w:rsidR="00A441E5" w:rsidRDefault="00A441E5" w:rsidP="001F3D50">
            <w:pPr>
              <w:pStyle w:val="ListParagraph"/>
              <w:tabs>
                <w:tab w:val="left" w:pos="5760"/>
              </w:tabs>
              <w:ind w:left="0"/>
              <w:jc w:val="right"/>
              <w:rPr>
                <w:rFonts w:cstheme="minorHAnsi"/>
                <w:b/>
              </w:rPr>
            </w:pPr>
            <w:r>
              <w:rPr>
                <w:rFonts w:cstheme="minorHAnsi"/>
                <w:b/>
              </w:rPr>
              <w:t>30 credits</w:t>
            </w:r>
          </w:p>
        </w:tc>
        <w:tc>
          <w:tcPr>
            <w:tcW w:w="2703" w:type="dxa"/>
          </w:tcPr>
          <w:p w14:paraId="74F2A80F" w14:textId="5CD822BA" w:rsidR="00A441E5" w:rsidRDefault="00A441E5" w:rsidP="001F3D50">
            <w:pPr>
              <w:pStyle w:val="ListParagraph"/>
              <w:tabs>
                <w:tab w:val="left" w:pos="5760"/>
              </w:tabs>
              <w:ind w:left="0"/>
              <w:jc w:val="right"/>
              <w:rPr>
                <w:rFonts w:cstheme="minorHAnsi"/>
                <w:b/>
              </w:rPr>
            </w:pPr>
            <w:r>
              <w:rPr>
                <w:rFonts w:cstheme="minorHAnsi"/>
                <w:b/>
              </w:rPr>
              <w:t>10</w:t>
            </w:r>
            <w:r w:rsidR="00072D05">
              <w:rPr>
                <w:rFonts w:cstheme="minorHAnsi"/>
                <w:b/>
              </w:rPr>
              <w:t>00</w:t>
            </w:r>
            <w:r>
              <w:rPr>
                <w:rFonts w:cstheme="minorHAnsi"/>
                <w:b/>
              </w:rPr>
              <w:t xml:space="preserve"> </w:t>
            </w:r>
            <w:proofErr w:type="spellStart"/>
            <w:r>
              <w:rPr>
                <w:rFonts w:cstheme="minorHAnsi"/>
                <w:b/>
              </w:rPr>
              <w:t>hrs</w:t>
            </w:r>
            <w:proofErr w:type="spellEnd"/>
            <w:r>
              <w:rPr>
                <w:rFonts w:cstheme="minorHAnsi"/>
                <w:b/>
              </w:rPr>
              <w:t xml:space="preserve"> </w:t>
            </w:r>
          </w:p>
        </w:tc>
        <w:tc>
          <w:tcPr>
            <w:tcW w:w="1437" w:type="dxa"/>
          </w:tcPr>
          <w:p w14:paraId="1C2631DA" w14:textId="77777777" w:rsidR="00A441E5" w:rsidRDefault="00A441E5" w:rsidP="001F3D50">
            <w:pPr>
              <w:pStyle w:val="ListParagraph"/>
              <w:tabs>
                <w:tab w:val="left" w:pos="5760"/>
              </w:tabs>
              <w:ind w:left="0"/>
              <w:jc w:val="right"/>
              <w:rPr>
                <w:rFonts w:cstheme="minorHAnsi"/>
                <w:b/>
              </w:rPr>
            </w:pPr>
            <w:r>
              <w:rPr>
                <w:rFonts w:cstheme="minorHAnsi"/>
                <w:b/>
              </w:rPr>
              <w:t>30 credits</w:t>
            </w:r>
          </w:p>
        </w:tc>
        <w:tc>
          <w:tcPr>
            <w:tcW w:w="2875" w:type="dxa"/>
          </w:tcPr>
          <w:p w14:paraId="005328FA" w14:textId="37F2B9A2" w:rsidR="00A441E5" w:rsidRDefault="00072D05" w:rsidP="001F3D50">
            <w:pPr>
              <w:pStyle w:val="ListParagraph"/>
              <w:tabs>
                <w:tab w:val="left" w:pos="5760"/>
              </w:tabs>
              <w:ind w:left="0"/>
              <w:jc w:val="right"/>
              <w:rPr>
                <w:rFonts w:cstheme="minorHAnsi"/>
                <w:b/>
              </w:rPr>
            </w:pPr>
            <w:r>
              <w:rPr>
                <w:rFonts w:cstheme="minorHAnsi"/>
                <w:b/>
              </w:rPr>
              <w:t>1000</w:t>
            </w:r>
            <w:r w:rsidR="00A441E5">
              <w:rPr>
                <w:rFonts w:cstheme="minorHAnsi"/>
                <w:b/>
              </w:rPr>
              <w:t xml:space="preserve"> </w:t>
            </w:r>
            <w:proofErr w:type="spellStart"/>
            <w:r w:rsidR="00A441E5">
              <w:rPr>
                <w:rFonts w:cstheme="minorHAnsi"/>
                <w:b/>
              </w:rPr>
              <w:t>hrs</w:t>
            </w:r>
            <w:proofErr w:type="spellEnd"/>
          </w:p>
        </w:tc>
      </w:tr>
    </w:tbl>
    <w:p w14:paraId="6DCCEEDB" w14:textId="77777777" w:rsidR="00A441E5" w:rsidRDefault="00A441E5" w:rsidP="00A441E5">
      <w:pPr>
        <w:pStyle w:val="ListParagraph"/>
        <w:tabs>
          <w:tab w:val="left" w:pos="5760"/>
        </w:tabs>
        <w:ind w:left="0"/>
        <w:rPr>
          <w:rFonts w:cstheme="minorHAnsi"/>
          <w:b/>
        </w:rPr>
      </w:pPr>
    </w:p>
    <w:p w14:paraId="69F43D06" w14:textId="77777777" w:rsidR="00A441E5" w:rsidRDefault="00A441E5" w:rsidP="00A441E5">
      <w:pPr>
        <w:pStyle w:val="ListParagraph"/>
        <w:tabs>
          <w:tab w:val="left" w:pos="5760"/>
        </w:tabs>
        <w:ind w:left="0"/>
        <w:rPr>
          <w:rFonts w:cstheme="minorHAnsi"/>
          <w:b/>
        </w:rPr>
      </w:pPr>
    </w:p>
    <w:p w14:paraId="353C42A8" w14:textId="77777777" w:rsidR="00072D05" w:rsidRDefault="00072D05" w:rsidP="00A441E5">
      <w:pPr>
        <w:pStyle w:val="ListParagraph"/>
        <w:tabs>
          <w:tab w:val="left" w:pos="5760"/>
        </w:tabs>
        <w:ind w:left="0"/>
        <w:rPr>
          <w:rFonts w:cstheme="minorHAnsi"/>
          <w:b/>
        </w:rPr>
      </w:pPr>
    </w:p>
    <w:p w14:paraId="0B3BF795" w14:textId="77777777" w:rsidR="002E1C43" w:rsidRDefault="002E1C43" w:rsidP="00A441E5">
      <w:pPr>
        <w:pStyle w:val="ListParagraph"/>
        <w:tabs>
          <w:tab w:val="left" w:pos="5760"/>
        </w:tabs>
        <w:ind w:left="0"/>
        <w:rPr>
          <w:rFonts w:cstheme="minorHAnsi"/>
          <w:b/>
        </w:rPr>
      </w:pPr>
    </w:p>
    <w:p w14:paraId="08663C5C" w14:textId="77777777" w:rsidR="002E1C43" w:rsidRDefault="002E1C43" w:rsidP="00A441E5">
      <w:pPr>
        <w:pStyle w:val="ListParagraph"/>
        <w:tabs>
          <w:tab w:val="left" w:pos="5760"/>
        </w:tabs>
        <w:ind w:left="0"/>
        <w:rPr>
          <w:rFonts w:cstheme="minorHAnsi"/>
          <w:b/>
          <w:sz w:val="24"/>
          <w:szCs w:val="24"/>
        </w:rPr>
      </w:pPr>
    </w:p>
    <w:p w14:paraId="3651ED8D" w14:textId="77777777" w:rsidR="002E1C43" w:rsidRDefault="002E1C43" w:rsidP="00A441E5">
      <w:pPr>
        <w:pStyle w:val="ListParagraph"/>
        <w:tabs>
          <w:tab w:val="left" w:pos="5760"/>
        </w:tabs>
        <w:ind w:left="0"/>
        <w:rPr>
          <w:rFonts w:cstheme="minorHAnsi"/>
          <w:b/>
          <w:sz w:val="24"/>
          <w:szCs w:val="24"/>
        </w:rPr>
      </w:pPr>
    </w:p>
    <w:p w14:paraId="59D61021" w14:textId="5526387D" w:rsidR="00A441E5" w:rsidRPr="00072D05" w:rsidRDefault="00072D05" w:rsidP="00A441E5">
      <w:pPr>
        <w:pStyle w:val="ListParagraph"/>
        <w:tabs>
          <w:tab w:val="left" w:pos="5760"/>
        </w:tabs>
        <w:ind w:left="0"/>
        <w:rPr>
          <w:rFonts w:cstheme="minorHAnsi"/>
          <w:b/>
          <w:sz w:val="24"/>
          <w:szCs w:val="24"/>
        </w:rPr>
      </w:pPr>
      <w:r w:rsidRPr="00072D05">
        <w:rPr>
          <w:rFonts w:cstheme="minorHAnsi"/>
          <w:b/>
          <w:sz w:val="24"/>
          <w:szCs w:val="24"/>
        </w:rPr>
        <w:t>Curriculum Overview</w:t>
      </w:r>
      <w:r w:rsidR="00A441E5" w:rsidRPr="00072D05">
        <w:rPr>
          <w:rFonts w:cstheme="minorHAnsi"/>
          <w:b/>
          <w:sz w:val="24"/>
          <w:szCs w:val="24"/>
        </w:rPr>
        <w:t xml:space="preserve"> for MSDI</w:t>
      </w:r>
      <w:r w:rsidRPr="00072D05">
        <w:rPr>
          <w:rFonts w:cstheme="minorHAnsi"/>
          <w:b/>
          <w:sz w:val="24"/>
          <w:szCs w:val="24"/>
        </w:rPr>
        <w:t xml:space="preserve"> - </w:t>
      </w:r>
      <w:r>
        <w:rPr>
          <w:rFonts w:cstheme="minorHAnsi"/>
          <w:b/>
          <w:sz w:val="24"/>
          <w:szCs w:val="24"/>
        </w:rPr>
        <w:t>UCA</w:t>
      </w:r>
      <w:r w:rsidRPr="00072D05">
        <w:rPr>
          <w:rFonts w:cstheme="minorHAnsi"/>
          <w:b/>
          <w:sz w:val="24"/>
          <w:szCs w:val="24"/>
        </w:rPr>
        <w:t xml:space="preserve"> (</w:t>
      </w:r>
      <w:r w:rsidR="00A441E5" w:rsidRPr="00072D05">
        <w:rPr>
          <w:rFonts w:cstheme="minorHAnsi"/>
          <w:b/>
          <w:sz w:val="24"/>
          <w:szCs w:val="24"/>
        </w:rPr>
        <w:t>FT</w:t>
      </w:r>
      <w:r>
        <w:rPr>
          <w:rFonts w:cstheme="minorHAnsi"/>
          <w:b/>
          <w:sz w:val="24"/>
          <w:szCs w:val="24"/>
        </w:rPr>
        <w:t>/</w:t>
      </w:r>
      <w:r w:rsidR="00A441E5" w:rsidRPr="00072D05">
        <w:rPr>
          <w:rFonts w:cstheme="minorHAnsi"/>
          <w:b/>
          <w:sz w:val="24"/>
          <w:szCs w:val="24"/>
        </w:rPr>
        <w:t>PT tracks</w:t>
      </w:r>
      <w:r w:rsidRPr="00072D05">
        <w:rPr>
          <w:rFonts w:cstheme="minorHAnsi"/>
          <w:b/>
          <w:sz w:val="24"/>
          <w:szCs w:val="24"/>
        </w:rPr>
        <w:t xml:space="preserve"> for S</w:t>
      </w:r>
      <w:r w:rsidR="00A441E5" w:rsidRPr="00072D05">
        <w:rPr>
          <w:rFonts w:cstheme="minorHAnsi"/>
          <w:b/>
          <w:sz w:val="24"/>
          <w:szCs w:val="24"/>
        </w:rPr>
        <w:t>pring Match only</w:t>
      </w:r>
      <w:r w:rsidRPr="00072D05">
        <w:rPr>
          <w:rFonts w:cstheme="minorHAnsi"/>
          <w:b/>
          <w:sz w:val="24"/>
          <w:szCs w:val="24"/>
        </w:rPr>
        <w:t>)</w:t>
      </w:r>
    </w:p>
    <w:tbl>
      <w:tblPr>
        <w:tblStyle w:val="TableGrid"/>
        <w:tblpPr w:leftFromText="180" w:rightFromText="180" w:vertAnchor="text" w:horzAnchor="margin" w:tblpY="90"/>
        <w:tblW w:w="10790" w:type="dxa"/>
        <w:tblLook w:val="04A0" w:firstRow="1" w:lastRow="0" w:firstColumn="1" w:lastColumn="0" w:noHBand="0" w:noVBand="1"/>
      </w:tblPr>
      <w:tblGrid>
        <w:gridCol w:w="1620"/>
        <w:gridCol w:w="1237"/>
        <w:gridCol w:w="1378"/>
        <w:gridCol w:w="1955"/>
        <w:gridCol w:w="1223"/>
        <w:gridCol w:w="1379"/>
        <w:gridCol w:w="1998"/>
      </w:tblGrid>
      <w:tr w:rsidR="00F04019" w:rsidRPr="00F34672" w14:paraId="2431120A" w14:textId="77777777" w:rsidTr="000A259B">
        <w:tc>
          <w:tcPr>
            <w:tcW w:w="1620" w:type="dxa"/>
            <w:shd w:val="clear" w:color="auto" w:fill="D9D9D9" w:themeFill="background1" w:themeFillShade="D9"/>
          </w:tcPr>
          <w:p w14:paraId="3FBC6282" w14:textId="77777777" w:rsidR="00F04019" w:rsidRPr="00F34672" w:rsidRDefault="00F04019" w:rsidP="00F04019">
            <w:pPr>
              <w:pStyle w:val="ListParagraph"/>
              <w:tabs>
                <w:tab w:val="left" w:pos="5760"/>
              </w:tabs>
              <w:ind w:left="0"/>
              <w:rPr>
                <w:rFonts w:cstheme="minorHAnsi"/>
                <w:b/>
              </w:rPr>
            </w:pPr>
          </w:p>
        </w:tc>
        <w:tc>
          <w:tcPr>
            <w:tcW w:w="4570" w:type="dxa"/>
            <w:gridSpan w:val="3"/>
            <w:shd w:val="clear" w:color="auto" w:fill="D9D9D9" w:themeFill="background1" w:themeFillShade="D9"/>
          </w:tcPr>
          <w:p w14:paraId="554D8162" w14:textId="31076706" w:rsidR="00F04019" w:rsidRPr="00F34672" w:rsidRDefault="00F04019" w:rsidP="00F04019">
            <w:pPr>
              <w:pStyle w:val="ListParagraph"/>
              <w:tabs>
                <w:tab w:val="left" w:pos="5760"/>
              </w:tabs>
              <w:ind w:left="0"/>
              <w:jc w:val="center"/>
              <w:rPr>
                <w:rFonts w:cstheme="minorHAnsi"/>
                <w:b/>
              </w:rPr>
            </w:pPr>
            <w:r>
              <w:rPr>
                <w:rFonts w:cstheme="minorHAnsi"/>
                <w:b/>
              </w:rPr>
              <w:t>FT Track</w:t>
            </w:r>
          </w:p>
        </w:tc>
        <w:tc>
          <w:tcPr>
            <w:tcW w:w="4600" w:type="dxa"/>
            <w:gridSpan w:val="3"/>
            <w:shd w:val="clear" w:color="auto" w:fill="D9D9D9" w:themeFill="background1" w:themeFillShade="D9"/>
          </w:tcPr>
          <w:p w14:paraId="1D92CF8D" w14:textId="1368CA97" w:rsidR="00F04019" w:rsidRPr="00F34672" w:rsidRDefault="00F04019" w:rsidP="00F04019">
            <w:pPr>
              <w:pStyle w:val="ListParagraph"/>
              <w:tabs>
                <w:tab w:val="left" w:pos="5760"/>
              </w:tabs>
              <w:ind w:left="0"/>
              <w:jc w:val="center"/>
              <w:rPr>
                <w:rFonts w:cstheme="minorHAnsi"/>
                <w:b/>
              </w:rPr>
            </w:pPr>
            <w:r>
              <w:rPr>
                <w:rFonts w:cstheme="minorHAnsi"/>
                <w:b/>
              </w:rPr>
              <w:t>PT Track</w:t>
            </w:r>
          </w:p>
        </w:tc>
      </w:tr>
      <w:tr w:rsidR="00F04019" w:rsidRPr="00F34672" w14:paraId="2F99B142" w14:textId="77777777" w:rsidTr="001F3D50">
        <w:tc>
          <w:tcPr>
            <w:tcW w:w="1620" w:type="dxa"/>
            <w:shd w:val="clear" w:color="auto" w:fill="D9D9D9" w:themeFill="background1" w:themeFillShade="D9"/>
          </w:tcPr>
          <w:p w14:paraId="0435B2FC" w14:textId="77777777" w:rsidR="00F04019" w:rsidRPr="00F34672" w:rsidRDefault="00F04019" w:rsidP="00F04019">
            <w:pPr>
              <w:pStyle w:val="ListParagraph"/>
              <w:tabs>
                <w:tab w:val="left" w:pos="5760"/>
              </w:tabs>
              <w:ind w:left="0"/>
              <w:rPr>
                <w:rFonts w:cstheme="minorHAnsi"/>
                <w:b/>
              </w:rPr>
            </w:pPr>
          </w:p>
        </w:tc>
        <w:tc>
          <w:tcPr>
            <w:tcW w:w="1237" w:type="dxa"/>
            <w:shd w:val="clear" w:color="auto" w:fill="D9D9D9" w:themeFill="background1" w:themeFillShade="D9"/>
          </w:tcPr>
          <w:p w14:paraId="1B201DBA" w14:textId="77777777" w:rsidR="00F04019" w:rsidRDefault="00F04019" w:rsidP="00F04019">
            <w:pPr>
              <w:pStyle w:val="ListParagraph"/>
              <w:tabs>
                <w:tab w:val="left" w:pos="5760"/>
              </w:tabs>
              <w:ind w:left="0"/>
              <w:jc w:val="center"/>
              <w:rPr>
                <w:rFonts w:cstheme="minorHAnsi"/>
                <w:b/>
              </w:rPr>
            </w:pPr>
            <w:r>
              <w:rPr>
                <w:rFonts w:cstheme="minorHAnsi"/>
                <w:b/>
              </w:rPr>
              <w:t>Curriculum credit hours</w:t>
            </w:r>
          </w:p>
        </w:tc>
        <w:tc>
          <w:tcPr>
            <w:tcW w:w="1378" w:type="dxa"/>
            <w:shd w:val="clear" w:color="auto" w:fill="D9D9D9" w:themeFill="background1" w:themeFillShade="D9"/>
          </w:tcPr>
          <w:p w14:paraId="3A213A8B" w14:textId="77777777" w:rsidR="00F04019" w:rsidRDefault="00F04019" w:rsidP="00F04019">
            <w:pPr>
              <w:pStyle w:val="ListParagraph"/>
              <w:tabs>
                <w:tab w:val="left" w:pos="5760"/>
              </w:tabs>
              <w:ind w:left="0"/>
              <w:jc w:val="center"/>
              <w:rPr>
                <w:rFonts w:cstheme="minorHAnsi"/>
                <w:b/>
              </w:rPr>
            </w:pPr>
            <w:r>
              <w:rPr>
                <w:rFonts w:cstheme="minorHAnsi"/>
                <w:b/>
              </w:rPr>
              <w:t xml:space="preserve">Practicum </w:t>
            </w:r>
          </w:p>
          <w:p w14:paraId="27CFB566" w14:textId="77777777" w:rsidR="00F04019" w:rsidRPr="00F34672" w:rsidRDefault="00F04019" w:rsidP="00F04019">
            <w:pPr>
              <w:pStyle w:val="ListParagraph"/>
              <w:tabs>
                <w:tab w:val="left" w:pos="5760"/>
              </w:tabs>
              <w:ind w:left="0"/>
              <w:jc w:val="center"/>
              <w:rPr>
                <w:rFonts w:cstheme="minorHAnsi"/>
                <w:b/>
              </w:rPr>
            </w:pPr>
            <w:r>
              <w:rPr>
                <w:rFonts w:cstheme="minorHAnsi"/>
                <w:b/>
              </w:rPr>
              <w:t>credit hours</w:t>
            </w:r>
          </w:p>
        </w:tc>
        <w:tc>
          <w:tcPr>
            <w:tcW w:w="1955" w:type="dxa"/>
            <w:shd w:val="clear" w:color="auto" w:fill="D9D9D9" w:themeFill="background1" w:themeFillShade="D9"/>
          </w:tcPr>
          <w:p w14:paraId="666EC7CB" w14:textId="77777777" w:rsidR="00F04019" w:rsidRDefault="00F04019" w:rsidP="00F04019">
            <w:pPr>
              <w:pStyle w:val="ListParagraph"/>
              <w:tabs>
                <w:tab w:val="left" w:pos="5760"/>
              </w:tabs>
              <w:ind w:left="0"/>
              <w:jc w:val="center"/>
              <w:rPr>
                <w:rFonts w:cstheme="minorHAnsi"/>
                <w:b/>
              </w:rPr>
            </w:pPr>
            <w:r w:rsidRPr="00F34672">
              <w:rPr>
                <w:rFonts w:cstheme="minorHAnsi"/>
                <w:b/>
              </w:rPr>
              <w:t xml:space="preserve">Estimated # of hours </w:t>
            </w:r>
            <w:r>
              <w:rPr>
                <w:rFonts w:cstheme="minorHAnsi"/>
                <w:b/>
              </w:rPr>
              <w:t xml:space="preserve">in SEL </w:t>
            </w:r>
          </w:p>
          <w:p w14:paraId="42F3AA5C" w14:textId="77777777" w:rsidR="00F04019" w:rsidRPr="00F34672" w:rsidRDefault="00F04019" w:rsidP="00F04019">
            <w:pPr>
              <w:pStyle w:val="ListParagraph"/>
              <w:tabs>
                <w:tab w:val="left" w:pos="5760"/>
              </w:tabs>
              <w:ind w:left="0"/>
              <w:jc w:val="center"/>
              <w:rPr>
                <w:rFonts w:cstheme="minorHAnsi"/>
                <w:b/>
              </w:rPr>
            </w:pPr>
            <w:r>
              <w:rPr>
                <w:rFonts w:cstheme="minorHAnsi"/>
                <w:b/>
              </w:rPr>
              <w:t>(FT track)</w:t>
            </w:r>
          </w:p>
        </w:tc>
        <w:tc>
          <w:tcPr>
            <w:tcW w:w="1223" w:type="dxa"/>
            <w:shd w:val="clear" w:color="auto" w:fill="D9D9D9" w:themeFill="background1" w:themeFillShade="D9"/>
          </w:tcPr>
          <w:p w14:paraId="18DB6FAE" w14:textId="77777777" w:rsidR="00F04019" w:rsidRDefault="00F04019" w:rsidP="00F04019">
            <w:pPr>
              <w:pStyle w:val="ListParagraph"/>
              <w:tabs>
                <w:tab w:val="left" w:pos="5760"/>
              </w:tabs>
              <w:ind w:left="0"/>
              <w:jc w:val="center"/>
              <w:rPr>
                <w:rFonts w:cstheme="minorHAnsi"/>
                <w:b/>
              </w:rPr>
            </w:pPr>
            <w:r>
              <w:rPr>
                <w:rFonts w:cstheme="minorHAnsi"/>
                <w:b/>
              </w:rPr>
              <w:t xml:space="preserve">Curriculum </w:t>
            </w:r>
          </w:p>
          <w:p w14:paraId="35581B09" w14:textId="77777777" w:rsidR="00F04019" w:rsidRDefault="00F04019" w:rsidP="00F04019">
            <w:pPr>
              <w:pStyle w:val="ListParagraph"/>
              <w:tabs>
                <w:tab w:val="left" w:pos="5760"/>
              </w:tabs>
              <w:ind w:left="0"/>
              <w:jc w:val="center"/>
              <w:rPr>
                <w:rFonts w:cstheme="minorHAnsi"/>
                <w:b/>
              </w:rPr>
            </w:pPr>
            <w:r>
              <w:rPr>
                <w:rFonts w:cstheme="minorHAnsi"/>
                <w:b/>
              </w:rPr>
              <w:t>credit hours</w:t>
            </w:r>
          </w:p>
        </w:tc>
        <w:tc>
          <w:tcPr>
            <w:tcW w:w="1379" w:type="dxa"/>
            <w:shd w:val="clear" w:color="auto" w:fill="D9D9D9" w:themeFill="background1" w:themeFillShade="D9"/>
          </w:tcPr>
          <w:p w14:paraId="10120449" w14:textId="77777777" w:rsidR="00F04019" w:rsidRDefault="00F04019" w:rsidP="00F04019">
            <w:pPr>
              <w:pStyle w:val="ListParagraph"/>
              <w:tabs>
                <w:tab w:val="left" w:pos="5760"/>
              </w:tabs>
              <w:ind w:left="0"/>
              <w:jc w:val="center"/>
              <w:rPr>
                <w:rFonts w:cstheme="minorHAnsi"/>
                <w:b/>
              </w:rPr>
            </w:pPr>
            <w:r>
              <w:rPr>
                <w:rFonts w:cstheme="minorHAnsi"/>
                <w:b/>
              </w:rPr>
              <w:t xml:space="preserve">Practicum </w:t>
            </w:r>
          </w:p>
          <w:p w14:paraId="1E3B1A18" w14:textId="77777777" w:rsidR="00F04019" w:rsidRPr="00F34672" w:rsidRDefault="00F04019" w:rsidP="00F04019">
            <w:pPr>
              <w:pStyle w:val="ListParagraph"/>
              <w:tabs>
                <w:tab w:val="left" w:pos="5760"/>
              </w:tabs>
              <w:ind w:left="0"/>
              <w:jc w:val="center"/>
              <w:rPr>
                <w:rFonts w:cstheme="minorHAnsi"/>
                <w:b/>
              </w:rPr>
            </w:pPr>
            <w:r>
              <w:rPr>
                <w:rFonts w:cstheme="minorHAnsi"/>
                <w:b/>
              </w:rPr>
              <w:t>credit hours</w:t>
            </w:r>
          </w:p>
        </w:tc>
        <w:tc>
          <w:tcPr>
            <w:tcW w:w="1998" w:type="dxa"/>
            <w:shd w:val="clear" w:color="auto" w:fill="D9D9D9" w:themeFill="background1" w:themeFillShade="D9"/>
          </w:tcPr>
          <w:p w14:paraId="5C64DFB0" w14:textId="77777777" w:rsidR="00F04019" w:rsidRDefault="00F04019" w:rsidP="00F04019">
            <w:pPr>
              <w:pStyle w:val="ListParagraph"/>
              <w:tabs>
                <w:tab w:val="left" w:pos="5760"/>
              </w:tabs>
              <w:ind w:left="0"/>
              <w:jc w:val="center"/>
              <w:rPr>
                <w:rFonts w:cstheme="minorHAnsi"/>
                <w:b/>
              </w:rPr>
            </w:pPr>
            <w:r w:rsidRPr="00F34672">
              <w:rPr>
                <w:rFonts w:cstheme="minorHAnsi"/>
                <w:b/>
              </w:rPr>
              <w:t xml:space="preserve">Estimated # of hours </w:t>
            </w:r>
            <w:r>
              <w:rPr>
                <w:rFonts w:cstheme="minorHAnsi"/>
                <w:b/>
              </w:rPr>
              <w:t xml:space="preserve">in SEL </w:t>
            </w:r>
          </w:p>
          <w:p w14:paraId="24E63C07" w14:textId="77777777" w:rsidR="00F04019" w:rsidRPr="00F34672" w:rsidRDefault="00F04019" w:rsidP="00F04019">
            <w:pPr>
              <w:pStyle w:val="ListParagraph"/>
              <w:tabs>
                <w:tab w:val="left" w:pos="5760"/>
              </w:tabs>
              <w:ind w:left="0"/>
              <w:jc w:val="center"/>
              <w:rPr>
                <w:rFonts w:cstheme="minorHAnsi"/>
                <w:b/>
              </w:rPr>
            </w:pPr>
            <w:r>
              <w:rPr>
                <w:rFonts w:cstheme="minorHAnsi"/>
                <w:b/>
              </w:rPr>
              <w:t>(PT track)</w:t>
            </w:r>
          </w:p>
        </w:tc>
      </w:tr>
      <w:tr w:rsidR="00F04019" w:rsidRPr="00F34672" w14:paraId="00D72D18" w14:textId="77777777" w:rsidTr="001F3D50">
        <w:tc>
          <w:tcPr>
            <w:tcW w:w="1620" w:type="dxa"/>
          </w:tcPr>
          <w:p w14:paraId="36320D37" w14:textId="77777777" w:rsidR="00F04019" w:rsidRPr="00F34672" w:rsidRDefault="00F04019" w:rsidP="00F04019">
            <w:pPr>
              <w:pStyle w:val="ListParagraph"/>
              <w:tabs>
                <w:tab w:val="left" w:pos="5760"/>
              </w:tabs>
              <w:ind w:left="0"/>
              <w:rPr>
                <w:rFonts w:cstheme="minorHAnsi"/>
                <w:b/>
              </w:rPr>
            </w:pPr>
            <w:r w:rsidRPr="00F34672">
              <w:rPr>
                <w:rFonts w:cstheme="minorHAnsi"/>
                <w:b/>
              </w:rPr>
              <w:t>Summer 1</w:t>
            </w:r>
          </w:p>
        </w:tc>
        <w:tc>
          <w:tcPr>
            <w:tcW w:w="1237" w:type="dxa"/>
          </w:tcPr>
          <w:p w14:paraId="3931C176" w14:textId="759E1490" w:rsidR="00F04019" w:rsidRDefault="00F04019" w:rsidP="00F04019">
            <w:pPr>
              <w:pStyle w:val="ListParagraph"/>
              <w:tabs>
                <w:tab w:val="left" w:pos="5760"/>
              </w:tabs>
              <w:ind w:left="0"/>
              <w:jc w:val="right"/>
              <w:rPr>
                <w:rFonts w:cstheme="minorHAnsi"/>
                <w:b/>
              </w:rPr>
            </w:pPr>
            <w:r>
              <w:rPr>
                <w:rFonts w:cstheme="minorHAnsi"/>
                <w:b/>
              </w:rPr>
              <w:t xml:space="preserve">6 </w:t>
            </w:r>
          </w:p>
        </w:tc>
        <w:tc>
          <w:tcPr>
            <w:tcW w:w="1378" w:type="dxa"/>
          </w:tcPr>
          <w:p w14:paraId="44D79479" w14:textId="77777777" w:rsidR="00F04019" w:rsidRPr="00F34672" w:rsidRDefault="00F04019" w:rsidP="00F04019">
            <w:pPr>
              <w:pStyle w:val="ListParagraph"/>
              <w:tabs>
                <w:tab w:val="left" w:pos="5760"/>
              </w:tabs>
              <w:ind w:left="0"/>
              <w:jc w:val="right"/>
              <w:rPr>
                <w:rFonts w:cstheme="minorHAnsi"/>
                <w:b/>
              </w:rPr>
            </w:pPr>
            <w:r>
              <w:rPr>
                <w:rFonts w:cstheme="minorHAnsi"/>
                <w:b/>
              </w:rPr>
              <w:t xml:space="preserve"> </w:t>
            </w:r>
          </w:p>
        </w:tc>
        <w:tc>
          <w:tcPr>
            <w:tcW w:w="1955" w:type="dxa"/>
          </w:tcPr>
          <w:p w14:paraId="1D67C02C" w14:textId="7EC51E02" w:rsidR="00F04019" w:rsidRPr="00F34672" w:rsidRDefault="00072D05" w:rsidP="00F04019">
            <w:pPr>
              <w:pStyle w:val="ListParagraph"/>
              <w:tabs>
                <w:tab w:val="left" w:pos="5760"/>
              </w:tabs>
              <w:ind w:left="0"/>
              <w:jc w:val="right"/>
              <w:rPr>
                <w:rFonts w:cstheme="minorHAnsi"/>
                <w:b/>
              </w:rPr>
            </w:pPr>
            <w:r>
              <w:rPr>
                <w:rFonts w:cstheme="minorHAnsi"/>
                <w:b/>
              </w:rPr>
              <w:t>96</w:t>
            </w:r>
          </w:p>
        </w:tc>
        <w:tc>
          <w:tcPr>
            <w:tcW w:w="1223" w:type="dxa"/>
          </w:tcPr>
          <w:p w14:paraId="30442623" w14:textId="77777777" w:rsidR="00F04019" w:rsidRDefault="00F04019" w:rsidP="00F04019">
            <w:pPr>
              <w:pStyle w:val="ListParagraph"/>
              <w:tabs>
                <w:tab w:val="left" w:pos="5760"/>
              </w:tabs>
              <w:ind w:left="0"/>
              <w:jc w:val="right"/>
              <w:rPr>
                <w:rFonts w:cstheme="minorHAnsi"/>
                <w:b/>
              </w:rPr>
            </w:pPr>
            <w:r>
              <w:rPr>
                <w:rFonts w:cstheme="minorHAnsi"/>
                <w:b/>
              </w:rPr>
              <w:t>6</w:t>
            </w:r>
          </w:p>
        </w:tc>
        <w:tc>
          <w:tcPr>
            <w:tcW w:w="1379" w:type="dxa"/>
          </w:tcPr>
          <w:p w14:paraId="4177D180" w14:textId="77777777" w:rsidR="00F04019" w:rsidRDefault="00F04019" w:rsidP="00F04019">
            <w:pPr>
              <w:pStyle w:val="ListParagraph"/>
              <w:tabs>
                <w:tab w:val="left" w:pos="5760"/>
              </w:tabs>
              <w:ind w:left="0"/>
              <w:jc w:val="right"/>
              <w:rPr>
                <w:rFonts w:cstheme="minorHAnsi"/>
                <w:b/>
              </w:rPr>
            </w:pPr>
          </w:p>
        </w:tc>
        <w:tc>
          <w:tcPr>
            <w:tcW w:w="1998" w:type="dxa"/>
          </w:tcPr>
          <w:p w14:paraId="2CACEB9A" w14:textId="77777777" w:rsidR="00F04019" w:rsidRDefault="00F04019" w:rsidP="00F04019">
            <w:pPr>
              <w:pStyle w:val="ListParagraph"/>
              <w:tabs>
                <w:tab w:val="left" w:pos="5760"/>
              </w:tabs>
              <w:ind w:left="0"/>
              <w:jc w:val="right"/>
              <w:rPr>
                <w:rFonts w:cstheme="minorHAnsi"/>
                <w:b/>
              </w:rPr>
            </w:pPr>
            <w:r>
              <w:rPr>
                <w:rFonts w:cstheme="minorHAnsi"/>
                <w:b/>
              </w:rPr>
              <w:t>108</w:t>
            </w:r>
          </w:p>
        </w:tc>
      </w:tr>
      <w:tr w:rsidR="00F04019" w:rsidRPr="00F34672" w14:paraId="679E1E48" w14:textId="77777777" w:rsidTr="00F04019">
        <w:trPr>
          <w:trHeight w:val="323"/>
        </w:trPr>
        <w:tc>
          <w:tcPr>
            <w:tcW w:w="1620" w:type="dxa"/>
          </w:tcPr>
          <w:p w14:paraId="59E9A365" w14:textId="77777777" w:rsidR="00F04019" w:rsidRPr="00F34672" w:rsidRDefault="00F04019" w:rsidP="00F04019">
            <w:pPr>
              <w:pStyle w:val="ListParagraph"/>
              <w:tabs>
                <w:tab w:val="left" w:pos="5760"/>
              </w:tabs>
              <w:ind w:left="0"/>
              <w:rPr>
                <w:rFonts w:cstheme="minorHAnsi"/>
                <w:b/>
              </w:rPr>
            </w:pPr>
            <w:r w:rsidRPr="00F34672">
              <w:rPr>
                <w:rFonts w:cstheme="minorHAnsi"/>
                <w:b/>
              </w:rPr>
              <w:t>Fall</w:t>
            </w:r>
            <w:r>
              <w:rPr>
                <w:rFonts w:cstheme="minorHAnsi"/>
                <w:b/>
              </w:rPr>
              <w:t xml:space="preserve"> 1</w:t>
            </w:r>
          </w:p>
        </w:tc>
        <w:tc>
          <w:tcPr>
            <w:tcW w:w="1237" w:type="dxa"/>
          </w:tcPr>
          <w:p w14:paraId="732E43F0" w14:textId="77777777" w:rsidR="00F04019" w:rsidRDefault="00F04019" w:rsidP="00F04019">
            <w:pPr>
              <w:pStyle w:val="ListParagraph"/>
              <w:tabs>
                <w:tab w:val="left" w:pos="5760"/>
              </w:tabs>
              <w:ind w:left="0"/>
              <w:jc w:val="right"/>
              <w:rPr>
                <w:rFonts w:cstheme="minorHAnsi"/>
                <w:b/>
              </w:rPr>
            </w:pPr>
            <w:r>
              <w:rPr>
                <w:rFonts w:cstheme="minorHAnsi"/>
                <w:b/>
              </w:rPr>
              <w:t>6</w:t>
            </w:r>
          </w:p>
        </w:tc>
        <w:tc>
          <w:tcPr>
            <w:tcW w:w="1378" w:type="dxa"/>
          </w:tcPr>
          <w:p w14:paraId="50F14938" w14:textId="77777777" w:rsidR="00F04019" w:rsidRPr="00F34672" w:rsidRDefault="00F04019" w:rsidP="00F04019">
            <w:pPr>
              <w:pStyle w:val="ListParagraph"/>
              <w:tabs>
                <w:tab w:val="left" w:pos="5760"/>
              </w:tabs>
              <w:ind w:left="0"/>
              <w:jc w:val="right"/>
              <w:rPr>
                <w:rFonts w:cstheme="minorHAnsi"/>
                <w:b/>
              </w:rPr>
            </w:pPr>
            <w:r>
              <w:rPr>
                <w:rFonts w:cstheme="minorHAnsi"/>
                <w:b/>
              </w:rPr>
              <w:t>3</w:t>
            </w:r>
          </w:p>
        </w:tc>
        <w:tc>
          <w:tcPr>
            <w:tcW w:w="1955" w:type="dxa"/>
          </w:tcPr>
          <w:p w14:paraId="5392CD13" w14:textId="75C40C91" w:rsidR="00F04019" w:rsidRPr="00F34672" w:rsidRDefault="00F04019" w:rsidP="00F04019">
            <w:pPr>
              <w:pStyle w:val="ListParagraph"/>
              <w:tabs>
                <w:tab w:val="left" w:pos="5760"/>
              </w:tabs>
              <w:ind w:left="0"/>
              <w:rPr>
                <w:rFonts w:cstheme="minorHAnsi"/>
                <w:b/>
              </w:rPr>
            </w:pPr>
            <w:r>
              <w:rPr>
                <w:rFonts w:cstheme="minorHAnsi"/>
                <w:b/>
              </w:rPr>
              <w:t xml:space="preserve">                            224</w:t>
            </w:r>
          </w:p>
        </w:tc>
        <w:tc>
          <w:tcPr>
            <w:tcW w:w="1223" w:type="dxa"/>
          </w:tcPr>
          <w:p w14:paraId="41D222AD" w14:textId="77777777" w:rsidR="00F04019" w:rsidRDefault="00F04019" w:rsidP="00F04019">
            <w:pPr>
              <w:pStyle w:val="ListParagraph"/>
              <w:tabs>
                <w:tab w:val="left" w:pos="5760"/>
              </w:tabs>
              <w:ind w:left="0"/>
              <w:jc w:val="right"/>
              <w:rPr>
                <w:rFonts w:cstheme="minorHAnsi"/>
                <w:b/>
              </w:rPr>
            </w:pPr>
            <w:r>
              <w:rPr>
                <w:rFonts w:cstheme="minorHAnsi"/>
                <w:b/>
              </w:rPr>
              <w:t>9</w:t>
            </w:r>
          </w:p>
        </w:tc>
        <w:tc>
          <w:tcPr>
            <w:tcW w:w="3377" w:type="dxa"/>
            <w:gridSpan w:val="2"/>
            <w:vMerge w:val="restart"/>
            <w:shd w:val="clear" w:color="auto" w:fill="7F7F7F" w:themeFill="text1" w:themeFillTint="80"/>
          </w:tcPr>
          <w:p w14:paraId="35891958" w14:textId="77777777" w:rsidR="00F04019" w:rsidRDefault="00F04019" w:rsidP="00F04019">
            <w:pPr>
              <w:pStyle w:val="ListParagraph"/>
              <w:tabs>
                <w:tab w:val="left" w:pos="5760"/>
              </w:tabs>
              <w:ind w:left="0"/>
              <w:jc w:val="right"/>
              <w:rPr>
                <w:rFonts w:cstheme="minorHAnsi"/>
                <w:b/>
              </w:rPr>
            </w:pPr>
          </w:p>
        </w:tc>
      </w:tr>
      <w:tr w:rsidR="00F04019" w:rsidRPr="00F34672" w14:paraId="29C92B34" w14:textId="77777777" w:rsidTr="001F3D50">
        <w:tc>
          <w:tcPr>
            <w:tcW w:w="1620" w:type="dxa"/>
          </w:tcPr>
          <w:p w14:paraId="37FC9DC7" w14:textId="77777777" w:rsidR="00F04019" w:rsidRPr="00F34672" w:rsidRDefault="00F04019" w:rsidP="00F04019">
            <w:pPr>
              <w:pStyle w:val="ListParagraph"/>
              <w:tabs>
                <w:tab w:val="left" w:pos="5760"/>
              </w:tabs>
              <w:ind w:left="0"/>
              <w:rPr>
                <w:rFonts w:cstheme="minorHAnsi"/>
                <w:b/>
              </w:rPr>
            </w:pPr>
            <w:r w:rsidRPr="00F34672">
              <w:rPr>
                <w:rFonts w:cstheme="minorHAnsi"/>
                <w:b/>
              </w:rPr>
              <w:t>Spring</w:t>
            </w:r>
            <w:r>
              <w:rPr>
                <w:rFonts w:cstheme="minorHAnsi"/>
                <w:b/>
              </w:rPr>
              <w:t xml:space="preserve"> 1</w:t>
            </w:r>
          </w:p>
        </w:tc>
        <w:tc>
          <w:tcPr>
            <w:tcW w:w="1237" w:type="dxa"/>
          </w:tcPr>
          <w:p w14:paraId="713DAB2A" w14:textId="77777777" w:rsidR="00F04019" w:rsidRDefault="00F04019" w:rsidP="00F04019">
            <w:pPr>
              <w:pStyle w:val="ListParagraph"/>
              <w:tabs>
                <w:tab w:val="left" w:pos="5760"/>
              </w:tabs>
              <w:ind w:left="0"/>
              <w:jc w:val="right"/>
              <w:rPr>
                <w:rFonts w:cstheme="minorHAnsi"/>
                <w:b/>
              </w:rPr>
            </w:pPr>
            <w:r>
              <w:rPr>
                <w:rFonts w:cstheme="minorHAnsi"/>
                <w:b/>
              </w:rPr>
              <w:t>6</w:t>
            </w:r>
          </w:p>
        </w:tc>
        <w:tc>
          <w:tcPr>
            <w:tcW w:w="1378" w:type="dxa"/>
          </w:tcPr>
          <w:p w14:paraId="65DC5C39" w14:textId="77777777" w:rsidR="00F04019" w:rsidRPr="00F34672" w:rsidRDefault="00F04019" w:rsidP="00F04019">
            <w:pPr>
              <w:pStyle w:val="ListParagraph"/>
              <w:tabs>
                <w:tab w:val="left" w:pos="5760"/>
              </w:tabs>
              <w:ind w:left="0"/>
              <w:jc w:val="right"/>
              <w:rPr>
                <w:rFonts w:cstheme="minorHAnsi"/>
                <w:b/>
              </w:rPr>
            </w:pPr>
            <w:r>
              <w:rPr>
                <w:rFonts w:cstheme="minorHAnsi"/>
                <w:b/>
              </w:rPr>
              <w:t>3</w:t>
            </w:r>
          </w:p>
        </w:tc>
        <w:tc>
          <w:tcPr>
            <w:tcW w:w="1955" w:type="dxa"/>
          </w:tcPr>
          <w:p w14:paraId="51CADB2F" w14:textId="77777777" w:rsidR="00F04019" w:rsidRPr="00F34672" w:rsidRDefault="00F04019" w:rsidP="00F04019">
            <w:pPr>
              <w:pStyle w:val="ListParagraph"/>
              <w:tabs>
                <w:tab w:val="left" w:pos="5760"/>
              </w:tabs>
              <w:ind w:left="0"/>
              <w:jc w:val="right"/>
              <w:rPr>
                <w:rFonts w:cstheme="minorHAnsi"/>
                <w:b/>
              </w:rPr>
            </w:pPr>
            <w:r>
              <w:rPr>
                <w:rFonts w:cstheme="minorHAnsi"/>
                <w:b/>
              </w:rPr>
              <w:t>392</w:t>
            </w:r>
          </w:p>
        </w:tc>
        <w:tc>
          <w:tcPr>
            <w:tcW w:w="1223" w:type="dxa"/>
          </w:tcPr>
          <w:p w14:paraId="6E478A2A" w14:textId="77777777" w:rsidR="00F04019" w:rsidRDefault="00F04019" w:rsidP="00F04019">
            <w:pPr>
              <w:pStyle w:val="ListParagraph"/>
              <w:tabs>
                <w:tab w:val="left" w:pos="5760"/>
              </w:tabs>
              <w:ind w:left="0"/>
              <w:jc w:val="right"/>
              <w:rPr>
                <w:rFonts w:cstheme="minorHAnsi"/>
                <w:b/>
              </w:rPr>
            </w:pPr>
            <w:r>
              <w:rPr>
                <w:rFonts w:cstheme="minorHAnsi"/>
                <w:b/>
              </w:rPr>
              <w:t>9</w:t>
            </w:r>
          </w:p>
        </w:tc>
        <w:tc>
          <w:tcPr>
            <w:tcW w:w="3377" w:type="dxa"/>
            <w:gridSpan w:val="2"/>
            <w:vMerge/>
            <w:shd w:val="clear" w:color="auto" w:fill="7F7F7F" w:themeFill="text1" w:themeFillTint="80"/>
          </w:tcPr>
          <w:p w14:paraId="498C6345" w14:textId="77777777" w:rsidR="00F04019" w:rsidRDefault="00F04019" w:rsidP="00F04019">
            <w:pPr>
              <w:pStyle w:val="ListParagraph"/>
              <w:tabs>
                <w:tab w:val="left" w:pos="5760"/>
              </w:tabs>
              <w:ind w:left="0"/>
              <w:jc w:val="right"/>
              <w:rPr>
                <w:rFonts w:cstheme="minorHAnsi"/>
                <w:b/>
              </w:rPr>
            </w:pPr>
          </w:p>
        </w:tc>
      </w:tr>
      <w:tr w:rsidR="00F04019" w:rsidRPr="00F34672" w14:paraId="188FE8BA" w14:textId="77777777" w:rsidTr="001F3D50">
        <w:tc>
          <w:tcPr>
            <w:tcW w:w="1620" w:type="dxa"/>
          </w:tcPr>
          <w:p w14:paraId="258B3B44" w14:textId="77777777" w:rsidR="00F04019" w:rsidRPr="00F34672" w:rsidRDefault="00F04019" w:rsidP="00F04019">
            <w:pPr>
              <w:pStyle w:val="ListParagraph"/>
              <w:tabs>
                <w:tab w:val="left" w:pos="5760"/>
              </w:tabs>
              <w:ind w:left="0"/>
              <w:rPr>
                <w:rFonts w:cstheme="minorHAnsi"/>
                <w:b/>
              </w:rPr>
            </w:pPr>
            <w:r w:rsidRPr="00F34672">
              <w:rPr>
                <w:rFonts w:cstheme="minorHAnsi"/>
                <w:b/>
              </w:rPr>
              <w:t>Summer 2</w:t>
            </w:r>
          </w:p>
        </w:tc>
        <w:tc>
          <w:tcPr>
            <w:tcW w:w="1237" w:type="dxa"/>
          </w:tcPr>
          <w:p w14:paraId="696D5D38" w14:textId="77777777" w:rsidR="00F04019" w:rsidRDefault="00F04019" w:rsidP="00F04019">
            <w:pPr>
              <w:pStyle w:val="ListParagraph"/>
              <w:tabs>
                <w:tab w:val="left" w:pos="5760"/>
              </w:tabs>
              <w:ind w:left="0"/>
              <w:jc w:val="right"/>
              <w:rPr>
                <w:rFonts w:cstheme="minorHAnsi"/>
                <w:b/>
              </w:rPr>
            </w:pPr>
            <w:r>
              <w:rPr>
                <w:rFonts w:cstheme="minorHAnsi"/>
                <w:b/>
              </w:rPr>
              <w:t>6</w:t>
            </w:r>
          </w:p>
        </w:tc>
        <w:tc>
          <w:tcPr>
            <w:tcW w:w="1378" w:type="dxa"/>
          </w:tcPr>
          <w:p w14:paraId="239E0C0E" w14:textId="77777777" w:rsidR="00F04019" w:rsidRPr="00F34672" w:rsidRDefault="00F04019" w:rsidP="00F04019">
            <w:pPr>
              <w:pStyle w:val="ListParagraph"/>
              <w:tabs>
                <w:tab w:val="left" w:pos="5760"/>
              </w:tabs>
              <w:ind w:left="0"/>
              <w:jc w:val="right"/>
              <w:rPr>
                <w:rFonts w:cstheme="minorHAnsi"/>
                <w:b/>
              </w:rPr>
            </w:pPr>
          </w:p>
        </w:tc>
        <w:tc>
          <w:tcPr>
            <w:tcW w:w="1955" w:type="dxa"/>
          </w:tcPr>
          <w:p w14:paraId="01413F58" w14:textId="77777777" w:rsidR="00F04019" w:rsidRPr="00F34672" w:rsidRDefault="00F04019" w:rsidP="00F04019">
            <w:pPr>
              <w:pStyle w:val="ListParagraph"/>
              <w:tabs>
                <w:tab w:val="left" w:pos="5760"/>
              </w:tabs>
              <w:ind w:left="0"/>
              <w:jc w:val="right"/>
              <w:rPr>
                <w:rFonts w:cstheme="minorHAnsi"/>
                <w:b/>
              </w:rPr>
            </w:pPr>
            <w:r>
              <w:rPr>
                <w:rFonts w:cstheme="minorHAnsi"/>
                <w:b/>
              </w:rPr>
              <w:t>160</w:t>
            </w:r>
          </w:p>
        </w:tc>
        <w:tc>
          <w:tcPr>
            <w:tcW w:w="1223" w:type="dxa"/>
          </w:tcPr>
          <w:p w14:paraId="3F27C6AB" w14:textId="77777777" w:rsidR="00F04019" w:rsidRDefault="00F04019" w:rsidP="00F04019">
            <w:pPr>
              <w:pStyle w:val="ListParagraph"/>
              <w:tabs>
                <w:tab w:val="left" w:pos="5760"/>
              </w:tabs>
              <w:ind w:left="0"/>
              <w:jc w:val="right"/>
              <w:rPr>
                <w:rFonts w:cstheme="minorHAnsi"/>
                <w:b/>
              </w:rPr>
            </w:pPr>
            <w:r>
              <w:rPr>
                <w:rFonts w:cstheme="minorHAnsi"/>
                <w:b/>
              </w:rPr>
              <w:t>3</w:t>
            </w:r>
          </w:p>
        </w:tc>
        <w:tc>
          <w:tcPr>
            <w:tcW w:w="1379" w:type="dxa"/>
          </w:tcPr>
          <w:p w14:paraId="73FD74B2" w14:textId="77777777" w:rsidR="00F04019" w:rsidRDefault="00F04019" w:rsidP="00F04019">
            <w:pPr>
              <w:pStyle w:val="ListParagraph"/>
              <w:tabs>
                <w:tab w:val="left" w:pos="5760"/>
              </w:tabs>
              <w:ind w:left="0"/>
              <w:jc w:val="right"/>
              <w:rPr>
                <w:rFonts w:cstheme="minorHAnsi"/>
                <w:b/>
              </w:rPr>
            </w:pPr>
            <w:r>
              <w:rPr>
                <w:rFonts w:cstheme="minorHAnsi"/>
                <w:b/>
              </w:rPr>
              <w:t>2</w:t>
            </w:r>
          </w:p>
        </w:tc>
        <w:tc>
          <w:tcPr>
            <w:tcW w:w="1998" w:type="dxa"/>
          </w:tcPr>
          <w:p w14:paraId="5D72CF84" w14:textId="77777777" w:rsidR="00F04019" w:rsidRDefault="00F04019" w:rsidP="00F04019">
            <w:pPr>
              <w:pStyle w:val="ListParagraph"/>
              <w:tabs>
                <w:tab w:val="left" w:pos="5760"/>
              </w:tabs>
              <w:ind w:left="0"/>
              <w:jc w:val="right"/>
              <w:rPr>
                <w:rFonts w:cstheme="minorHAnsi"/>
                <w:b/>
              </w:rPr>
            </w:pPr>
            <w:r>
              <w:rPr>
                <w:rFonts w:cstheme="minorHAnsi"/>
                <w:b/>
              </w:rPr>
              <w:t>160</w:t>
            </w:r>
          </w:p>
        </w:tc>
      </w:tr>
      <w:tr w:rsidR="00F04019" w:rsidRPr="00F34672" w14:paraId="1C24A651" w14:textId="77777777" w:rsidTr="001F3D50">
        <w:tc>
          <w:tcPr>
            <w:tcW w:w="1620" w:type="dxa"/>
          </w:tcPr>
          <w:p w14:paraId="63DFDF04" w14:textId="77777777" w:rsidR="00F04019" w:rsidRPr="00F34672" w:rsidRDefault="00F04019" w:rsidP="00F04019">
            <w:pPr>
              <w:pStyle w:val="ListParagraph"/>
              <w:tabs>
                <w:tab w:val="left" w:pos="5760"/>
              </w:tabs>
              <w:ind w:left="0"/>
              <w:rPr>
                <w:rFonts w:cstheme="minorHAnsi"/>
                <w:b/>
              </w:rPr>
            </w:pPr>
            <w:r>
              <w:rPr>
                <w:rFonts w:cstheme="minorHAnsi"/>
                <w:b/>
              </w:rPr>
              <w:t>Fall 2</w:t>
            </w:r>
          </w:p>
        </w:tc>
        <w:tc>
          <w:tcPr>
            <w:tcW w:w="1237" w:type="dxa"/>
          </w:tcPr>
          <w:p w14:paraId="1E7B862E" w14:textId="0E6F70EF" w:rsidR="00F04019" w:rsidRDefault="00F04019" w:rsidP="00F04019">
            <w:pPr>
              <w:pStyle w:val="ListParagraph"/>
              <w:tabs>
                <w:tab w:val="left" w:pos="5760"/>
              </w:tabs>
              <w:ind w:left="0"/>
              <w:jc w:val="right"/>
              <w:rPr>
                <w:rFonts w:cstheme="minorHAnsi"/>
                <w:b/>
              </w:rPr>
            </w:pPr>
            <w:r>
              <w:rPr>
                <w:rFonts w:cstheme="minorHAnsi"/>
                <w:b/>
              </w:rPr>
              <w:t>3</w:t>
            </w:r>
          </w:p>
        </w:tc>
        <w:tc>
          <w:tcPr>
            <w:tcW w:w="1378" w:type="dxa"/>
          </w:tcPr>
          <w:p w14:paraId="03D75181" w14:textId="77777777" w:rsidR="00F04019" w:rsidRDefault="00F04019" w:rsidP="00F04019">
            <w:pPr>
              <w:pStyle w:val="ListParagraph"/>
              <w:tabs>
                <w:tab w:val="left" w:pos="5760"/>
              </w:tabs>
              <w:ind w:left="0"/>
              <w:jc w:val="right"/>
              <w:rPr>
                <w:rFonts w:cstheme="minorHAnsi"/>
                <w:b/>
              </w:rPr>
            </w:pPr>
            <w:r>
              <w:rPr>
                <w:rFonts w:cstheme="minorHAnsi"/>
                <w:b/>
              </w:rPr>
              <w:t>3</w:t>
            </w:r>
          </w:p>
        </w:tc>
        <w:tc>
          <w:tcPr>
            <w:tcW w:w="1955" w:type="dxa"/>
          </w:tcPr>
          <w:p w14:paraId="765E7D94" w14:textId="77777777" w:rsidR="00F04019" w:rsidRDefault="00F04019" w:rsidP="00F04019">
            <w:pPr>
              <w:pStyle w:val="ListParagraph"/>
              <w:tabs>
                <w:tab w:val="left" w:pos="5760"/>
              </w:tabs>
              <w:ind w:left="0"/>
              <w:jc w:val="right"/>
              <w:rPr>
                <w:rFonts w:cstheme="minorHAnsi"/>
                <w:b/>
              </w:rPr>
            </w:pPr>
            <w:r>
              <w:rPr>
                <w:rFonts w:cstheme="minorHAnsi"/>
                <w:b/>
              </w:rPr>
              <w:t>128</w:t>
            </w:r>
          </w:p>
        </w:tc>
        <w:tc>
          <w:tcPr>
            <w:tcW w:w="1223" w:type="dxa"/>
          </w:tcPr>
          <w:p w14:paraId="22048E0E" w14:textId="77777777" w:rsidR="00F04019" w:rsidRDefault="00F04019" w:rsidP="00F04019">
            <w:pPr>
              <w:pStyle w:val="ListParagraph"/>
              <w:tabs>
                <w:tab w:val="left" w:pos="5760"/>
              </w:tabs>
              <w:ind w:left="0"/>
              <w:jc w:val="right"/>
              <w:rPr>
                <w:rFonts w:cstheme="minorHAnsi"/>
                <w:b/>
              </w:rPr>
            </w:pPr>
          </w:p>
        </w:tc>
        <w:tc>
          <w:tcPr>
            <w:tcW w:w="1379" w:type="dxa"/>
          </w:tcPr>
          <w:p w14:paraId="23CA6928" w14:textId="77777777" w:rsidR="00F04019" w:rsidRDefault="00F04019" w:rsidP="00F04019">
            <w:pPr>
              <w:pStyle w:val="ListParagraph"/>
              <w:tabs>
                <w:tab w:val="left" w:pos="5760"/>
              </w:tabs>
              <w:ind w:left="0"/>
              <w:jc w:val="right"/>
              <w:rPr>
                <w:rFonts w:cstheme="minorHAnsi"/>
                <w:b/>
              </w:rPr>
            </w:pPr>
            <w:r>
              <w:rPr>
                <w:rFonts w:cstheme="minorHAnsi"/>
                <w:b/>
              </w:rPr>
              <w:t>3</w:t>
            </w:r>
          </w:p>
        </w:tc>
        <w:tc>
          <w:tcPr>
            <w:tcW w:w="1998" w:type="dxa"/>
          </w:tcPr>
          <w:p w14:paraId="2730F49B" w14:textId="77777777" w:rsidR="00F04019" w:rsidRDefault="00F04019" w:rsidP="00F04019">
            <w:pPr>
              <w:pStyle w:val="ListParagraph"/>
              <w:tabs>
                <w:tab w:val="left" w:pos="5760"/>
              </w:tabs>
              <w:ind w:left="0"/>
              <w:jc w:val="right"/>
              <w:rPr>
                <w:rFonts w:cstheme="minorHAnsi"/>
                <w:b/>
              </w:rPr>
            </w:pPr>
            <w:r>
              <w:rPr>
                <w:rFonts w:cstheme="minorHAnsi"/>
                <w:b/>
              </w:rPr>
              <w:t>352</w:t>
            </w:r>
          </w:p>
        </w:tc>
      </w:tr>
      <w:tr w:rsidR="00F04019" w:rsidRPr="00F34672" w14:paraId="155B0071" w14:textId="77777777" w:rsidTr="001F3D50">
        <w:tc>
          <w:tcPr>
            <w:tcW w:w="1620" w:type="dxa"/>
          </w:tcPr>
          <w:p w14:paraId="450D3A42" w14:textId="77777777" w:rsidR="00F04019" w:rsidRDefault="00F04019" w:rsidP="00F04019">
            <w:pPr>
              <w:pStyle w:val="ListParagraph"/>
              <w:tabs>
                <w:tab w:val="left" w:pos="5760"/>
              </w:tabs>
              <w:ind w:left="0"/>
              <w:rPr>
                <w:rFonts w:cstheme="minorHAnsi"/>
                <w:b/>
              </w:rPr>
            </w:pPr>
            <w:r>
              <w:rPr>
                <w:rFonts w:cstheme="minorHAnsi"/>
                <w:b/>
              </w:rPr>
              <w:t>Spring 2</w:t>
            </w:r>
          </w:p>
        </w:tc>
        <w:tc>
          <w:tcPr>
            <w:tcW w:w="1237" w:type="dxa"/>
            <w:shd w:val="clear" w:color="auto" w:fill="808080" w:themeFill="background1" w:themeFillShade="80"/>
          </w:tcPr>
          <w:p w14:paraId="2780BEBC" w14:textId="77777777" w:rsidR="00F04019" w:rsidRPr="00902845" w:rsidRDefault="00F04019" w:rsidP="00F04019">
            <w:pPr>
              <w:tabs>
                <w:tab w:val="left" w:pos="5760"/>
              </w:tabs>
              <w:ind w:left="1080"/>
              <w:rPr>
                <w:rFonts w:eastAsia="Calibri" w:cstheme="minorHAnsi"/>
                <w:b/>
              </w:rPr>
            </w:pPr>
          </w:p>
        </w:tc>
        <w:tc>
          <w:tcPr>
            <w:tcW w:w="1378" w:type="dxa"/>
            <w:shd w:val="clear" w:color="auto" w:fill="808080" w:themeFill="background1" w:themeFillShade="80"/>
          </w:tcPr>
          <w:p w14:paraId="1121F416" w14:textId="77777777" w:rsidR="00F04019" w:rsidRPr="00902845" w:rsidRDefault="00F04019" w:rsidP="00F04019">
            <w:pPr>
              <w:tabs>
                <w:tab w:val="left" w:pos="5760"/>
              </w:tabs>
              <w:ind w:left="1080"/>
              <w:rPr>
                <w:rFonts w:cstheme="minorHAnsi"/>
                <w:b/>
              </w:rPr>
            </w:pPr>
          </w:p>
        </w:tc>
        <w:tc>
          <w:tcPr>
            <w:tcW w:w="1955" w:type="dxa"/>
            <w:shd w:val="clear" w:color="auto" w:fill="808080" w:themeFill="background1" w:themeFillShade="80"/>
          </w:tcPr>
          <w:p w14:paraId="5E9DB5E6" w14:textId="77777777" w:rsidR="00F04019" w:rsidRPr="00902845" w:rsidRDefault="00F04019" w:rsidP="00F04019">
            <w:pPr>
              <w:tabs>
                <w:tab w:val="left" w:pos="5760"/>
              </w:tabs>
              <w:ind w:left="1080"/>
              <w:rPr>
                <w:rFonts w:cstheme="minorHAnsi"/>
                <w:b/>
              </w:rPr>
            </w:pPr>
          </w:p>
        </w:tc>
        <w:tc>
          <w:tcPr>
            <w:tcW w:w="1223" w:type="dxa"/>
          </w:tcPr>
          <w:p w14:paraId="63582473" w14:textId="77777777" w:rsidR="00F04019" w:rsidRDefault="00F04019" w:rsidP="00F04019">
            <w:pPr>
              <w:pStyle w:val="ListParagraph"/>
              <w:tabs>
                <w:tab w:val="left" w:pos="5760"/>
              </w:tabs>
              <w:ind w:left="0"/>
              <w:jc w:val="right"/>
              <w:rPr>
                <w:rFonts w:cstheme="minorHAnsi"/>
                <w:b/>
              </w:rPr>
            </w:pPr>
          </w:p>
        </w:tc>
        <w:tc>
          <w:tcPr>
            <w:tcW w:w="1379" w:type="dxa"/>
          </w:tcPr>
          <w:p w14:paraId="477B3F32" w14:textId="77777777" w:rsidR="00F04019" w:rsidRDefault="00F04019" w:rsidP="00F04019">
            <w:pPr>
              <w:pStyle w:val="ListParagraph"/>
              <w:tabs>
                <w:tab w:val="left" w:pos="5760"/>
              </w:tabs>
              <w:ind w:left="0"/>
              <w:jc w:val="right"/>
              <w:rPr>
                <w:rFonts w:cstheme="minorHAnsi"/>
                <w:b/>
              </w:rPr>
            </w:pPr>
            <w:r>
              <w:rPr>
                <w:rFonts w:cstheme="minorHAnsi"/>
                <w:b/>
              </w:rPr>
              <w:t>4</w:t>
            </w:r>
          </w:p>
        </w:tc>
        <w:tc>
          <w:tcPr>
            <w:tcW w:w="1998" w:type="dxa"/>
          </w:tcPr>
          <w:p w14:paraId="5E343ED3" w14:textId="77777777" w:rsidR="00F04019" w:rsidRDefault="00F04019" w:rsidP="00F04019">
            <w:pPr>
              <w:pStyle w:val="ListParagraph"/>
              <w:tabs>
                <w:tab w:val="left" w:pos="5760"/>
              </w:tabs>
              <w:ind w:left="0"/>
              <w:jc w:val="right"/>
              <w:rPr>
                <w:rFonts w:cstheme="minorHAnsi"/>
                <w:b/>
              </w:rPr>
            </w:pPr>
            <w:r>
              <w:rPr>
                <w:rFonts w:cstheme="minorHAnsi"/>
                <w:b/>
              </w:rPr>
              <w:t xml:space="preserve">392 </w:t>
            </w:r>
          </w:p>
        </w:tc>
      </w:tr>
      <w:tr w:rsidR="00F04019" w:rsidRPr="00F34672" w14:paraId="3CB9D7D0" w14:textId="77777777" w:rsidTr="001F3D50">
        <w:trPr>
          <w:trHeight w:val="80"/>
        </w:trPr>
        <w:tc>
          <w:tcPr>
            <w:tcW w:w="1620" w:type="dxa"/>
          </w:tcPr>
          <w:p w14:paraId="5F2CB615" w14:textId="77777777" w:rsidR="00F04019" w:rsidRPr="00F34672" w:rsidRDefault="00F04019" w:rsidP="00F04019">
            <w:pPr>
              <w:pStyle w:val="ListParagraph"/>
              <w:tabs>
                <w:tab w:val="left" w:pos="5760"/>
              </w:tabs>
              <w:ind w:left="0"/>
              <w:rPr>
                <w:rFonts w:cstheme="minorHAnsi"/>
                <w:b/>
              </w:rPr>
            </w:pPr>
            <w:r>
              <w:rPr>
                <w:rFonts w:cstheme="minorHAnsi"/>
                <w:b/>
              </w:rPr>
              <w:t xml:space="preserve">Total </w:t>
            </w:r>
          </w:p>
        </w:tc>
        <w:tc>
          <w:tcPr>
            <w:tcW w:w="1237" w:type="dxa"/>
          </w:tcPr>
          <w:p w14:paraId="515224F6" w14:textId="77777777" w:rsidR="00F04019" w:rsidRDefault="00F04019" w:rsidP="00F04019">
            <w:pPr>
              <w:pStyle w:val="ListParagraph"/>
              <w:tabs>
                <w:tab w:val="left" w:pos="5760"/>
              </w:tabs>
              <w:ind w:left="0"/>
              <w:jc w:val="right"/>
              <w:rPr>
                <w:rFonts w:cstheme="minorHAnsi"/>
                <w:b/>
              </w:rPr>
            </w:pPr>
            <w:r>
              <w:rPr>
                <w:rFonts w:cstheme="minorHAnsi"/>
                <w:b/>
              </w:rPr>
              <w:t>27 credits</w:t>
            </w:r>
          </w:p>
          <w:p w14:paraId="5760C955" w14:textId="77777777" w:rsidR="00F04019" w:rsidRDefault="00F04019" w:rsidP="00F04019">
            <w:pPr>
              <w:pStyle w:val="ListParagraph"/>
              <w:tabs>
                <w:tab w:val="left" w:pos="5760"/>
              </w:tabs>
              <w:ind w:left="0"/>
              <w:jc w:val="right"/>
              <w:rPr>
                <w:rFonts w:cstheme="minorHAnsi"/>
                <w:b/>
              </w:rPr>
            </w:pPr>
          </w:p>
        </w:tc>
        <w:tc>
          <w:tcPr>
            <w:tcW w:w="1378" w:type="dxa"/>
          </w:tcPr>
          <w:p w14:paraId="3718A529" w14:textId="77777777" w:rsidR="00F04019" w:rsidRDefault="00F04019" w:rsidP="00F04019">
            <w:pPr>
              <w:pStyle w:val="ListParagraph"/>
              <w:tabs>
                <w:tab w:val="left" w:pos="5760"/>
              </w:tabs>
              <w:ind w:left="0"/>
              <w:jc w:val="right"/>
              <w:rPr>
                <w:rFonts w:cstheme="minorHAnsi"/>
                <w:b/>
              </w:rPr>
            </w:pPr>
            <w:r>
              <w:rPr>
                <w:rFonts w:cstheme="minorHAnsi"/>
                <w:b/>
              </w:rPr>
              <w:t>9 credits</w:t>
            </w:r>
          </w:p>
          <w:p w14:paraId="4784E338" w14:textId="77777777" w:rsidR="00F04019" w:rsidRDefault="00F04019" w:rsidP="00F04019">
            <w:pPr>
              <w:pStyle w:val="ListParagraph"/>
              <w:tabs>
                <w:tab w:val="left" w:pos="5760"/>
              </w:tabs>
              <w:ind w:left="0"/>
              <w:jc w:val="right"/>
              <w:rPr>
                <w:rFonts w:cstheme="minorHAnsi"/>
                <w:b/>
              </w:rPr>
            </w:pPr>
          </w:p>
        </w:tc>
        <w:tc>
          <w:tcPr>
            <w:tcW w:w="1955" w:type="dxa"/>
            <w:vMerge w:val="restart"/>
          </w:tcPr>
          <w:p w14:paraId="500DC691" w14:textId="5B294A19" w:rsidR="00F04019" w:rsidRDefault="00F04019" w:rsidP="00F04019">
            <w:pPr>
              <w:pStyle w:val="ListParagraph"/>
              <w:tabs>
                <w:tab w:val="left" w:pos="5760"/>
              </w:tabs>
              <w:ind w:left="0"/>
              <w:jc w:val="right"/>
              <w:rPr>
                <w:rFonts w:cstheme="minorHAnsi"/>
                <w:b/>
              </w:rPr>
            </w:pPr>
            <w:r>
              <w:rPr>
                <w:rFonts w:cstheme="minorHAnsi"/>
                <w:b/>
              </w:rPr>
              <w:t>10</w:t>
            </w:r>
            <w:r w:rsidR="00072D05">
              <w:rPr>
                <w:rFonts w:cstheme="minorHAnsi"/>
                <w:b/>
              </w:rPr>
              <w:t>00</w:t>
            </w:r>
            <w:r>
              <w:rPr>
                <w:rFonts w:cstheme="minorHAnsi"/>
                <w:b/>
              </w:rPr>
              <w:t xml:space="preserve"> </w:t>
            </w:r>
            <w:proofErr w:type="spellStart"/>
            <w:r>
              <w:rPr>
                <w:rFonts w:cstheme="minorHAnsi"/>
                <w:b/>
              </w:rPr>
              <w:t>hrs</w:t>
            </w:r>
            <w:proofErr w:type="spellEnd"/>
            <w:r>
              <w:rPr>
                <w:rFonts w:cstheme="minorHAnsi"/>
                <w:b/>
              </w:rPr>
              <w:t xml:space="preserve"> </w:t>
            </w:r>
          </w:p>
        </w:tc>
        <w:tc>
          <w:tcPr>
            <w:tcW w:w="1223" w:type="dxa"/>
          </w:tcPr>
          <w:p w14:paraId="3B877FBE" w14:textId="77777777" w:rsidR="00F04019" w:rsidRDefault="00F04019" w:rsidP="00F04019">
            <w:pPr>
              <w:pStyle w:val="ListParagraph"/>
              <w:tabs>
                <w:tab w:val="left" w:pos="5760"/>
              </w:tabs>
              <w:ind w:left="0"/>
              <w:jc w:val="right"/>
              <w:rPr>
                <w:rFonts w:cstheme="minorHAnsi"/>
                <w:b/>
              </w:rPr>
            </w:pPr>
            <w:r>
              <w:rPr>
                <w:rFonts w:cstheme="minorHAnsi"/>
                <w:b/>
              </w:rPr>
              <w:t>27 credits</w:t>
            </w:r>
          </w:p>
        </w:tc>
        <w:tc>
          <w:tcPr>
            <w:tcW w:w="1379" w:type="dxa"/>
          </w:tcPr>
          <w:p w14:paraId="583C7869" w14:textId="77777777" w:rsidR="00F04019" w:rsidRDefault="00F04019" w:rsidP="00F04019">
            <w:pPr>
              <w:pStyle w:val="ListParagraph"/>
              <w:tabs>
                <w:tab w:val="left" w:pos="5760"/>
              </w:tabs>
              <w:ind w:left="0"/>
              <w:jc w:val="right"/>
              <w:rPr>
                <w:rFonts w:cstheme="minorHAnsi"/>
                <w:b/>
              </w:rPr>
            </w:pPr>
            <w:r>
              <w:rPr>
                <w:rFonts w:cstheme="minorHAnsi"/>
                <w:b/>
              </w:rPr>
              <w:t>9 credits</w:t>
            </w:r>
          </w:p>
          <w:p w14:paraId="22E42C90" w14:textId="77777777" w:rsidR="00F04019" w:rsidRDefault="00F04019" w:rsidP="00F04019">
            <w:pPr>
              <w:pStyle w:val="ListParagraph"/>
              <w:tabs>
                <w:tab w:val="left" w:pos="5760"/>
              </w:tabs>
              <w:ind w:left="0"/>
              <w:jc w:val="right"/>
              <w:rPr>
                <w:rFonts w:cstheme="minorHAnsi"/>
                <w:b/>
              </w:rPr>
            </w:pPr>
          </w:p>
        </w:tc>
        <w:tc>
          <w:tcPr>
            <w:tcW w:w="1998" w:type="dxa"/>
            <w:vMerge w:val="restart"/>
          </w:tcPr>
          <w:p w14:paraId="268E50AE" w14:textId="2260EF68" w:rsidR="00F04019" w:rsidRDefault="00072D05" w:rsidP="00F04019">
            <w:pPr>
              <w:pStyle w:val="ListParagraph"/>
              <w:tabs>
                <w:tab w:val="left" w:pos="5760"/>
              </w:tabs>
              <w:ind w:left="0"/>
              <w:jc w:val="right"/>
              <w:rPr>
                <w:rFonts w:cstheme="minorHAnsi"/>
                <w:b/>
              </w:rPr>
            </w:pPr>
            <w:r>
              <w:rPr>
                <w:rFonts w:cstheme="minorHAnsi"/>
                <w:b/>
              </w:rPr>
              <w:t>1000</w:t>
            </w:r>
            <w:r w:rsidR="00F04019">
              <w:rPr>
                <w:rFonts w:cstheme="minorHAnsi"/>
                <w:b/>
              </w:rPr>
              <w:t xml:space="preserve"> </w:t>
            </w:r>
            <w:proofErr w:type="spellStart"/>
            <w:r w:rsidR="00F04019">
              <w:rPr>
                <w:rFonts w:cstheme="minorHAnsi"/>
                <w:b/>
              </w:rPr>
              <w:t>hrs</w:t>
            </w:r>
            <w:proofErr w:type="spellEnd"/>
          </w:p>
        </w:tc>
      </w:tr>
      <w:tr w:rsidR="00F04019" w:rsidRPr="00F34672" w14:paraId="180F41C1" w14:textId="77777777" w:rsidTr="001F3D50">
        <w:trPr>
          <w:trHeight w:val="80"/>
        </w:trPr>
        <w:tc>
          <w:tcPr>
            <w:tcW w:w="1620" w:type="dxa"/>
          </w:tcPr>
          <w:p w14:paraId="40990DAB" w14:textId="77777777" w:rsidR="00F04019" w:rsidRDefault="00F04019" w:rsidP="00F04019">
            <w:pPr>
              <w:pStyle w:val="ListParagraph"/>
              <w:tabs>
                <w:tab w:val="left" w:pos="5760"/>
              </w:tabs>
              <w:ind w:left="0"/>
              <w:rPr>
                <w:rFonts w:cstheme="minorHAnsi"/>
                <w:b/>
              </w:rPr>
            </w:pPr>
          </w:p>
        </w:tc>
        <w:tc>
          <w:tcPr>
            <w:tcW w:w="2615" w:type="dxa"/>
            <w:gridSpan w:val="2"/>
          </w:tcPr>
          <w:p w14:paraId="4AAE416C" w14:textId="77777777" w:rsidR="00F04019" w:rsidRDefault="00F04019" w:rsidP="00F04019">
            <w:pPr>
              <w:pStyle w:val="ListParagraph"/>
              <w:tabs>
                <w:tab w:val="left" w:pos="5760"/>
              </w:tabs>
              <w:ind w:left="0"/>
              <w:jc w:val="center"/>
              <w:rPr>
                <w:rFonts w:cstheme="minorHAnsi"/>
                <w:b/>
              </w:rPr>
            </w:pPr>
            <w:r>
              <w:rPr>
                <w:rFonts w:cstheme="minorHAnsi"/>
                <w:b/>
              </w:rPr>
              <w:t>36 credits</w:t>
            </w:r>
          </w:p>
        </w:tc>
        <w:tc>
          <w:tcPr>
            <w:tcW w:w="1955" w:type="dxa"/>
            <w:vMerge/>
          </w:tcPr>
          <w:p w14:paraId="1A10A015" w14:textId="77777777" w:rsidR="00F04019" w:rsidRDefault="00F04019" w:rsidP="00F04019">
            <w:pPr>
              <w:pStyle w:val="ListParagraph"/>
              <w:tabs>
                <w:tab w:val="left" w:pos="5760"/>
              </w:tabs>
              <w:ind w:left="0"/>
              <w:jc w:val="right"/>
              <w:rPr>
                <w:rFonts w:cstheme="minorHAnsi"/>
                <w:b/>
              </w:rPr>
            </w:pPr>
          </w:p>
        </w:tc>
        <w:tc>
          <w:tcPr>
            <w:tcW w:w="2602" w:type="dxa"/>
            <w:gridSpan w:val="2"/>
          </w:tcPr>
          <w:p w14:paraId="0ADA02EC" w14:textId="77777777" w:rsidR="00F04019" w:rsidRDefault="00F04019" w:rsidP="00F04019">
            <w:pPr>
              <w:pStyle w:val="ListParagraph"/>
              <w:tabs>
                <w:tab w:val="left" w:pos="5760"/>
              </w:tabs>
              <w:ind w:left="0"/>
              <w:jc w:val="center"/>
              <w:rPr>
                <w:rFonts w:cstheme="minorHAnsi"/>
                <w:b/>
              </w:rPr>
            </w:pPr>
            <w:r>
              <w:rPr>
                <w:rFonts w:cstheme="minorHAnsi"/>
                <w:b/>
              </w:rPr>
              <w:t>36 credits</w:t>
            </w:r>
          </w:p>
        </w:tc>
        <w:tc>
          <w:tcPr>
            <w:tcW w:w="1998" w:type="dxa"/>
            <w:vMerge/>
          </w:tcPr>
          <w:p w14:paraId="68AEE189" w14:textId="77777777" w:rsidR="00F04019" w:rsidRDefault="00F04019" w:rsidP="00F04019">
            <w:pPr>
              <w:pStyle w:val="ListParagraph"/>
              <w:tabs>
                <w:tab w:val="left" w:pos="5760"/>
              </w:tabs>
              <w:ind w:left="0"/>
              <w:jc w:val="right"/>
              <w:rPr>
                <w:rFonts w:cstheme="minorHAnsi"/>
                <w:b/>
              </w:rPr>
            </w:pPr>
          </w:p>
        </w:tc>
      </w:tr>
    </w:tbl>
    <w:p w14:paraId="6E0D9CA7" w14:textId="77777777" w:rsidR="00A441E5" w:rsidRDefault="002B15E9" w:rsidP="00A441E5">
      <w:pPr>
        <w:rPr>
          <w:rFonts w:cstheme="minorHAnsi"/>
          <w:b/>
          <w:bCs/>
          <w:sz w:val="24"/>
          <w:szCs w:val="24"/>
        </w:rPr>
      </w:pPr>
      <w:r>
        <w:rPr>
          <w:rFonts w:cstheme="minorHAnsi"/>
          <w:b/>
          <w:bCs/>
          <w:sz w:val="24"/>
          <w:szCs w:val="24"/>
        </w:rPr>
        <w:t xml:space="preserve"> </w:t>
      </w:r>
    </w:p>
    <w:p w14:paraId="1D32129F" w14:textId="53B85E3A" w:rsidR="000D5F3B" w:rsidRPr="00F12D82" w:rsidRDefault="0092504C" w:rsidP="00F12D82">
      <w:pPr>
        <w:pStyle w:val="NoSpacing"/>
        <w:rPr>
          <w:b/>
          <w:bCs/>
          <w:sz w:val="24"/>
          <w:szCs w:val="24"/>
        </w:rPr>
      </w:pPr>
      <w:r w:rsidRPr="00F12D82">
        <w:rPr>
          <w:b/>
          <w:bCs/>
          <w:sz w:val="24"/>
          <w:szCs w:val="24"/>
        </w:rPr>
        <w:t xml:space="preserve">Curriculum map </w:t>
      </w:r>
    </w:p>
    <w:p w14:paraId="6303C789" w14:textId="5302C78A" w:rsidR="0092504C" w:rsidRDefault="0092504C" w:rsidP="00F12D82">
      <w:pPr>
        <w:pStyle w:val="NoSpacing"/>
      </w:pPr>
      <w:r>
        <w:t>Each student will have a curriculum map.  This map outlines each assignment and what competencies those assignments meet.   At your monthly meetin</w:t>
      </w:r>
      <w:r w:rsidR="00F12D82">
        <w:t xml:space="preserve">g, </w:t>
      </w:r>
      <w:r>
        <w:t xml:space="preserve">your faculty instructor will go through </w:t>
      </w:r>
      <w:r w:rsidR="00F12D82">
        <w:t xml:space="preserve">your evaluation from assignments </w:t>
      </w:r>
      <w:r>
        <w:t xml:space="preserve">completed on-site.  If </w:t>
      </w:r>
      <w:r w:rsidR="00F12D82">
        <w:t xml:space="preserve">the student has </w:t>
      </w:r>
      <w:r>
        <w:t xml:space="preserve">successfully met the competencies, the instructor will fill in those competencies </w:t>
      </w:r>
      <w:r w:rsidR="00F12D82">
        <w:t xml:space="preserve">for each evaluation </w:t>
      </w:r>
      <w:r>
        <w:t xml:space="preserve">on the curriculum map.   Your faculty instructor will also track your hours on this same curriculum map.  </w:t>
      </w:r>
    </w:p>
    <w:p w14:paraId="3DEC40B4" w14:textId="2B7B0C0A" w:rsidR="0092504C" w:rsidRDefault="0092504C" w:rsidP="00F12D82">
      <w:pPr>
        <w:pStyle w:val="NoSpacing"/>
      </w:pPr>
    </w:p>
    <w:p w14:paraId="2A899C86" w14:textId="2DAA9DD3" w:rsidR="0092504C" w:rsidRPr="00837D94" w:rsidRDefault="0092504C" w:rsidP="00F12D82">
      <w:pPr>
        <w:pStyle w:val="NoSpacing"/>
        <w:rPr>
          <w:b/>
          <w:bCs/>
          <w:sz w:val="24"/>
          <w:szCs w:val="24"/>
        </w:rPr>
      </w:pPr>
      <w:r w:rsidRPr="00837D94">
        <w:rPr>
          <w:b/>
          <w:bCs/>
          <w:sz w:val="24"/>
          <w:szCs w:val="24"/>
        </w:rPr>
        <w:t xml:space="preserve">Combined MSDI curriculum map. </w:t>
      </w:r>
    </w:p>
    <w:p w14:paraId="70EC9797" w14:textId="388B3E5C" w:rsidR="000D5F3B" w:rsidRDefault="000D5F3B" w:rsidP="00F12D82">
      <w:pPr>
        <w:pStyle w:val="NoSpacing"/>
      </w:pPr>
      <w:r>
        <w:t>Students enrolled in either the combined MSDI option with University of Alabama or the University of Central Arkansas will receive credit for coursework completed during their graduate degree program</w:t>
      </w:r>
      <w:r w:rsidR="00F12D82">
        <w:t xml:space="preserve"> if it meets the same competencies for the assignment for the internship</w:t>
      </w:r>
      <w:r>
        <w:t>.   The following assignments will be waived for the</w:t>
      </w:r>
      <w:r w:rsidR="00F12D82">
        <w:t xml:space="preserve"> each of the combined MSDI programs.  </w:t>
      </w:r>
      <w:r>
        <w:t xml:space="preserve">  </w:t>
      </w:r>
    </w:p>
    <w:p w14:paraId="28441D0E" w14:textId="77777777" w:rsidR="00837D94" w:rsidRDefault="00837D94" w:rsidP="00837D94">
      <w:pPr>
        <w:pStyle w:val="NoSpacing"/>
        <w:rPr>
          <w:b/>
          <w:bCs/>
        </w:rPr>
      </w:pPr>
    </w:p>
    <w:p w14:paraId="58A062AF" w14:textId="25B1923E" w:rsidR="00837D94" w:rsidRPr="00837D94" w:rsidRDefault="00837D94" w:rsidP="00837D94">
      <w:pPr>
        <w:pStyle w:val="NoSpacing"/>
        <w:rPr>
          <w:b/>
          <w:bCs/>
        </w:rPr>
      </w:pPr>
      <w:r w:rsidRPr="00837D94">
        <w:rPr>
          <w:b/>
          <w:bCs/>
        </w:rPr>
        <w:t>University of Central Arkansas Assignments</w:t>
      </w:r>
    </w:p>
    <w:tbl>
      <w:tblPr>
        <w:tblStyle w:val="TableGrid"/>
        <w:tblW w:w="11335" w:type="dxa"/>
        <w:tblLook w:val="04A0" w:firstRow="1" w:lastRow="0" w:firstColumn="1" w:lastColumn="0" w:noHBand="0" w:noVBand="1"/>
      </w:tblPr>
      <w:tblGrid>
        <w:gridCol w:w="3145"/>
        <w:gridCol w:w="3420"/>
        <w:gridCol w:w="4770"/>
      </w:tblGrid>
      <w:tr w:rsidR="00837D94" w:rsidRPr="00837D94" w14:paraId="640AB15A" w14:textId="77777777" w:rsidTr="009A565D">
        <w:trPr>
          <w:trHeight w:val="440"/>
        </w:trPr>
        <w:tc>
          <w:tcPr>
            <w:tcW w:w="3145" w:type="dxa"/>
          </w:tcPr>
          <w:p w14:paraId="6DCCE24C" w14:textId="50A50B00" w:rsidR="00837D94" w:rsidRPr="00420D5A" w:rsidRDefault="00837D94" w:rsidP="00837D94">
            <w:pPr>
              <w:pStyle w:val="NoSpacing"/>
              <w:rPr>
                <w:b/>
                <w:bCs/>
              </w:rPr>
            </w:pPr>
            <w:r w:rsidRPr="00420D5A">
              <w:rPr>
                <w:b/>
                <w:bCs/>
              </w:rPr>
              <w:t>Rotation</w:t>
            </w:r>
          </w:p>
        </w:tc>
        <w:tc>
          <w:tcPr>
            <w:tcW w:w="3420" w:type="dxa"/>
          </w:tcPr>
          <w:p w14:paraId="06835E52" w14:textId="5BE15027" w:rsidR="00837D94" w:rsidRPr="00420D5A" w:rsidRDefault="00837D94" w:rsidP="00837D94">
            <w:pPr>
              <w:pStyle w:val="NoSpacing"/>
              <w:rPr>
                <w:b/>
                <w:bCs/>
              </w:rPr>
            </w:pPr>
            <w:r w:rsidRPr="00420D5A">
              <w:rPr>
                <w:b/>
                <w:bCs/>
              </w:rPr>
              <w:t>Name of Assignment</w:t>
            </w:r>
          </w:p>
        </w:tc>
        <w:tc>
          <w:tcPr>
            <w:tcW w:w="4770" w:type="dxa"/>
          </w:tcPr>
          <w:p w14:paraId="78C61F24" w14:textId="1BD9D9E7" w:rsidR="00837D94" w:rsidRPr="00420D5A" w:rsidRDefault="00837D94" w:rsidP="00837D94">
            <w:pPr>
              <w:pStyle w:val="NoSpacing"/>
              <w:rPr>
                <w:b/>
                <w:bCs/>
              </w:rPr>
            </w:pPr>
            <w:r w:rsidRPr="00420D5A">
              <w:rPr>
                <w:b/>
                <w:bCs/>
              </w:rPr>
              <w:t>Course Meeting Competency Requirement</w:t>
            </w:r>
          </w:p>
        </w:tc>
      </w:tr>
      <w:tr w:rsidR="00837D94" w14:paraId="0B5348C3" w14:textId="77777777" w:rsidTr="009A565D">
        <w:tc>
          <w:tcPr>
            <w:tcW w:w="3145" w:type="dxa"/>
          </w:tcPr>
          <w:p w14:paraId="28DEA166" w14:textId="1120ABD5" w:rsidR="00837D94" w:rsidRPr="00837D94" w:rsidRDefault="00837D94" w:rsidP="00A441E5">
            <w:pPr>
              <w:rPr>
                <w:rFonts w:cstheme="minorHAnsi"/>
                <w:sz w:val="24"/>
                <w:szCs w:val="24"/>
              </w:rPr>
            </w:pPr>
            <w:r w:rsidRPr="00837D94">
              <w:rPr>
                <w:rFonts w:cstheme="minorHAnsi"/>
                <w:sz w:val="24"/>
                <w:szCs w:val="24"/>
              </w:rPr>
              <w:t>Foodservice</w:t>
            </w:r>
          </w:p>
        </w:tc>
        <w:tc>
          <w:tcPr>
            <w:tcW w:w="3420" w:type="dxa"/>
          </w:tcPr>
          <w:p w14:paraId="0942B0A7" w14:textId="4EFA9704" w:rsidR="00837D94" w:rsidRPr="00837D94" w:rsidRDefault="00837D94" w:rsidP="00A441E5">
            <w:pPr>
              <w:rPr>
                <w:rFonts w:cstheme="minorHAnsi"/>
                <w:sz w:val="24"/>
                <w:szCs w:val="24"/>
              </w:rPr>
            </w:pPr>
            <w:r>
              <w:rPr>
                <w:rFonts w:cstheme="minorHAnsi"/>
                <w:sz w:val="24"/>
                <w:szCs w:val="24"/>
              </w:rPr>
              <w:t>Conduct a Research Project</w:t>
            </w:r>
          </w:p>
        </w:tc>
        <w:tc>
          <w:tcPr>
            <w:tcW w:w="4770" w:type="dxa"/>
          </w:tcPr>
          <w:p w14:paraId="5E7F99CF" w14:textId="5B7552C1" w:rsidR="00837D94" w:rsidRPr="00837D94" w:rsidRDefault="00837D94" w:rsidP="00A441E5">
            <w:pPr>
              <w:rPr>
                <w:rFonts w:cstheme="minorHAnsi"/>
                <w:sz w:val="24"/>
                <w:szCs w:val="24"/>
              </w:rPr>
            </w:pPr>
            <w:r>
              <w:rPr>
                <w:rFonts w:cstheme="minorHAnsi"/>
                <w:sz w:val="24"/>
                <w:szCs w:val="24"/>
              </w:rPr>
              <w:t>FACS 6335 Evidence-Based Research</w:t>
            </w:r>
          </w:p>
        </w:tc>
      </w:tr>
      <w:tr w:rsidR="00837D94" w14:paraId="3FFC2603" w14:textId="77777777" w:rsidTr="009A565D">
        <w:tc>
          <w:tcPr>
            <w:tcW w:w="3145" w:type="dxa"/>
          </w:tcPr>
          <w:p w14:paraId="60F185E7" w14:textId="49785D15" w:rsidR="00837D94" w:rsidRPr="00837D94" w:rsidRDefault="00837D94" w:rsidP="00A441E5">
            <w:pPr>
              <w:rPr>
                <w:rFonts w:cstheme="minorHAnsi"/>
                <w:sz w:val="24"/>
                <w:szCs w:val="24"/>
              </w:rPr>
            </w:pPr>
            <w:r>
              <w:rPr>
                <w:rFonts w:cstheme="minorHAnsi"/>
                <w:sz w:val="24"/>
                <w:szCs w:val="24"/>
              </w:rPr>
              <w:t>Community</w:t>
            </w:r>
          </w:p>
        </w:tc>
        <w:tc>
          <w:tcPr>
            <w:tcW w:w="3420" w:type="dxa"/>
          </w:tcPr>
          <w:p w14:paraId="2CAACF0D" w14:textId="40BF9E28" w:rsidR="00837D94" w:rsidRPr="00837D94" w:rsidRDefault="00837D94" w:rsidP="00A441E5">
            <w:pPr>
              <w:rPr>
                <w:rFonts w:cstheme="minorHAnsi"/>
                <w:sz w:val="24"/>
                <w:szCs w:val="24"/>
              </w:rPr>
            </w:pPr>
            <w:r>
              <w:rPr>
                <w:rFonts w:cstheme="minorHAnsi"/>
                <w:sz w:val="24"/>
                <w:szCs w:val="24"/>
              </w:rPr>
              <w:t>Nutrition Education &amp; Counseling</w:t>
            </w:r>
          </w:p>
        </w:tc>
        <w:tc>
          <w:tcPr>
            <w:tcW w:w="4770" w:type="dxa"/>
          </w:tcPr>
          <w:p w14:paraId="2FD60149" w14:textId="34A46948" w:rsidR="00837D94" w:rsidRPr="00837D94" w:rsidRDefault="00837D94" w:rsidP="00A441E5">
            <w:pPr>
              <w:rPr>
                <w:rFonts w:cstheme="minorHAnsi"/>
                <w:sz w:val="24"/>
                <w:szCs w:val="24"/>
              </w:rPr>
            </w:pPr>
            <w:r>
              <w:rPr>
                <w:rFonts w:cstheme="minorHAnsi"/>
                <w:sz w:val="24"/>
                <w:szCs w:val="24"/>
              </w:rPr>
              <w:t>NUTR 6335 Nutrition Counseling</w:t>
            </w:r>
          </w:p>
        </w:tc>
      </w:tr>
      <w:tr w:rsidR="00837D94" w14:paraId="0F1DD2AB" w14:textId="77777777" w:rsidTr="009A565D">
        <w:tc>
          <w:tcPr>
            <w:tcW w:w="3145" w:type="dxa"/>
          </w:tcPr>
          <w:p w14:paraId="481AC403" w14:textId="4E01F9A3" w:rsidR="00837D94" w:rsidRPr="00837D94" w:rsidRDefault="00837D94" w:rsidP="00A441E5">
            <w:pPr>
              <w:rPr>
                <w:rFonts w:cstheme="minorHAnsi"/>
                <w:sz w:val="24"/>
                <w:szCs w:val="24"/>
              </w:rPr>
            </w:pPr>
            <w:r>
              <w:rPr>
                <w:rFonts w:cstheme="minorHAnsi"/>
                <w:sz w:val="24"/>
                <w:szCs w:val="24"/>
              </w:rPr>
              <w:t>Business &amp; Entrepreneurship</w:t>
            </w:r>
          </w:p>
        </w:tc>
        <w:tc>
          <w:tcPr>
            <w:tcW w:w="3420" w:type="dxa"/>
          </w:tcPr>
          <w:p w14:paraId="45DE8726" w14:textId="7EA9DDC5" w:rsidR="00837D94" w:rsidRPr="00837D94" w:rsidRDefault="00837D94" w:rsidP="00A441E5">
            <w:pPr>
              <w:rPr>
                <w:rFonts w:cstheme="minorHAnsi"/>
                <w:sz w:val="24"/>
                <w:szCs w:val="24"/>
              </w:rPr>
            </w:pPr>
            <w:r>
              <w:rPr>
                <w:rFonts w:cstheme="minorHAnsi"/>
                <w:sz w:val="24"/>
                <w:szCs w:val="24"/>
              </w:rPr>
              <w:t>Advanced Business Plan</w:t>
            </w:r>
          </w:p>
        </w:tc>
        <w:tc>
          <w:tcPr>
            <w:tcW w:w="4770" w:type="dxa"/>
          </w:tcPr>
          <w:p w14:paraId="04F39167" w14:textId="14E6B49C" w:rsidR="00837D94" w:rsidRPr="00837D94" w:rsidRDefault="00837D94" w:rsidP="00A441E5">
            <w:pPr>
              <w:rPr>
                <w:rFonts w:cstheme="minorHAnsi"/>
                <w:sz w:val="24"/>
                <w:szCs w:val="24"/>
              </w:rPr>
            </w:pPr>
            <w:r>
              <w:rPr>
                <w:rFonts w:cstheme="minorHAnsi"/>
                <w:sz w:val="24"/>
                <w:szCs w:val="24"/>
              </w:rPr>
              <w:t>NUTR 6314 Business &amp; Entrepreneurship of Nutrition Practice</w:t>
            </w:r>
          </w:p>
        </w:tc>
      </w:tr>
    </w:tbl>
    <w:p w14:paraId="79BB8871" w14:textId="462D693B" w:rsidR="00837D94" w:rsidRDefault="00837D94" w:rsidP="00A441E5">
      <w:pPr>
        <w:rPr>
          <w:rFonts w:cstheme="minorHAnsi"/>
          <w:b/>
          <w:bCs/>
          <w:i/>
          <w:iCs/>
          <w:sz w:val="24"/>
          <w:szCs w:val="24"/>
        </w:rPr>
      </w:pPr>
    </w:p>
    <w:p w14:paraId="572ACC62" w14:textId="13F76D16" w:rsidR="00420D5A" w:rsidRPr="00420D5A" w:rsidRDefault="00420D5A" w:rsidP="00420D5A">
      <w:pPr>
        <w:pStyle w:val="NoSpacing"/>
        <w:rPr>
          <w:b/>
          <w:bCs/>
        </w:rPr>
      </w:pPr>
      <w:r w:rsidRPr="00420D5A">
        <w:rPr>
          <w:b/>
          <w:bCs/>
        </w:rPr>
        <w:t>University of Alabama</w:t>
      </w:r>
    </w:p>
    <w:tbl>
      <w:tblPr>
        <w:tblStyle w:val="TableGrid"/>
        <w:tblW w:w="11335" w:type="dxa"/>
        <w:tblLook w:val="04A0" w:firstRow="1" w:lastRow="0" w:firstColumn="1" w:lastColumn="0" w:noHBand="0" w:noVBand="1"/>
      </w:tblPr>
      <w:tblGrid>
        <w:gridCol w:w="3145"/>
        <w:gridCol w:w="3420"/>
        <w:gridCol w:w="4770"/>
      </w:tblGrid>
      <w:tr w:rsidR="00420D5A" w:rsidRPr="00837D94" w14:paraId="4DBC0C7E" w14:textId="77777777" w:rsidTr="009A565D">
        <w:trPr>
          <w:trHeight w:val="440"/>
        </w:trPr>
        <w:tc>
          <w:tcPr>
            <w:tcW w:w="3145" w:type="dxa"/>
          </w:tcPr>
          <w:p w14:paraId="19F6E36E" w14:textId="77777777" w:rsidR="00420D5A" w:rsidRPr="00420D5A" w:rsidRDefault="00420D5A" w:rsidP="00420D5A">
            <w:pPr>
              <w:pStyle w:val="NoSpacing"/>
              <w:rPr>
                <w:b/>
                <w:bCs/>
              </w:rPr>
            </w:pPr>
            <w:r w:rsidRPr="00420D5A">
              <w:rPr>
                <w:b/>
                <w:bCs/>
              </w:rPr>
              <w:t>Rotation</w:t>
            </w:r>
          </w:p>
        </w:tc>
        <w:tc>
          <w:tcPr>
            <w:tcW w:w="3420" w:type="dxa"/>
          </w:tcPr>
          <w:p w14:paraId="2F7FB9D8" w14:textId="77777777" w:rsidR="00420D5A" w:rsidRPr="00420D5A" w:rsidRDefault="00420D5A" w:rsidP="00420D5A">
            <w:pPr>
              <w:pStyle w:val="NoSpacing"/>
              <w:rPr>
                <w:b/>
                <w:bCs/>
              </w:rPr>
            </w:pPr>
            <w:r w:rsidRPr="00420D5A">
              <w:rPr>
                <w:b/>
                <w:bCs/>
              </w:rPr>
              <w:t>Name of Assignment</w:t>
            </w:r>
          </w:p>
        </w:tc>
        <w:tc>
          <w:tcPr>
            <w:tcW w:w="4770" w:type="dxa"/>
          </w:tcPr>
          <w:p w14:paraId="520966DD" w14:textId="77777777" w:rsidR="00420D5A" w:rsidRPr="00420D5A" w:rsidRDefault="00420D5A" w:rsidP="00420D5A">
            <w:pPr>
              <w:pStyle w:val="NoSpacing"/>
              <w:rPr>
                <w:b/>
                <w:bCs/>
              </w:rPr>
            </w:pPr>
            <w:r w:rsidRPr="00420D5A">
              <w:rPr>
                <w:b/>
                <w:bCs/>
              </w:rPr>
              <w:t>Course Meeting Competency Requirement</w:t>
            </w:r>
          </w:p>
        </w:tc>
      </w:tr>
      <w:tr w:rsidR="00420D5A" w14:paraId="44B3B143" w14:textId="77777777" w:rsidTr="009A565D">
        <w:tc>
          <w:tcPr>
            <w:tcW w:w="3145" w:type="dxa"/>
          </w:tcPr>
          <w:p w14:paraId="4238204E" w14:textId="28C9C83E" w:rsidR="00420D5A" w:rsidRPr="00837D94" w:rsidRDefault="009A565D" w:rsidP="00CD3D7F">
            <w:pPr>
              <w:rPr>
                <w:rFonts w:cstheme="minorHAnsi"/>
                <w:sz w:val="24"/>
                <w:szCs w:val="24"/>
              </w:rPr>
            </w:pPr>
            <w:r>
              <w:rPr>
                <w:rFonts w:cstheme="minorHAnsi"/>
                <w:sz w:val="24"/>
                <w:szCs w:val="24"/>
              </w:rPr>
              <w:t>Foodservice</w:t>
            </w:r>
          </w:p>
        </w:tc>
        <w:tc>
          <w:tcPr>
            <w:tcW w:w="3420" w:type="dxa"/>
          </w:tcPr>
          <w:p w14:paraId="7E3C24B4" w14:textId="7FC3A2D0" w:rsidR="00420D5A" w:rsidRPr="00837D94" w:rsidRDefault="009A565D" w:rsidP="00CD3D7F">
            <w:pPr>
              <w:rPr>
                <w:rFonts w:cstheme="minorHAnsi"/>
                <w:sz w:val="24"/>
                <w:szCs w:val="24"/>
              </w:rPr>
            </w:pPr>
            <w:r>
              <w:rPr>
                <w:rFonts w:cstheme="minorHAnsi"/>
                <w:sz w:val="24"/>
                <w:szCs w:val="24"/>
              </w:rPr>
              <w:t>Conduct a Research Project</w:t>
            </w:r>
          </w:p>
        </w:tc>
        <w:tc>
          <w:tcPr>
            <w:tcW w:w="4770" w:type="dxa"/>
          </w:tcPr>
          <w:p w14:paraId="6458FB75" w14:textId="65DFAF96" w:rsidR="00420D5A" w:rsidRPr="00837D94" w:rsidRDefault="009A565D" w:rsidP="00CD3D7F">
            <w:pPr>
              <w:rPr>
                <w:rFonts w:cstheme="minorHAnsi"/>
                <w:sz w:val="24"/>
                <w:szCs w:val="24"/>
              </w:rPr>
            </w:pPr>
            <w:r>
              <w:rPr>
                <w:rFonts w:cstheme="minorHAnsi"/>
                <w:sz w:val="24"/>
                <w:szCs w:val="24"/>
              </w:rPr>
              <w:t>NHM 509 Research Methods</w:t>
            </w:r>
          </w:p>
        </w:tc>
      </w:tr>
      <w:tr w:rsidR="00420D5A" w14:paraId="150EC2BD" w14:textId="77777777" w:rsidTr="009A565D">
        <w:tc>
          <w:tcPr>
            <w:tcW w:w="3145" w:type="dxa"/>
          </w:tcPr>
          <w:p w14:paraId="3CA4378C" w14:textId="316C1EAD" w:rsidR="00420D5A" w:rsidRPr="00837D94" w:rsidRDefault="009A565D" w:rsidP="00CD3D7F">
            <w:pPr>
              <w:rPr>
                <w:rFonts w:cstheme="minorHAnsi"/>
                <w:sz w:val="24"/>
                <w:szCs w:val="24"/>
              </w:rPr>
            </w:pPr>
            <w:r>
              <w:rPr>
                <w:rFonts w:cstheme="minorHAnsi"/>
                <w:sz w:val="24"/>
                <w:szCs w:val="24"/>
              </w:rPr>
              <w:t>Foodservice</w:t>
            </w:r>
          </w:p>
        </w:tc>
        <w:tc>
          <w:tcPr>
            <w:tcW w:w="3420" w:type="dxa"/>
          </w:tcPr>
          <w:p w14:paraId="02F3D865" w14:textId="24AE93B5" w:rsidR="00420D5A" w:rsidRPr="00837D94" w:rsidRDefault="009A565D" w:rsidP="00CD3D7F">
            <w:pPr>
              <w:rPr>
                <w:rFonts w:cstheme="minorHAnsi"/>
                <w:sz w:val="24"/>
                <w:szCs w:val="24"/>
              </w:rPr>
            </w:pPr>
            <w:r>
              <w:rPr>
                <w:rFonts w:cstheme="minorHAnsi"/>
                <w:sz w:val="24"/>
                <w:szCs w:val="24"/>
              </w:rPr>
              <w:t>Menu Development</w:t>
            </w:r>
          </w:p>
        </w:tc>
        <w:tc>
          <w:tcPr>
            <w:tcW w:w="4770" w:type="dxa"/>
          </w:tcPr>
          <w:p w14:paraId="5FC148B2" w14:textId="24E6D7B3" w:rsidR="00420D5A" w:rsidRPr="00837D94" w:rsidRDefault="009A565D" w:rsidP="00CD3D7F">
            <w:pPr>
              <w:rPr>
                <w:rFonts w:cstheme="minorHAnsi"/>
                <w:sz w:val="24"/>
                <w:szCs w:val="24"/>
              </w:rPr>
            </w:pPr>
            <w:r>
              <w:rPr>
                <w:rFonts w:cstheme="minorHAnsi"/>
                <w:sz w:val="24"/>
                <w:szCs w:val="24"/>
              </w:rPr>
              <w:t xml:space="preserve">NHM 587 Advanced Food Service Systems Mgmt. </w:t>
            </w:r>
          </w:p>
        </w:tc>
      </w:tr>
      <w:tr w:rsidR="00420D5A" w14:paraId="5453C0A2" w14:textId="77777777" w:rsidTr="009A565D">
        <w:tc>
          <w:tcPr>
            <w:tcW w:w="3145" w:type="dxa"/>
          </w:tcPr>
          <w:p w14:paraId="7251909E" w14:textId="3E90F8B7" w:rsidR="00420D5A" w:rsidRPr="00837D94" w:rsidRDefault="009A565D" w:rsidP="00CD3D7F">
            <w:pPr>
              <w:rPr>
                <w:rFonts w:cstheme="minorHAnsi"/>
                <w:sz w:val="24"/>
                <w:szCs w:val="24"/>
              </w:rPr>
            </w:pPr>
            <w:r>
              <w:rPr>
                <w:rFonts w:cstheme="minorHAnsi"/>
                <w:sz w:val="24"/>
                <w:szCs w:val="24"/>
              </w:rPr>
              <w:t>Community</w:t>
            </w:r>
          </w:p>
        </w:tc>
        <w:tc>
          <w:tcPr>
            <w:tcW w:w="3420" w:type="dxa"/>
          </w:tcPr>
          <w:p w14:paraId="3E25F3EF" w14:textId="4523E916" w:rsidR="00420D5A" w:rsidRPr="00837D94" w:rsidRDefault="009A565D" w:rsidP="00CD3D7F">
            <w:pPr>
              <w:rPr>
                <w:rFonts w:cstheme="minorHAnsi"/>
                <w:sz w:val="24"/>
                <w:szCs w:val="24"/>
              </w:rPr>
            </w:pPr>
            <w:r>
              <w:rPr>
                <w:rFonts w:cstheme="minorHAnsi"/>
                <w:sz w:val="24"/>
                <w:szCs w:val="24"/>
              </w:rPr>
              <w:t>Client Education Material</w:t>
            </w:r>
          </w:p>
        </w:tc>
        <w:tc>
          <w:tcPr>
            <w:tcW w:w="4770" w:type="dxa"/>
          </w:tcPr>
          <w:p w14:paraId="510BFF73" w14:textId="17E6A562" w:rsidR="00420D5A" w:rsidRPr="00837D94" w:rsidRDefault="009A565D" w:rsidP="00CD3D7F">
            <w:pPr>
              <w:rPr>
                <w:rFonts w:cstheme="minorHAnsi"/>
                <w:sz w:val="24"/>
                <w:szCs w:val="24"/>
              </w:rPr>
            </w:pPr>
            <w:r>
              <w:rPr>
                <w:rFonts w:cstheme="minorHAnsi"/>
                <w:sz w:val="24"/>
                <w:szCs w:val="24"/>
              </w:rPr>
              <w:t>NHM 520 Advanced Nutrition Counseling</w:t>
            </w:r>
          </w:p>
        </w:tc>
      </w:tr>
    </w:tbl>
    <w:p w14:paraId="1C5A3BB1" w14:textId="0F7C0AFA" w:rsidR="000D5F3B" w:rsidRDefault="000D5F3B" w:rsidP="00A441E5">
      <w:pPr>
        <w:rPr>
          <w:rFonts w:cstheme="minorHAnsi"/>
          <w:b/>
          <w:bCs/>
          <w:sz w:val="24"/>
          <w:szCs w:val="24"/>
        </w:rPr>
        <w:sectPr w:rsidR="000D5F3B" w:rsidSect="00121E05">
          <w:headerReference w:type="default" r:id="rId29"/>
          <w:footerReference w:type="default" r:id="rId30"/>
          <w:pgSz w:w="12240" w:h="15840"/>
          <w:pgMar w:top="720" w:right="720" w:bottom="720" w:left="720" w:header="720" w:footer="720" w:gutter="0"/>
          <w:cols w:space="720"/>
          <w:docGrid w:linePitch="360"/>
        </w:sectPr>
      </w:pPr>
    </w:p>
    <w:tbl>
      <w:tblPr>
        <w:tblStyle w:val="GridTable2-Accent5"/>
        <w:tblpPr w:leftFromText="180" w:rightFromText="180" w:vertAnchor="text" w:horzAnchor="margin" w:tblpY="97"/>
        <w:tblW w:w="1089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90"/>
      </w:tblGrid>
      <w:tr w:rsidR="00AE032B" w:rsidRPr="00641E9C" w14:paraId="6A3E6C83" w14:textId="77777777" w:rsidTr="00790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none" w:sz="0" w:space="0" w:color="auto"/>
              <w:bottom w:val="none" w:sz="0" w:space="0" w:color="auto"/>
            </w:tcBorders>
          </w:tcPr>
          <w:p w14:paraId="4034A616" w14:textId="1A36C448" w:rsidR="00AE032B" w:rsidRDefault="00AE032B" w:rsidP="00AE032B">
            <w:pPr>
              <w:spacing w:before="120" w:after="120"/>
              <w:rPr>
                <w:rFonts w:eastAsia="Arial Unicode MS" w:cstheme="minorHAnsi"/>
                <w:b w:val="0"/>
                <w:bCs w:val="0"/>
                <w:position w:val="1"/>
              </w:rPr>
            </w:pPr>
            <w:r w:rsidRPr="00641E9C">
              <w:rPr>
                <w:rFonts w:eastAsia="Arial Unicode MS" w:cstheme="minorHAnsi"/>
                <w:position w:val="1"/>
              </w:rPr>
              <w:lastRenderedPageBreak/>
              <w:t>Information about external sites.</w:t>
            </w:r>
          </w:p>
          <w:tbl>
            <w:tblPr>
              <w:tblStyle w:val="GridTable2-Accent5"/>
              <w:tblpPr w:leftFromText="180" w:rightFromText="180" w:vertAnchor="text" w:horzAnchor="margin" w:tblpY="198"/>
              <w:tblW w:w="10617" w:type="dxa"/>
              <w:tblLook w:val="04A0" w:firstRow="1" w:lastRow="0" w:firstColumn="1" w:lastColumn="0" w:noHBand="0" w:noVBand="1"/>
            </w:tblPr>
            <w:tblGrid>
              <w:gridCol w:w="3600"/>
              <w:gridCol w:w="2928"/>
              <w:gridCol w:w="4089"/>
            </w:tblGrid>
            <w:tr w:rsidR="00790693" w14:paraId="725E0151" w14:textId="77777777" w:rsidTr="00790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2" w:space="0" w:color="auto"/>
                    <w:left w:val="single" w:sz="2" w:space="0" w:color="auto"/>
                    <w:bottom w:val="single" w:sz="2" w:space="0" w:color="auto"/>
                    <w:right w:val="single" w:sz="2" w:space="0" w:color="auto"/>
                  </w:tcBorders>
                  <w:shd w:val="clear" w:color="auto" w:fill="9FD5CF"/>
                </w:tcPr>
                <w:p w14:paraId="3ED478B4" w14:textId="77777777" w:rsidR="00790693" w:rsidRDefault="00790693" w:rsidP="00790693">
                  <w:pPr>
                    <w:rPr>
                      <w:rFonts w:eastAsia="Arial Unicode MS" w:cstheme="minorHAnsi"/>
                      <w:b w:val="0"/>
                      <w:position w:val="1"/>
                    </w:rPr>
                  </w:pPr>
                  <w:r>
                    <w:rPr>
                      <w:rFonts w:eastAsia="Arial Unicode MS" w:cstheme="minorHAnsi"/>
                      <w:b w:val="0"/>
                      <w:position w:val="1"/>
                    </w:rPr>
                    <w:t>Rotations</w:t>
                  </w:r>
                </w:p>
                <w:p w14:paraId="78275BA4" w14:textId="77777777" w:rsidR="00790693" w:rsidRDefault="00790693" w:rsidP="00790693">
                  <w:pPr>
                    <w:rPr>
                      <w:rFonts w:eastAsia="Arial Unicode MS" w:cstheme="minorHAnsi"/>
                      <w:b w:val="0"/>
                      <w:position w:val="1"/>
                    </w:rPr>
                  </w:pPr>
                </w:p>
              </w:tc>
              <w:tc>
                <w:tcPr>
                  <w:tcW w:w="2928" w:type="dxa"/>
                  <w:tcBorders>
                    <w:top w:val="single" w:sz="2" w:space="0" w:color="auto"/>
                    <w:left w:val="single" w:sz="2" w:space="0" w:color="auto"/>
                    <w:bottom w:val="single" w:sz="2" w:space="0" w:color="auto"/>
                    <w:right w:val="single" w:sz="2" w:space="0" w:color="auto"/>
                  </w:tcBorders>
                  <w:shd w:val="clear" w:color="auto" w:fill="9FD5CF"/>
                  <w:hideMark/>
                </w:tcPr>
                <w:p w14:paraId="18F3A302" w14:textId="77777777" w:rsidR="00790693" w:rsidRDefault="00790693" w:rsidP="00790693">
                  <w:pPr>
                    <w:cnfStyle w:val="100000000000" w:firstRow="1" w:lastRow="0" w:firstColumn="0" w:lastColumn="0" w:oddVBand="0" w:evenVBand="0" w:oddHBand="0" w:evenHBand="0" w:firstRowFirstColumn="0" w:firstRowLastColumn="0" w:lastRowFirstColumn="0" w:lastRowLastColumn="0"/>
                    <w:rPr>
                      <w:rFonts w:eastAsia="Arial Unicode MS" w:cstheme="minorHAnsi"/>
                      <w:b w:val="0"/>
                      <w:position w:val="1"/>
                    </w:rPr>
                  </w:pPr>
                  <w:r>
                    <w:rPr>
                      <w:rFonts w:eastAsia="Arial Unicode MS" w:cstheme="minorHAnsi"/>
                      <w:position w:val="1"/>
                    </w:rPr>
                    <w:t>Requirements</w:t>
                  </w:r>
                </w:p>
              </w:tc>
              <w:tc>
                <w:tcPr>
                  <w:tcW w:w="4089" w:type="dxa"/>
                  <w:tcBorders>
                    <w:top w:val="single" w:sz="2" w:space="0" w:color="auto"/>
                    <w:left w:val="single" w:sz="2" w:space="0" w:color="auto"/>
                    <w:bottom w:val="single" w:sz="2" w:space="0" w:color="auto"/>
                    <w:right w:val="single" w:sz="2" w:space="0" w:color="auto"/>
                  </w:tcBorders>
                  <w:shd w:val="clear" w:color="auto" w:fill="9FD5CF"/>
                  <w:hideMark/>
                </w:tcPr>
                <w:p w14:paraId="55C14417" w14:textId="77777777" w:rsidR="00790693" w:rsidRDefault="00790693" w:rsidP="00790693">
                  <w:pPr>
                    <w:cnfStyle w:val="100000000000" w:firstRow="1" w:lastRow="0" w:firstColumn="0" w:lastColumn="0" w:oddVBand="0" w:evenVBand="0" w:oddHBand="0" w:evenHBand="0" w:firstRowFirstColumn="0" w:firstRowLastColumn="0" w:lastRowFirstColumn="0" w:lastRowLastColumn="0"/>
                    <w:rPr>
                      <w:rFonts w:eastAsia="Arial Unicode MS" w:cstheme="minorHAnsi"/>
                      <w:b w:val="0"/>
                      <w:position w:val="1"/>
                    </w:rPr>
                  </w:pPr>
                  <w:r>
                    <w:rPr>
                      <w:rFonts w:eastAsia="Arial Unicode MS" w:cstheme="minorHAnsi"/>
                      <w:position w:val="1"/>
                    </w:rPr>
                    <w:t>Examples of Appropriate Sites</w:t>
                  </w:r>
                </w:p>
              </w:tc>
            </w:tr>
            <w:tr w:rsidR="00790693" w14:paraId="65FBC6F6" w14:textId="77777777" w:rsidTr="00790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2" w:space="0" w:color="auto"/>
                    <w:left w:val="single" w:sz="2" w:space="0" w:color="auto"/>
                    <w:bottom w:val="single" w:sz="2" w:space="0" w:color="auto"/>
                    <w:right w:val="single" w:sz="2" w:space="0" w:color="auto"/>
                  </w:tcBorders>
                  <w:shd w:val="clear" w:color="auto" w:fill="F1FDFC"/>
                  <w:hideMark/>
                </w:tcPr>
                <w:p w14:paraId="1B656DE6" w14:textId="77777777" w:rsidR="00790693" w:rsidRDefault="00790693" w:rsidP="00790693">
                  <w:pPr>
                    <w:rPr>
                      <w:rFonts w:eastAsia="Arial Unicode MS" w:cstheme="minorHAnsi"/>
                      <w:position w:val="1"/>
                    </w:rPr>
                  </w:pPr>
                  <w:r>
                    <w:rPr>
                      <w:rFonts w:eastAsia="Arial Unicode MS" w:cstheme="minorHAnsi"/>
                      <w:position w:val="1"/>
                    </w:rPr>
                    <w:t>Community</w:t>
                  </w:r>
                </w:p>
                <w:p w14:paraId="1D35D292" w14:textId="1D52D3AA" w:rsidR="00790693" w:rsidRDefault="00790693" w:rsidP="00790693">
                  <w:pPr>
                    <w:rPr>
                      <w:rFonts w:eastAsia="Arial Unicode MS" w:cstheme="minorHAnsi"/>
                      <w:position w:val="1"/>
                    </w:rPr>
                  </w:pPr>
                  <w:r>
                    <w:rPr>
                      <w:rFonts w:eastAsia="Arial Unicode MS" w:cstheme="minorHAnsi"/>
                      <w:position w:val="1"/>
                    </w:rPr>
                    <w:t>(12</w:t>
                  </w:r>
                  <w:r w:rsidR="00A441E5">
                    <w:rPr>
                      <w:rFonts w:eastAsia="Arial Unicode MS" w:cstheme="minorHAnsi"/>
                      <w:position w:val="1"/>
                    </w:rPr>
                    <w:t>8</w:t>
                  </w:r>
                  <w:r>
                    <w:rPr>
                      <w:rFonts w:eastAsia="Arial Unicode MS" w:cstheme="minorHAnsi"/>
                      <w:position w:val="1"/>
                    </w:rPr>
                    <w:t xml:space="preserve"> hours on site)</w:t>
                  </w:r>
                </w:p>
                <w:p w14:paraId="34DBDF7D" w14:textId="77777777" w:rsidR="00790693" w:rsidRDefault="00790693" w:rsidP="00790693">
                  <w:pPr>
                    <w:ind w:left="288"/>
                    <w:rPr>
                      <w:rFonts w:eastAsia="Arial Unicode MS" w:cstheme="minorHAnsi"/>
                      <w:i/>
                      <w:iCs/>
                      <w:position w:val="1"/>
                    </w:rPr>
                  </w:pPr>
                  <w:r>
                    <w:rPr>
                      <w:rFonts w:eastAsia="Arial Unicode MS" w:cstheme="minorHAnsi"/>
                      <w:i/>
                      <w:iCs/>
                      <w:position w:val="1"/>
                    </w:rPr>
                    <w:t>Preceptor may be an RDN, IBCLC, CHES, RN or other appropriate degreed professional. Certified fitness trainers are not allowed for this rotation.</w:t>
                  </w:r>
                </w:p>
              </w:tc>
              <w:tc>
                <w:tcPr>
                  <w:tcW w:w="2928" w:type="dxa"/>
                  <w:tcBorders>
                    <w:top w:val="single" w:sz="2" w:space="0" w:color="auto"/>
                    <w:left w:val="single" w:sz="2" w:space="0" w:color="auto"/>
                    <w:bottom w:val="single" w:sz="2" w:space="0" w:color="auto"/>
                    <w:right w:val="single" w:sz="2" w:space="0" w:color="auto"/>
                  </w:tcBorders>
                  <w:shd w:val="clear" w:color="auto" w:fill="F1FDFC"/>
                  <w:hideMark/>
                </w:tcPr>
                <w:p w14:paraId="72199DF1" w14:textId="77777777" w:rsidR="00790693" w:rsidRDefault="00790693" w:rsidP="00790693">
                  <w:p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Minimum of one site required; may have up to two sites</w:t>
                  </w:r>
                </w:p>
              </w:tc>
              <w:tc>
                <w:tcPr>
                  <w:tcW w:w="4089" w:type="dxa"/>
                  <w:tcBorders>
                    <w:top w:val="single" w:sz="2" w:space="0" w:color="auto"/>
                    <w:left w:val="single" w:sz="2" w:space="0" w:color="auto"/>
                    <w:bottom w:val="single" w:sz="2" w:space="0" w:color="auto"/>
                    <w:right w:val="single" w:sz="2" w:space="0" w:color="auto"/>
                  </w:tcBorders>
                  <w:shd w:val="clear" w:color="auto" w:fill="F1FDFC"/>
                  <w:hideMark/>
                </w:tcPr>
                <w:p w14:paraId="5BCD1717" w14:textId="13B13E27" w:rsidR="00790693" w:rsidRDefault="00790693" w:rsidP="00790693">
                  <w:p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Public health, WIC, school nutrition, Head Start, wellness, grocery store, senior nutrition</w:t>
                  </w:r>
                  <w:r w:rsidR="005457E4">
                    <w:rPr>
                      <w:rFonts w:eastAsia="Arial Unicode MS" w:cstheme="minorHAnsi"/>
                      <w:position w:val="1"/>
                    </w:rPr>
                    <w:t xml:space="preserve"> or aging centers, </w:t>
                  </w:r>
                  <w:r>
                    <w:rPr>
                      <w:rFonts w:eastAsia="Arial Unicode MS" w:cstheme="minorHAnsi"/>
                      <w:position w:val="1"/>
                    </w:rPr>
                    <w:t xml:space="preserve"> </w:t>
                  </w:r>
                  <w:r w:rsidR="005457E4">
                    <w:rPr>
                      <w:rFonts w:eastAsia="Arial Unicode MS" w:cstheme="minorHAnsi"/>
                      <w:position w:val="1"/>
                    </w:rPr>
                    <w:t xml:space="preserve">local </w:t>
                  </w:r>
                  <w:r>
                    <w:rPr>
                      <w:rFonts w:eastAsia="Arial Unicode MS" w:cstheme="minorHAnsi"/>
                      <w:position w:val="1"/>
                    </w:rPr>
                    <w:t>YMCA</w:t>
                  </w:r>
                  <w:r w:rsidR="005457E4">
                    <w:rPr>
                      <w:rFonts w:eastAsia="Arial Unicode MS" w:cstheme="minorHAnsi"/>
                      <w:position w:val="1"/>
                    </w:rPr>
                    <w:t xml:space="preserve"> (if have chronic disease prevention programs), farmers market, SNAP education, community gardens, meals on wheels, community health centers</w:t>
                  </w:r>
                </w:p>
              </w:tc>
            </w:tr>
            <w:tr w:rsidR="00790693" w14:paraId="28973D9F" w14:textId="77777777" w:rsidTr="00790693">
              <w:tc>
                <w:tcPr>
                  <w:cnfStyle w:val="001000000000" w:firstRow="0" w:lastRow="0" w:firstColumn="1" w:lastColumn="0" w:oddVBand="0" w:evenVBand="0" w:oddHBand="0" w:evenHBand="0" w:firstRowFirstColumn="0" w:firstRowLastColumn="0" w:lastRowFirstColumn="0" w:lastRowLastColumn="0"/>
                  <w:tcW w:w="3600" w:type="dxa"/>
                  <w:tcBorders>
                    <w:top w:val="single" w:sz="2" w:space="0" w:color="auto"/>
                    <w:left w:val="single" w:sz="2" w:space="0" w:color="auto"/>
                    <w:bottom w:val="single" w:sz="2" w:space="0" w:color="auto"/>
                    <w:right w:val="single" w:sz="2" w:space="0" w:color="auto"/>
                  </w:tcBorders>
                  <w:shd w:val="clear" w:color="auto" w:fill="9FD5CF"/>
                  <w:hideMark/>
                </w:tcPr>
                <w:p w14:paraId="070CC401" w14:textId="77777777" w:rsidR="00790693" w:rsidRDefault="00790693" w:rsidP="00790693">
                  <w:pPr>
                    <w:rPr>
                      <w:rFonts w:eastAsia="Arial Unicode MS" w:cstheme="minorHAnsi"/>
                      <w:position w:val="1"/>
                    </w:rPr>
                  </w:pPr>
                  <w:r>
                    <w:rPr>
                      <w:rFonts w:eastAsia="Arial Unicode MS" w:cstheme="minorHAnsi"/>
                      <w:position w:val="1"/>
                    </w:rPr>
                    <w:t>Foodservice</w:t>
                  </w:r>
                </w:p>
                <w:p w14:paraId="0FC81EC7" w14:textId="59705F8E" w:rsidR="00790693" w:rsidRDefault="00790693" w:rsidP="00790693">
                  <w:pPr>
                    <w:rPr>
                      <w:rFonts w:eastAsia="Arial Unicode MS" w:cstheme="minorHAnsi"/>
                      <w:position w:val="1"/>
                    </w:rPr>
                  </w:pPr>
                  <w:r>
                    <w:rPr>
                      <w:rFonts w:eastAsia="Arial Unicode MS" w:cstheme="minorHAnsi"/>
                      <w:position w:val="1"/>
                    </w:rPr>
                    <w:t>(22</w:t>
                  </w:r>
                  <w:r w:rsidR="00A441E5">
                    <w:rPr>
                      <w:rFonts w:eastAsia="Arial Unicode MS" w:cstheme="minorHAnsi"/>
                      <w:position w:val="1"/>
                    </w:rPr>
                    <w:t xml:space="preserve">4 </w:t>
                  </w:r>
                  <w:r>
                    <w:rPr>
                      <w:rFonts w:eastAsia="Arial Unicode MS" w:cstheme="minorHAnsi"/>
                      <w:position w:val="1"/>
                    </w:rPr>
                    <w:t>hours on site)</w:t>
                  </w:r>
                </w:p>
                <w:p w14:paraId="0B51658E" w14:textId="77777777" w:rsidR="00790693" w:rsidRDefault="00790693" w:rsidP="00790693">
                  <w:pPr>
                    <w:ind w:left="288"/>
                    <w:rPr>
                      <w:rFonts w:eastAsia="Arial Unicode MS" w:cstheme="minorHAnsi"/>
                      <w:position w:val="1"/>
                    </w:rPr>
                  </w:pPr>
                  <w:r>
                    <w:rPr>
                      <w:rFonts w:eastAsia="Arial Unicode MS" w:cstheme="minorHAnsi"/>
                      <w:i/>
                      <w:iCs/>
                      <w:position w:val="1"/>
                    </w:rPr>
                    <w:t>Preceptor may be a foodservice director, NDTR, CDM, executive chef, etc.</w:t>
                  </w:r>
                </w:p>
              </w:tc>
              <w:tc>
                <w:tcPr>
                  <w:tcW w:w="2928" w:type="dxa"/>
                  <w:tcBorders>
                    <w:top w:val="single" w:sz="2" w:space="0" w:color="auto"/>
                    <w:left w:val="single" w:sz="2" w:space="0" w:color="auto"/>
                    <w:bottom w:val="single" w:sz="2" w:space="0" w:color="auto"/>
                    <w:right w:val="single" w:sz="2" w:space="0" w:color="auto"/>
                  </w:tcBorders>
                  <w:shd w:val="clear" w:color="auto" w:fill="9FD5CF"/>
                  <w:hideMark/>
                </w:tcPr>
                <w:p w14:paraId="4CB1A0F9" w14:textId="77777777" w:rsidR="00790693" w:rsidRDefault="00790693" w:rsidP="00790693">
                  <w:pPr>
                    <w:cnfStyle w:val="000000000000" w:firstRow="0" w:lastRow="0" w:firstColumn="0" w:lastColumn="0" w:oddVBand="0" w:evenVBand="0" w:oddHBand="0" w:evenHBand="0" w:firstRowFirstColumn="0" w:firstRowLastColumn="0" w:lastRowFirstColumn="0" w:lastRowLastColumn="0"/>
                    <w:rPr>
                      <w:rFonts w:eastAsia="Arial Unicode MS" w:cstheme="minorHAnsi"/>
                      <w:position w:val="1"/>
                    </w:rPr>
                  </w:pPr>
                  <w:r>
                    <w:rPr>
                      <w:rFonts w:eastAsia="Arial Unicode MS" w:cstheme="minorHAnsi"/>
                      <w:position w:val="1"/>
                    </w:rPr>
                    <w:t>One site; must serve a minimum of 60 meals per day</w:t>
                  </w:r>
                </w:p>
              </w:tc>
              <w:tc>
                <w:tcPr>
                  <w:tcW w:w="4089" w:type="dxa"/>
                  <w:tcBorders>
                    <w:top w:val="single" w:sz="2" w:space="0" w:color="auto"/>
                    <w:left w:val="single" w:sz="2" w:space="0" w:color="auto"/>
                    <w:bottom w:val="single" w:sz="2" w:space="0" w:color="auto"/>
                    <w:right w:val="single" w:sz="2" w:space="0" w:color="auto"/>
                  </w:tcBorders>
                  <w:shd w:val="clear" w:color="auto" w:fill="9FD5CF"/>
                  <w:hideMark/>
                </w:tcPr>
                <w:p w14:paraId="557946A0" w14:textId="77777777" w:rsidR="00790693" w:rsidRDefault="00790693" w:rsidP="00790693">
                  <w:pPr>
                    <w:cnfStyle w:val="000000000000" w:firstRow="0" w:lastRow="0" w:firstColumn="0" w:lastColumn="0" w:oddVBand="0" w:evenVBand="0" w:oddHBand="0" w:evenHBand="0" w:firstRowFirstColumn="0" w:firstRowLastColumn="0" w:lastRowFirstColumn="0" w:lastRowLastColumn="0"/>
                    <w:rPr>
                      <w:rFonts w:eastAsia="Arial Unicode MS" w:cstheme="minorHAnsi"/>
                      <w:position w:val="1"/>
                    </w:rPr>
                  </w:pPr>
                  <w:r>
                    <w:rPr>
                      <w:rFonts w:eastAsia="Arial Unicode MS" w:cstheme="minorHAnsi"/>
                      <w:position w:val="1"/>
                    </w:rPr>
                    <w:t>Public school, hospital or acute care, long-term care, Head Start, Meals on Wheels</w:t>
                  </w:r>
                </w:p>
              </w:tc>
            </w:tr>
            <w:tr w:rsidR="00790693" w14:paraId="3DD7D319" w14:textId="77777777" w:rsidTr="00790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2" w:space="0" w:color="auto"/>
                    <w:left w:val="single" w:sz="2" w:space="0" w:color="auto"/>
                    <w:bottom w:val="single" w:sz="2" w:space="0" w:color="auto"/>
                    <w:right w:val="single" w:sz="2" w:space="0" w:color="auto"/>
                  </w:tcBorders>
                  <w:shd w:val="clear" w:color="auto" w:fill="F1FDFC"/>
                </w:tcPr>
                <w:p w14:paraId="4D23B9E7" w14:textId="77777777" w:rsidR="00790693" w:rsidRDefault="00790693" w:rsidP="00790693">
                  <w:pPr>
                    <w:rPr>
                      <w:rFonts w:eastAsia="Arial Unicode MS" w:cstheme="minorHAnsi"/>
                      <w:position w:val="1"/>
                    </w:rPr>
                  </w:pPr>
                  <w:r>
                    <w:rPr>
                      <w:rFonts w:eastAsia="Arial Unicode MS" w:cstheme="minorHAnsi"/>
                      <w:position w:val="1"/>
                    </w:rPr>
                    <w:t xml:space="preserve">Clinical </w:t>
                  </w:r>
                </w:p>
                <w:p w14:paraId="6E9FB525" w14:textId="75E01288" w:rsidR="00790693" w:rsidRDefault="00790693" w:rsidP="00790693">
                  <w:pPr>
                    <w:rPr>
                      <w:rFonts w:eastAsia="Arial Unicode MS" w:cstheme="minorHAnsi"/>
                      <w:position w:val="1"/>
                    </w:rPr>
                  </w:pPr>
                  <w:r>
                    <w:rPr>
                      <w:rFonts w:eastAsia="Arial Unicode MS" w:cstheme="minorHAnsi"/>
                      <w:position w:val="1"/>
                    </w:rPr>
                    <w:t>(3</w:t>
                  </w:r>
                  <w:r w:rsidR="006A2255">
                    <w:rPr>
                      <w:rFonts w:eastAsia="Arial Unicode MS" w:cstheme="minorHAnsi"/>
                      <w:position w:val="1"/>
                    </w:rPr>
                    <w:t>92</w:t>
                  </w:r>
                  <w:r>
                    <w:rPr>
                      <w:rFonts w:eastAsia="Arial Unicode MS" w:cstheme="minorHAnsi"/>
                      <w:position w:val="1"/>
                    </w:rPr>
                    <w:t xml:space="preserve"> hours on site)</w:t>
                  </w:r>
                </w:p>
                <w:p w14:paraId="7FF551A9" w14:textId="77777777" w:rsidR="00790693" w:rsidRDefault="00790693" w:rsidP="00790693">
                  <w:pPr>
                    <w:ind w:left="288"/>
                    <w:rPr>
                      <w:rFonts w:eastAsia="Arial Unicode MS" w:cstheme="minorHAnsi"/>
                      <w:b w:val="0"/>
                      <w:bCs w:val="0"/>
                      <w:i/>
                      <w:iCs/>
                      <w:position w:val="1"/>
                    </w:rPr>
                  </w:pPr>
                  <w:r>
                    <w:rPr>
                      <w:rFonts w:eastAsia="Arial Unicode MS" w:cstheme="minorHAnsi"/>
                      <w:i/>
                      <w:iCs/>
                      <w:position w:val="1"/>
                    </w:rPr>
                    <w:t>Preceptor must be a Registered or Licensed Dietitian</w:t>
                  </w:r>
                </w:p>
                <w:p w14:paraId="014ABF1A" w14:textId="77777777" w:rsidR="00790693" w:rsidRDefault="00790693" w:rsidP="00790693">
                  <w:pPr>
                    <w:ind w:left="288"/>
                    <w:rPr>
                      <w:rFonts w:eastAsia="Arial Unicode MS" w:cstheme="minorHAnsi"/>
                      <w:b w:val="0"/>
                      <w:bCs w:val="0"/>
                      <w:i/>
                      <w:iCs/>
                      <w:position w:val="1"/>
                    </w:rPr>
                  </w:pPr>
                </w:p>
                <w:p w14:paraId="2B9201EB" w14:textId="77777777" w:rsidR="00790693" w:rsidRDefault="00790693" w:rsidP="00790693">
                  <w:pPr>
                    <w:ind w:left="288"/>
                    <w:rPr>
                      <w:rFonts w:eastAsia="Arial Unicode MS" w:cstheme="minorHAnsi"/>
                      <w:b w:val="0"/>
                      <w:bCs w:val="0"/>
                      <w:i/>
                      <w:iCs/>
                      <w:position w:val="1"/>
                    </w:rPr>
                  </w:pPr>
                </w:p>
                <w:p w14:paraId="1B605410" w14:textId="77777777" w:rsidR="00790693" w:rsidRDefault="00790693" w:rsidP="00790693">
                  <w:pPr>
                    <w:ind w:left="288"/>
                    <w:rPr>
                      <w:rFonts w:eastAsia="Arial Unicode MS" w:cstheme="minorHAnsi"/>
                      <w:b w:val="0"/>
                      <w:bCs w:val="0"/>
                      <w:i/>
                      <w:iCs/>
                      <w:position w:val="1"/>
                    </w:rPr>
                  </w:pPr>
                </w:p>
                <w:p w14:paraId="5985B7ED" w14:textId="77777777" w:rsidR="00790693" w:rsidRDefault="00790693" w:rsidP="00790693">
                  <w:pPr>
                    <w:ind w:left="288"/>
                    <w:rPr>
                      <w:rFonts w:eastAsia="Arial Unicode MS" w:cstheme="minorHAnsi"/>
                      <w:b w:val="0"/>
                      <w:bCs w:val="0"/>
                      <w:i/>
                      <w:iCs/>
                      <w:position w:val="1"/>
                    </w:rPr>
                  </w:pPr>
                </w:p>
                <w:p w14:paraId="79EDD393" w14:textId="77777777" w:rsidR="00790693" w:rsidRDefault="00790693" w:rsidP="00790693">
                  <w:pPr>
                    <w:ind w:left="288"/>
                    <w:rPr>
                      <w:rFonts w:eastAsia="Arial Unicode MS" w:cstheme="minorHAnsi"/>
                      <w:b w:val="0"/>
                      <w:bCs w:val="0"/>
                      <w:i/>
                      <w:iCs/>
                      <w:position w:val="1"/>
                    </w:rPr>
                  </w:pPr>
                </w:p>
                <w:p w14:paraId="33DABA12" w14:textId="77777777" w:rsidR="00790693" w:rsidRDefault="00790693" w:rsidP="00790693">
                  <w:pPr>
                    <w:ind w:left="288"/>
                    <w:rPr>
                      <w:rFonts w:eastAsia="Arial Unicode MS" w:cstheme="minorHAnsi"/>
                      <w:i/>
                      <w:iCs/>
                      <w:position w:val="1"/>
                    </w:rPr>
                  </w:pPr>
                </w:p>
              </w:tc>
              <w:tc>
                <w:tcPr>
                  <w:tcW w:w="2928" w:type="dxa"/>
                  <w:tcBorders>
                    <w:top w:val="single" w:sz="2" w:space="0" w:color="auto"/>
                    <w:left w:val="single" w:sz="2" w:space="0" w:color="auto"/>
                    <w:bottom w:val="single" w:sz="2" w:space="0" w:color="auto"/>
                    <w:right w:val="single" w:sz="2" w:space="0" w:color="auto"/>
                  </w:tcBorders>
                  <w:shd w:val="clear" w:color="auto" w:fill="F1FDFC"/>
                  <w:hideMark/>
                </w:tcPr>
                <w:p w14:paraId="69210E31" w14:textId="77777777" w:rsidR="00790693" w:rsidRDefault="00790693" w:rsidP="00790693">
                  <w:p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One or two sites (one site preferred)</w:t>
                  </w:r>
                </w:p>
                <w:p w14:paraId="342A5CD8" w14:textId="77777777" w:rsidR="00790693" w:rsidRDefault="00790693" w:rsidP="00790693">
                  <w:p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Required conditions to cover:</w:t>
                  </w:r>
                </w:p>
                <w:p w14:paraId="5838ABA6" w14:textId="77777777" w:rsidR="00790693" w:rsidRDefault="00790693" w:rsidP="0092504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Overweight / obesity</w:t>
                  </w:r>
                </w:p>
                <w:p w14:paraId="111DEFB3" w14:textId="77777777" w:rsidR="00790693" w:rsidRDefault="00790693" w:rsidP="0092504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Endocrine disorders</w:t>
                  </w:r>
                </w:p>
                <w:p w14:paraId="44816B30" w14:textId="77777777" w:rsidR="00790693" w:rsidRDefault="00790693" w:rsidP="0092504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Cancer</w:t>
                  </w:r>
                </w:p>
                <w:p w14:paraId="33F9DD04" w14:textId="77777777" w:rsidR="00790693" w:rsidRDefault="00790693" w:rsidP="0092504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Malnutrition and cardiovascular disease</w:t>
                  </w:r>
                </w:p>
                <w:p w14:paraId="13A0AE5C" w14:textId="77777777" w:rsidR="00790693" w:rsidRDefault="00790693" w:rsidP="0092504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Gastrointestinal and renal diseases</w:t>
                  </w:r>
                </w:p>
              </w:tc>
              <w:tc>
                <w:tcPr>
                  <w:tcW w:w="4089" w:type="dxa"/>
                  <w:tcBorders>
                    <w:top w:val="single" w:sz="2" w:space="0" w:color="auto"/>
                    <w:left w:val="single" w:sz="2" w:space="0" w:color="auto"/>
                    <w:bottom w:val="single" w:sz="2" w:space="0" w:color="auto"/>
                    <w:right w:val="single" w:sz="2" w:space="0" w:color="auto"/>
                  </w:tcBorders>
                  <w:shd w:val="clear" w:color="auto" w:fill="F1FDFC"/>
                  <w:hideMark/>
                </w:tcPr>
                <w:p w14:paraId="164DB2FA" w14:textId="4B951402" w:rsidR="00790693" w:rsidRDefault="00790693" w:rsidP="00790693">
                  <w:pPr>
                    <w:cnfStyle w:val="000000100000" w:firstRow="0" w:lastRow="0" w:firstColumn="0" w:lastColumn="0" w:oddVBand="0" w:evenVBand="0" w:oddHBand="1" w:evenHBand="0" w:firstRowFirstColumn="0" w:firstRowLastColumn="0" w:lastRowFirstColumn="0" w:lastRowLastColumn="0"/>
                    <w:rPr>
                      <w:rFonts w:eastAsia="Arial Unicode MS" w:cstheme="minorHAnsi"/>
                      <w:position w:val="1"/>
                    </w:rPr>
                  </w:pPr>
                  <w:r>
                    <w:rPr>
                      <w:rFonts w:eastAsia="Arial Unicode MS" w:cstheme="minorHAnsi"/>
                      <w:position w:val="1"/>
                    </w:rPr>
                    <w:t>Hospital, long-term acute care</w:t>
                  </w:r>
                  <w:r w:rsidR="005457E4">
                    <w:rPr>
                      <w:rFonts w:eastAsia="Arial Unicode MS" w:cstheme="minorHAnsi"/>
                      <w:position w:val="1"/>
                    </w:rPr>
                    <w:t xml:space="preserve"> (LTAC)</w:t>
                  </w:r>
                  <w:r>
                    <w:rPr>
                      <w:rFonts w:eastAsia="Arial Unicode MS" w:cstheme="minorHAnsi"/>
                      <w:position w:val="1"/>
                    </w:rPr>
                    <w:t xml:space="preserve">, skilled nursing or rehab, </w:t>
                  </w:r>
                  <w:r w:rsidR="005457E4">
                    <w:rPr>
                      <w:rFonts w:eastAsia="Arial Unicode MS" w:cstheme="minorHAnsi"/>
                      <w:position w:val="1"/>
                    </w:rPr>
                    <w:t xml:space="preserve">long term care including nursing home or assisted living facilities, </w:t>
                  </w:r>
                  <w:r>
                    <w:rPr>
                      <w:rFonts w:eastAsia="Arial Unicode MS" w:cstheme="minorHAnsi"/>
                      <w:position w:val="1"/>
                    </w:rPr>
                    <w:t>dialysis, diabetes center, cancer center, bariatric cen</w:t>
                  </w:r>
                  <w:r w:rsidR="00523B23">
                    <w:rPr>
                      <w:rFonts w:eastAsia="Arial Unicode MS" w:cstheme="minorHAnsi"/>
                      <w:position w:val="1"/>
                    </w:rPr>
                    <w:t>ter, etc.</w:t>
                  </w:r>
                </w:p>
              </w:tc>
            </w:tr>
            <w:tr w:rsidR="00790693" w14:paraId="3C976111" w14:textId="77777777" w:rsidTr="00790693">
              <w:tc>
                <w:tcPr>
                  <w:cnfStyle w:val="001000000000" w:firstRow="0" w:lastRow="0" w:firstColumn="1" w:lastColumn="0" w:oddVBand="0" w:evenVBand="0" w:oddHBand="0" w:evenHBand="0" w:firstRowFirstColumn="0" w:firstRowLastColumn="0" w:lastRowFirstColumn="0" w:lastRowLastColumn="0"/>
                  <w:tcW w:w="3600" w:type="dxa"/>
                  <w:tcBorders>
                    <w:top w:val="single" w:sz="2" w:space="0" w:color="auto"/>
                    <w:left w:val="single" w:sz="2" w:space="0" w:color="auto"/>
                    <w:bottom w:val="single" w:sz="2" w:space="0" w:color="auto"/>
                    <w:right w:val="single" w:sz="2" w:space="0" w:color="auto"/>
                  </w:tcBorders>
                  <w:shd w:val="clear" w:color="auto" w:fill="9FD5CF"/>
                  <w:hideMark/>
                </w:tcPr>
                <w:p w14:paraId="1BCA3B5A" w14:textId="77777777" w:rsidR="00790693" w:rsidRDefault="00790693" w:rsidP="00790693">
                  <w:pPr>
                    <w:rPr>
                      <w:rFonts w:eastAsia="Arial Unicode MS" w:cstheme="minorHAnsi"/>
                      <w:b w:val="0"/>
                      <w:bCs w:val="0"/>
                      <w:position w:val="1"/>
                    </w:rPr>
                  </w:pPr>
                  <w:r>
                    <w:rPr>
                      <w:rFonts w:eastAsia="Arial Unicode MS" w:cstheme="minorHAnsi"/>
                      <w:position w:val="1"/>
                    </w:rPr>
                    <w:t>Business &amp; Entrepreneurship (B &amp; E)</w:t>
                  </w:r>
                </w:p>
                <w:p w14:paraId="3853BA4C" w14:textId="77777777" w:rsidR="00790693" w:rsidRDefault="00790693" w:rsidP="00790693">
                  <w:pPr>
                    <w:rPr>
                      <w:rFonts w:eastAsia="Arial Unicode MS" w:cstheme="minorHAnsi"/>
                      <w:position w:val="1"/>
                    </w:rPr>
                  </w:pPr>
                  <w:r>
                    <w:rPr>
                      <w:rFonts w:eastAsia="Arial Unicode MS" w:cstheme="minorHAnsi"/>
                      <w:position w:val="1"/>
                    </w:rPr>
                    <w:t>(160 hours on site)</w:t>
                  </w:r>
                </w:p>
                <w:p w14:paraId="7F1EBDD6" w14:textId="77777777" w:rsidR="00790693" w:rsidRDefault="00790693" w:rsidP="00790693">
                  <w:pPr>
                    <w:ind w:left="288"/>
                    <w:rPr>
                      <w:rFonts w:eastAsia="Arial Unicode MS" w:cstheme="minorHAnsi"/>
                      <w:i/>
                      <w:iCs/>
                      <w:position w:val="1"/>
                    </w:rPr>
                  </w:pPr>
                  <w:r>
                    <w:rPr>
                      <w:rFonts w:eastAsia="Arial Unicode MS" w:cstheme="minorHAnsi"/>
                      <w:i/>
                      <w:iCs/>
                      <w:position w:val="1"/>
                    </w:rPr>
                    <w:t>RDN in private practice, attorney, accountant, small business owner</w:t>
                  </w:r>
                </w:p>
              </w:tc>
              <w:tc>
                <w:tcPr>
                  <w:tcW w:w="2928" w:type="dxa"/>
                  <w:tcBorders>
                    <w:top w:val="single" w:sz="2" w:space="0" w:color="auto"/>
                    <w:left w:val="single" w:sz="2" w:space="0" w:color="auto"/>
                    <w:bottom w:val="single" w:sz="2" w:space="0" w:color="auto"/>
                    <w:right w:val="single" w:sz="2" w:space="0" w:color="auto"/>
                  </w:tcBorders>
                  <w:shd w:val="clear" w:color="auto" w:fill="9FD5CF"/>
                  <w:hideMark/>
                </w:tcPr>
                <w:p w14:paraId="5965BED7" w14:textId="77777777" w:rsidR="00790693" w:rsidRDefault="00790693" w:rsidP="00790693">
                  <w:pPr>
                    <w:cnfStyle w:val="000000000000" w:firstRow="0" w:lastRow="0" w:firstColumn="0" w:lastColumn="0" w:oddVBand="0" w:evenVBand="0" w:oddHBand="0" w:evenHBand="0" w:firstRowFirstColumn="0" w:firstRowLastColumn="0" w:lastRowFirstColumn="0" w:lastRowLastColumn="0"/>
                    <w:rPr>
                      <w:rFonts w:eastAsia="Arial Unicode MS" w:cstheme="minorHAnsi"/>
                      <w:position w:val="1"/>
                    </w:rPr>
                  </w:pPr>
                  <w:r>
                    <w:rPr>
                      <w:rFonts w:eastAsia="Arial Unicode MS" w:cstheme="minorHAnsi"/>
                      <w:position w:val="1"/>
                    </w:rPr>
                    <w:t>Someone who can mentor you in how to 1) write a business plan, 2) develop a webpage, 3) use social media for marketing</w:t>
                  </w:r>
                </w:p>
              </w:tc>
              <w:tc>
                <w:tcPr>
                  <w:tcW w:w="4089" w:type="dxa"/>
                  <w:tcBorders>
                    <w:top w:val="single" w:sz="2" w:space="0" w:color="auto"/>
                    <w:left w:val="single" w:sz="2" w:space="0" w:color="auto"/>
                    <w:bottom w:val="single" w:sz="2" w:space="0" w:color="auto"/>
                    <w:right w:val="single" w:sz="2" w:space="0" w:color="auto"/>
                  </w:tcBorders>
                  <w:shd w:val="clear" w:color="auto" w:fill="9FD5CF"/>
                  <w:hideMark/>
                </w:tcPr>
                <w:p w14:paraId="2F5720F0" w14:textId="77777777" w:rsidR="00790693" w:rsidRDefault="00790693" w:rsidP="00790693">
                  <w:pPr>
                    <w:cnfStyle w:val="000000000000" w:firstRow="0" w:lastRow="0" w:firstColumn="0" w:lastColumn="0" w:oddVBand="0" w:evenVBand="0" w:oddHBand="0" w:evenHBand="0" w:firstRowFirstColumn="0" w:firstRowLastColumn="0" w:lastRowFirstColumn="0" w:lastRowLastColumn="0"/>
                    <w:rPr>
                      <w:rFonts w:eastAsia="Arial Unicode MS" w:cstheme="minorHAnsi"/>
                      <w:position w:val="1"/>
                    </w:rPr>
                  </w:pPr>
                  <w:r>
                    <w:rPr>
                      <w:rFonts w:eastAsia="Arial Unicode MS" w:cstheme="minorHAnsi"/>
                      <w:position w:val="1"/>
                    </w:rPr>
                    <w:t>Nutrition consulting firm, wellness clinic, retail business, others</w:t>
                  </w:r>
                </w:p>
              </w:tc>
            </w:tr>
          </w:tbl>
          <w:p w14:paraId="1673A6C4" w14:textId="77777777" w:rsidR="00790693" w:rsidRPr="006C7F4D" w:rsidRDefault="00790693" w:rsidP="00790693">
            <w:pPr>
              <w:rPr>
                <w:sz w:val="14"/>
                <w:szCs w:val="14"/>
                <w:u w:val="single"/>
              </w:rPr>
            </w:pPr>
          </w:p>
          <w:p w14:paraId="6DD15BA8" w14:textId="77777777" w:rsidR="00790693" w:rsidRDefault="00790693" w:rsidP="00790693">
            <w:r w:rsidRPr="00FB4269">
              <w:t xml:space="preserve">     </w:t>
            </w:r>
          </w:p>
          <w:p w14:paraId="13B62D8D" w14:textId="77777777" w:rsidR="00790693" w:rsidRPr="006C7F4D" w:rsidRDefault="00790693" w:rsidP="00790693">
            <w:pPr>
              <w:rPr>
                <w:rFonts w:cstheme="minorHAnsi"/>
                <w:sz w:val="28"/>
                <w:szCs w:val="28"/>
              </w:rPr>
            </w:pPr>
            <w:r w:rsidRPr="00FB4269">
              <w:t xml:space="preserve"> </w:t>
            </w:r>
            <w:r w:rsidRPr="006C7F4D">
              <w:rPr>
                <w:sz w:val="24"/>
                <w:szCs w:val="24"/>
                <w:u w:val="single"/>
              </w:rPr>
              <w:t>Additional Rotation Site tips</w:t>
            </w:r>
          </w:p>
          <w:p w14:paraId="4EFE34E4" w14:textId="77777777" w:rsidR="00790693" w:rsidRPr="00790693" w:rsidRDefault="00790693" w:rsidP="0092504C">
            <w:pPr>
              <w:pStyle w:val="NoSpacing"/>
              <w:numPr>
                <w:ilvl w:val="0"/>
                <w:numId w:val="28"/>
              </w:numPr>
              <w:spacing w:line="276" w:lineRule="auto"/>
              <w:rPr>
                <w:rFonts w:eastAsia="Arial Unicode MS"/>
                <w:b w:val="0"/>
                <w:bCs w:val="0"/>
                <w:position w:val="1"/>
              </w:rPr>
            </w:pPr>
            <w:r w:rsidRPr="00790693">
              <w:rPr>
                <w:b w:val="0"/>
                <w:bCs w:val="0"/>
                <w:sz w:val="24"/>
                <w:szCs w:val="24"/>
              </w:rPr>
              <w:t xml:space="preserve">Community, foodservice, clinical and B &amp; E rotations may be arranged in any order.  However, we highly encourage community &amp; foodservice rotations first.  We do </w:t>
            </w:r>
            <w:r w:rsidRPr="00790693">
              <w:rPr>
                <w:b w:val="0"/>
                <w:bCs w:val="0"/>
                <w:i/>
                <w:iCs/>
                <w:sz w:val="24"/>
                <w:szCs w:val="24"/>
              </w:rPr>
              <w:t>NOT</w:t>
            </w:r>
            <w:r w:rsidRPr="00790693">
              <w:rPr>
                <w:b w:val="0"/>
                <w:bCs w:val="0"/>
                <w:sz w:val="24"/>
                <w:szCs w:val="24"/>
              </w:rPr>
              <w:t xml:space="preserve"> recommend starting with clinical.  </w:t>
            </w:r>
          </w:p>
          <w:p w14:paraId="093FF14A" w14:textId="77777777" w:rsidR="00790693" w:rsidRPr="00790693" w:rsidRDefault="00790693" w:rsidP="0092504C">
            <w:pPr>
              <w:pStyle w:val="ListParagraph"/>
              <w:numPr>
                <w:ilvl w:val="0"/>
                <w:numId w:val="28"/>
              </w:numPr>
              <w:rPr>
                <w:rFonts w:eastAsia="Arial Unicode MS" w:cstheme="minorHAnsi"/>
                <w:b w:val="0"/>
                <w:bCs w:val="0"/>
                <w:position w:val="1"/>
                <w:sz w:val="24"/>
                <w:szCs w:val="24"/>
              </w:rPr>
            </w:pPr>
            <w:r w:rsidRPr="00790693">
              <w:rPr>
                <w:rFonts w:cstheme="minorHAnsi"/>
                <w:b w:val="0"/>
                <w:bCs w:val="0"/>
                <w:sz w:val="24"/>
                <w:szCs w:val="24"/>
              </w:rPr>
              <w:t xml:space="preserve">Rotations may be split.  We encourage you to find </w:t>
            </w:r>
            <w:r w:rsidRPr="00790693">
              <w:rPr>
                <w:rFonts w:cstheme="minorHAnsi"/>
                <w:b w:val="0"/>
                <w:bCs w:val="0"/>
                <w:i/>
                <w:iCs/>
                <w:sz w:val="24"/>
                <w:szCs w:val="24"/>
              </w:rPr>
              <w:t>ONE</w:t>
            </w:r>
            <w:r w:rsidRPr="00790693">
              <w:rPr>
                <w:rFonts w:cstheme="minorHAnsi"/>
                <w:b w:val="0"/>
                <w:bCs w:val="0"/>
                <w:sz w:val="24"/>
                <w:szCs w:val="24"/>
              </w:rPr>
              <w:t xml:space="preserve"> site for clinical.  </w:t>
            </w:r>
          </w:p>
          <w:p w14:paraId="75184AEB" w14:textId="77777777" w:rsidR="00790693" w:rsidRPr="00790693" w:rsidRDefault="00790693" w:rsidP="0092504C">
            <w:pPr>
              <w:pStyle w:val="ListParagraph"/>
              <w:numPr>
                <w:ilvl w:val="0"/>
                <w:numId w:val="28"/>
              </w:numPr>
              <w:rPr>
                <w:rFonts w:eastAsia="Arial Unicode MS" w:cstheme="minorHAnsi"/>
                <w:b w:val="0"/>
                <w:bCs w:val="0"/>
                <w:position w:val="1"/>
                <w:sz w:val="24"/>
                <w:szCs w:val="24"/>
              </w:rPr>
            </w:pPr>
            <w:r w:rsidRPr="00790693">
              <w:rPr>
                <w:rFonts w:cstheme="minorHAnsi"/>
                <w:b w:val="0"/>
                <w:bCs w:val="0"/>
                <w:sz w:val="24"/>
                <w:szCs w:val="24"/>
              </w:rPr>
              <w:t>Interns must complete the 40 hours of pre-rotation assignments for clinical before going to the external site for this rotation. The material is preparatory and will help interns perform better on assignments done at the site.</w:t>
            </w:r>
          </w:p>
          <w:p w14:paraId="554F9CC7" w14:textId="41499DB9" w:rsidR="00790693" w:rsidRPr="00641E9C" w:rsidRDefault="00790693" w:rsidP="00AE032B">
            <w:pPr>
              <w:spacing w:before="120" w:after="120"/>
              <w:rPr>
                <w:rFonts w:eastAsia="Arial Unicode MS" w:cstheme="minorHAnsi"/>
                <w:position w:val="1"/>
              </w:rPr>
            </w:pPr>
          </w:p>
        </w:tc>
      </w:tr>
    </w:tbl>
    <w:p w14:paraId="1A1714ED" w14:textId="77777777" w:rsidR="00790693" w:rsidRDefault="00790693" w:rsidP="00C75252">
      <w:pPr>
        <w:rPr>
          <w:rFonts w:eastAsia="Arial Unicode MS" w:cstheme="minorHAnsi"/>
          <w:position w:val="1"/>
          <w:sz w:val="24"/>
          <w:szCs w:val="24"/>
        </w:rPr>
      </w:pPr>
    </w:p>
    <w:p w14:paraId="3663ECD2" w14:textId="77777777" w:rsidR="00903CD8" w:rsidRDefault="00903CD8" w:rsidP="00C75252">
      <w:pPr>
        <w:rPr>
          <w:rFonts w:eastAsia="Arial Unicode MS" w:cstheme="minorHAnsi"/>
          <w:position w:val="1"/>
          <w:sz w:val="24"/>
          <w:szCs w:val="24"/>
        </w:rPr>
      </w:pPr>
    </w:p>
    <w:p w14:paraId="18D77E64" w14:textId="77777777" w:rsidR="00903CD8" w:rsidRDefault="00903CD8" w:rsidP="00C75252">
      <w:pPr>
        <w:rPr>
          <w:rFonts w:eastAsia="Arial Unicode MS" w:cstheme="minorHAnsi"/>
          <w:position w:val="1"/>
          <w:sz w:val="24"/>
          <w:szCs w:val="24"/>
        </w:rPr>
      </w:pPr>
    </w:p>
    <w:p w14:paraId="12BADBF0" w14:textId="3280F8D9" w:rsidR="00C75252" w:rsidRPr="00291EA5" w:rsidRDefault="002E1C43" w:rsidP="00C75252">
      <w:pPr>
        <w:rPr>
          <w:rFonts w:eastAsia="Arial Unicode MS" w:cstheme="minorHAnsi"/>
          <w:position w:val="1"/>
          <w:sz w:val="24"/>
          <w:szCs w:val="24"/>
        </w:rPr>
      </w:pPr>
      <w:r>
        <w:rPr>
          <w:rFonts w:eastAsia="Arial Unicode MS" w:cstheme="minorHAnsi"/>
          <w:position w:val="1"/>
          <w:sz w:val="24"/>
          <w:szCs w:val="24"/>
        </w:rPr>
        <w:lastRenderedPageBreak/>
        <w:t>The table below</w:t>
      </w:r>
      <w:r w:rsidR="00B94115">
        <w:rPr>
          <w:rFonts w:eastAsia="Arial Unicode MS" w:cstheme="minorHAnsi"/>
          <w:position w:val="1"/>
          <w:sz w:val="24"/>
          <w:szCs w:val="24"/>
        </w:rPr>
        <w:t xml:space="preserve"> gives</w:t>
      </w:r>
      <w:r w:rsidR="00A577EB" w:rsidRPr="00291EA5">
        <w:rPr>
          <w:rFonts w:eastAsia="Arial Unicode MS" w:cstheme="minorHAnsi"/>
          <w:position w:val="1"/>
          <w:sz w:val="24"/>
          <w:szCs w:val="24"/>
        </w:rPr>
        <w:t xml:space="preserve"> an example rotation schedule</w:t>
      </w:r>
      <w:r w:rsidR="00D8540C" w:rsidRPr="00291EA5">
        <w:rPr>
          <w:rFonts w:eastAsia="Arial Unicode MS" w:cstheme="minorHAnsi"/>
          <w:position w:val="1"/>
          <w:sz w:val="24"/>
          <w:szCs w:val="24"/>
        </w:rPr>
        <w:t xml:space="preserve"> for both full-time (FT) and part-time (PT) students</w:t>
      </w:r>
      <w:r w:rsidR="00810129" w:rsidRPr="00291EA5">
        <w:rPr>
          <w:rFonts w:eastAsia="Arial Unicode MS" w:cstheme="minorHAnsi"/>
          <w:position w:val="1"/>
          <w:sz w:val="24"/>
          <w:szCs w:val="24"/>
        </w:rPr>
        <w:t xml:space="preserve">. </w:t>
      </w:r>
      <w:r w:rsidR="00D8540C" w:rsidRPr="00291EA5">
        <w:rPr>
          <w:rFonts w:eastAsia="Arial Unicode MS" w:cstheme="minorHAnsi"/>
          <w:position w:val="1"/>
          <w:sz w:val="24"/>
          <w:szCs w:val="24"/>
        </w:rPr>
        <w:t>Those in the part-time program</w:t>
      </w:r>
      <w:r w:rsidR="00462F31" w:rsidRPr="00291EA5">
        <w:rPr>
          <w:rFonts w:eastAsia="Arial Unicode MS" w:cstheme="minorHAnsi"/>
          <w:position w:val="1"/>
          <w:sz w:val="24"/>
          <w:szCs w:val="24"/>
        </w:rPr>
        <w:t xml:space="preserve"> may choose to dedicate more </w:t>
      </w:r>
      <w:r w:rsidR="00EE5589" w:rsidRPr="00291EA5">
        <w:rPr>
          <w:rFonts w:eastAsia="Arial Unicode MS" w:cstheme="minorHAnsi"/>
          <w:position w:val="1"/>
          <w:sz w:val="24"/>
          <w:szCs w:val="24"/>
        </w:rPr>
        <w:t xml:space="preserve">than 20 </w:t>
      </w:r>
      <w:r w:rsidR="00462F31" w:rsidRPr="00291EA5">
        <w:rPr>
          <w:rFonts w:eastAsia="Arial Unicode MS" w:cstheme="minorHAnsi"/>
          <w:position w:val="1"/>
          <w:sz w:val="24"/>
          <w:szCs w:val="24"/>
        </w:rPr>
        <w:t>hours per week and finish the program earlier.</w:t>
      </w:r>
    </w:p>
    <w:tbl>
      <w:tblPr>
        <w:tblStyle w:val="TableGrid"/>
        <w:tblW w:w="4554" w:type="pct"/>
        <w:tblLook w:val="04A0" w:firstRow="1" w:lastRow="0" w:firstColumn="1" w:lastColumn="0" w:noHBand="0" w:noVBand="1"/>
      </w:tblPr>
      <w:tblGrid>
        <w:gridCol w:w="964"/>
        <w:gridCol w:w="963"/>
        <w:gridCol w:w="3638"/>
        <w:gridCol w:w="1971"/>
        <w:gridCol w:w="1331"/>
        <w:gridCol w:w="961"/>
      </w:tblGrid>
      <w:tr w:rsidR="006A2255" w:rsidRPr="00DA12D9" w14:paraId="0BB0265B" w14:textId="77777777" w:rsidTr="006A2255">
        <w:tc>
          <w:tcPr>
            <w:tcW w:w="490" w:type="pct"/>
          </w:tcPr>
          <w:p w14:paraId="599712A6" w14:textId="77777777" w:rsidR="006A2255" w:rsidRDefault="006A2255" w:rsidP="00A577EB">
            <w:pPr>
              <w:jc w:val="right"/>
              <w:rPr>
                <w:rFonts w:eastAsia="Arial Unicode MS" w:cstheme="minorHAnsi"/>
                <w:b/>
                <w:position w:val="1"/>
                <w:sz w:val="24"/>
                <w:szCs w:val="24"/>
              </w:rPr>
            </w:pPr>
            <w:r>
              <w:rPr>
                <w:rFonts w:eastAsia="Arial Unicode MS" w:cstheme="minorHAnsi"/>
                <w:b/>
                <w:position w:val="1"/>
                <w:sz w:val="24"/>
                <w:szCs w:val="24"/>
              </w:rPr>
              <w:t xml:space="preserve">Weeks </w:t>
            </w:r>
          </w:p>
          <w:p w14:paraId="020529A0" w14:textId="0FB0EDC6" w:rsidR="006A2255" w:rsidRPr="00DA12D9" w:rsidRDefault="006A2255" w:rsidP="00A577EB">
            <w:pPr>
              <w:jc w:val="right"/>
              <w:rPr>
                <w:rFonts w:eastAsia="Arial Unicode MS" w:cstheme="minorHAnsi"/>
                <w:b/>
                <w:position w:val="1"/>
                <w:sz w:val="24"/>
                <w:szCs w:val="24"/>
              </w:rPr>
            </w:pPr>
          </w:p>
        </w:tc>
        <w:tc>
          <w:tcPr>
            <w:tcW w:w="490" w:type="pct"/>
          </w:tcPr>
          <w:p w14:paraId="091D3E8F" w14:textId="5AF4F26D" w:rsidR="006A2255" w:rsidRPr="00DA12D9" w:rsidRDefault="006A2255" w:rsidP="00A577EB">
            <w:pPr>
              <w:jc w:val="right"/>
              <w:rPr>
                <w:rFonts w:eastAsia="Arial Unicode MS" w:cstheme="minorHAnsi"/>
                <w:b/>
                <w:position w:val="1"/>
                <w:sz w:val="24"/>
                <w:szCs w:val="24"/>
              </w:rPr>
            </w:pPr>
            <w:r w:rsidRPr="00DA12D9">
              <w:rPr>
                <w:rFonts w:eastAsia="Arial Unicode MS" w:cstheme="minorHAnsi"/>
                <w:b/>
                <w:position w:val="1"/>
                <w:sz w:val="24"/>
                <w:szCs w:val="24"/>
              </w:rPr>
              <w:t>Hours</w:t>
            </w:r>
          </w:p>
        </w:tc>
        <w:tc>
          <w:tcPr>
            <w:tcW w:w="1851" w:type="pct"/>
          </w:tcPr>
          <w:p w14:paraId="41F5B849" w14:textId="77777777" w:rsidR="006A2255" w:rsidRPr="00DA12D9" w:rsidRDefault="006A2255" w:rsidP="00C75252">
            <w:pPr>
              <w:rPr>
                <w:rFonts w:eastAsia="Arial Unicode MS" w:cstheme="minorHAnsi"/>
                <w:b/>
                <w:position w:val="1"/>
                <w:sz w:val="24"/>
                <w:szCs w:val="24"/>
              </w:rPr>
            </w:pPr>
            <w:r w:rsidRPr="00DA12D9">
              <w:rPr>
                <w:rFonts w:eastAsia="Arial Unicode MS" w:cstheme="minorHAnsi"/>
                <w:b/>
                <w:position w:val="1"/>
                <w:sz w:val="24"/>
                <w:szCs w:val="24"/>
              </w:rPr>
              <w:t>Rotation</w:t>
            </w:r>
          </w:p>
        </w:tc>
        <w:tc>
          <w:tcPr>
            <w:tcW w:w="1003" w:type="pct"/>
          </w:tcPr>
          <w:p w14:paraId="0AAB952D" w14:textId="77777777" w:rsidR="006A2255" w:rsidRPr="00DA12D9" w:rsidRDefault="006A2255" w:rsidP="00C75252">
            <w:pPr>
              <w:rPr>
                <w:rFonts w:eastAsia="Arial Unicode MS" w:cstheme="minorHAnsi"/>
                <w:b/>
                <w:position w:val="1"/>
                <w:sz w:val="24"/>
                <w:szCs w:val="24"/>
              </w:rPr>
            </w:pPr>
            <w:r w:rsidRPr="00DA12D9">
              <w:rPr>
                <w:rFonts w:eastAsia="Arial Unicode MS" w:cstheme="minorHAnsi"/>
                <w:b/>
                <w:position w:val="1"/>
                <w:sz w:val="24"/>
                <w:szCs w:val="24"/>
              </w:rPr>
              <w:t>Place</w:t>
            </w:r>
          </w:p>
        </w:tc>
        <w:tc>
          <w:tcPr>
            <w:tcW w:w="1166" w:type="pct"/>
            <w:gridSpan w:val="2"/>
          </w:tcPr>
          <w:p w14:paraId="73868BDA" w14:textId="77777777" w:rsidR="006A2255" w:rsidRPr="00DA12D9" w:rsidRDefault="006A2255" w:rsidP="00C75252">
            <w:pPr>
              <w:rPr>
                <w:rFonts w:eastAsia="Arial Unicode MS" w:cstheme="minorHAnsi"/>
                <w:b/>
                <w:position w:val="1"/>
                <w:sz w:val="24"/>
                <w:szCs w:val="24"/>
              </w:rPr>
            </w:pPr>
            <w:r w:rsidRPr="00DA12D9">
              <w:rPr>
                <w:rFonts w:eastAsia="Arial Unicode MS" w:cstheme="minorHAnsi"/>
                <w:b/>
                <w:position w:val="1"/>
                <w:sz w:val="24"/>
                <w:szCs w:val="24"/>
              </w:rPr>
              <w:t>Preceptor</w:t>
            </w:r>
          </w:p>
        </w:tc>
      </w:tr>
      <w:tr w:rsidR="006A2255" w:rsidRPr="00DA12D9" w14:paraId="16AC6C97" w14:textId="77777777" w:rsidTr="006A2255">
        <w:tc>
          <w:tcPr>
            <w:tcW w:w="490" w:type="pct"/>
          </w:tcPr>
          <w:p w14:paraId="65968E32" w14:textId="4276CAC2" w:rsidR="006A2255" w:rsidRDefault="00903CD8" w:rsidP="00A577EB">
            <w:pPr>
              <w:jc w:val="right"/>
              <w:rPr>
                <w:rFonts w:eastAsia="Arial Unicode MS" w:cstheme="minorHAnsi"/>
                <w:position w:val="1"/>
              </w:rPr>
            </w:pPr>
            <w:r>
              <w:rPr>
                <w:rFonts w:eastAsia="Arial Unicode MS" w:cstheme="minorHAnsi"/>
                <w:position w:val="1"/>
              </w:rPr>
              <w:t>4</w:t>
            </w:r>
          </w:p>
        </w:tc>
        <w:tc>
          <w:tcPr>
            <w:tcW w:w="490" w:type="pct"/>
          </w:tcPr>
          <w:p w14:paraId="5441BF44" w14:textId="65AC9725" w:rsidR="006A2255" w:rsidRPr="00721427" w:rsidRDefault="00164254" w:rsidP="00A577EB">
            <w:pPr>
              <w:jc w:val="right"/>
              <w:rPr>
                <w:rFonts w:eastAsia="Arial Unicode MS" w:cstheme="minorHAnsi"/>
                <w:position w:val="1"/>
              </w:rPr>
            </w:pPr>
            <w:r>
              <w:rPr>
                <w:rFonts w:eastAsia="Arial Unicode MS" w:cstheme="minorHAnsi"/>
                <w:position w:val="1"/>
              </w:rPr>
              <w:t>76</w:t>
            </w:r>
          </w:p>
        </w:tc>
        <w:tc>
          <w:tcPr>
            <w:tcW w:w="1851" w:type="pct"/>
          </w:tcPr>
          <w:p w14:paraId="79538152" w14:textId="62413C4B" w:rsidR="006A2255" w:rsidRPr="00721427" w:rsidRDefault="006A2255" w:rsidP="00C75252">
            <w:pPr>
              <w:rPr>
                <w:rFonts w:eastAsia="Arial Unicode MS" w:cstheme="minorHAnsi"/>
                <w:position w:val="1"/>
              </w:rPr>
            </w:pPr>
            <w:r>
              <w:rPr>
                <w:rFonts w:eastAsia="Arial Unicode MS" w:cstheme="minorHAnsi"/>
                <w:position w:val="1"/>
              </w:rPr>
              <w:t>P</w:t>
            </w:r>
            <w:r w:rsidRPr="00721427">
              <w:rPr>
                <w:rFonts w:eastAsia="Arial Unicode MS" w:cstheme="minorHAnsi"/>
                <w:position w:val="1"/>
              </w:rPr>
              <w:t>reorientation</w:t>
            </w:r>
          </w:p>
        </w:tc>
        <w:tc>
          <w:tcPr>
            <w:tcW w:w="1003" w:type="pct"/>
          </w:tcPr>
          <w:p w14:paraId="13951D07" w14:textId="77777777" w:rsidR="006A2255" w:rsidRPr="00721427" w:rsidRDefault="006A2255" w:rsidP="00C75252">
            <w:pPr>
              <w:rPr>
                <w:rFonts w:eastAsia="Arial Unicode MS" w:cstheme="minorHAnsi"/>
                <w:position w:val="1"/>
              </w:rPr>
            </w:pPr>
            <w:r w:rsidRPr="00721427">
              <w:rPr>
                <w:rFonts w:eastAsia="Arial Unicode MS" w:cstheme="minorHAnsi"/>
                <w:position w:val="1"/>
              </w:rPr>
              <w:t>Home</w:t>
            </w:r>
          </w:p>
        </w:tc>
        <w:tc>
          <w:tcPr>
            <w:tcW w:w="1166" w:type="pct"/>
            <w:gridSpan w:val="2"/>
          </w:tcPr>
          <w:p w14:paraId="5A87614B" w14:textId="77777777" w:rsidR="006A2255" w:rsidRPr="00721427" w:rsidRDefault="006A2255" w:rsidP="00C75252">
            <w:pPr>
              <w:rPr>
                <w:rFonts w:eastAsia="Arial Unicode MS" w:cstheme="minorHAnsi"/>
                <w:position w:val="1"/>
              </w:rPr>
            </w:pPr>
            <w:r w:rsidRPr="00721427">
              <w:rPr>
                <w:rFonts w:eastAsia="Arial Unicode MS" w:cstheme="minorHAnsi"/>
                <w:position w:val="1"/>
              </w:rPr>
              <w:t>KADDI</w:t>
            </w:r>
          </w:p>
        </w:tc>
      </w:tr>
      <w:tr w:rsidR="006A2255" w:rsidRPr="00DA12D9" w14:paraId="329892D9" w14:textId="77777777" w:rsidTr="006A2255">
        <w:tc>
          <w:tcPr>
            <w:tcW w:w="490" w:type="pct"/>
          </w:tcPr>
          <w:p w14:paraId="54E25322" w14:textId="127BCCD3" w:rsidR="006A2255" w:rsidRDefault="006A2255" w:rsidP="00A577EB">
            <w:pPr>
              <w:jc w:val="right"/>
              <w:rPr>
                <w:rFonts w:eastAsia="Arial Unicode MS" w:cstheme="minorHAnsi"/>
                <w:position w:val="1"/>
              </w:rPr>
            </w:pPr>
            <w:r>
              <w:rPr>
                <w:rFonts w:eastAsia="Arial Unicode MS" w:cstheme="minorHAnsi"/>
                <w:position w:val="1"/>
              </w:rPr>
              <w:t>1</w:t>
            </w:r>
          </w:p>
        </w:tc>
        <w:tc>
          <w:tcPr>
            <w:tcW w:w="490" w:type="pct"/>
          </w:tcPr>
          <w:p w14:paraId="75D88255" w14:textId="5BD9FD96" w:rsidR="006A2255" w:rsidRPr="00721427" w:rsidRDefault="006A2255" w:rsidP="00A577EB">
            <w:pPr>
              <w:jc w:val="right"/>
              <w:rPr>
                <w:rFonts w:eastAsia="Arial Unicode MS" w:cstheme="minorHAnsi"/>
                <w:position w:val="1"/>
              </w:rPr>
            </w:pPr>
            <w:r>
              <w:rPr>
                <w:rFonts w:eastAsia="Arial Unicode MS" w:cstheme="minorHAnsi"/>
                <w:position w:val="1"/>
              </w:rPr>
              <w:t>20</w:t>
            </w:r>
          </w:p>
        </w:tc>
        <w:tc>
          <w:tcPr>
            <w:tcW w:w="1851" w:type="pct"/>
          </w:tcPr>
          <w:p w14:paraId="0E0CE853" w14:textId="1D22821A" w:rsidR="006A2255" w:rsidRPr="00721427" w:rsidRDefault="006A2255" w:rsidP="00C75252">
            <w:pPr>
              <w:rPr>
                <w:rFonts w:eastAsia="Arial Unicode MS" w:cstheme="minorHAnsi"/>
                <w:position w:val="1"/>
              </w:rPr>
            </w:pPr>
            <w:r>
              <w:rPr>
                <w:rFonts w:eastAsia="Arial Unicode MS" w:cstheme="minorHAnsi"/>
                <w:position w:val="1"/>
              </w:rPr>
              <w:t>O</w:t>
            </w:r>
            <w:r w:rsidRPr="00721427">
              <w:rPr>
                <w:rFonts w:eastAsia="Arial Unicode MS" w:cstheme="minorHAnsi"/>
                <w:position w:val="1"/>
              </w:rPr>
              <w:t>rientation</w:t>
            </w:r>
          </w:p>
        </w:tc>
        <w:tc>
          <w:tcPr>
            <w:tcW w:w="1003" w:type="pct"/>
          </w:tcPr>
          <w:p w14:paraId="20396BEE" w14:textId="7A9B665A" w:rsidR="006A2255" w:rsidRPr="00721427" w:rsidRDefault="006A2255" w:rsidP="00C75252">
            <w:pPr>
              <w:rPr>
                <w:rFonts w:eastAsia="Arial Unicode MS" w:cstheme="minorHAnsi"/>
                <w:position w:val="1"/>
              </w:rPr>
            </w:pPr>
            <w:r w:rsidRPr="00721427">
              <w:rPr>
                <w:rFonts w:eastAsia="Arial Unicode MS" w:cstheme="minorHAnsi"/>
                <w:position w:val="1"/>
              </w:rPr>
              <w:t>Tulsa</w:t>
            </w:r>
          </w:p>
        </w:tc>
        <w:tc>
          <w:tcPr>
            <w:tcW w:w="1166" w:type="pct"/>
            <w:gridSpan w:val="2"/>
          </w:tcPr>
          <w:p w14:paraId="55EE50A4" w14:textId="77777777" w:rsidR="006A2255" w:rsidRPr="00721427" w:rsidRDefault="006A2255" w:rsidP="00C75252">
            <w:pPr>
              <w:rPr>
                <w:rFonts w:eastAsia="Arial Unicode MS" w:cstheme="minorHAnsi"/>
                <w:position w:val="1"/>
              </w:rPr>
            </w:pPr>
            <w:r w:rsidRPr="00721427">
              <w:rPr>
                <w:rFonts w:eastAsia="Arial Unicode MS" w:cstheme="minorHAnsi"/>
                <w:position w:val="1"/>
              </w:rPr>
              <w:t>KADDI</w:t>
            </w:r>
          </w:p>
        </w:tc>
      </w:tr>
      <w:tr w:rsidR="006A2255" w:rsidRPr="00DA12D9" w14:paraId="4B414CCF" w14:textId="77777777" w:rsidTr="006A2255">
        <w:tc>
          <w:tcPr>
            <w:tcW w:w="490" w:type="pct"/>
          </w:tcPr>
          <w:p w14:paraId="4833D3CB" w14:textId="326D6596" w:rsidR="006A2255" w:rsidRPr="00721427" w:rsidRDefault="006A2255" w:rsidP="00395694">
            <w:pPr>
              <w:jc w:val="right"/>
              <w:rPr>
                <w:rFonts w:eastAsia="Arial Unicode MS" w:cstheme="minorHAnsi"/>
                <w:position w:val="1"/>
              </w:rPr>
            </w:pPr>
            <w:r>
              <w:rPr>
                <w:rFonts w:eastAsia="Arial Unicode MS" w:cstheme="minorHAnsi"/>
                <w:position w:val="1"/>
              </w:rPr>
              <w:t>7</w:t>
            </w:r>
          </w:p>
        </w:tc>
        <w:tc>
          <w:tcPr>
            <w:tcW w:w="490" w:type="pct"/>
          </w:tcPr>
          <w:p w14:paraId="07BCEAFE" w14:textId="099C31EC" w:rsidR="006A2255" w:rsidRPr="00721427" w:rsidRDefault="006A2255" w:rsidP="00395694">
            <w:pPr>
              <w:jc w:val="right"/>
              <w:rPr>
                <w:rFonts w:eastAsia="Arial Unicode MS" w:cstheme="minorHAnsi"/>
                <w:position w:val="1"/>
              </w:rPr>
            </w:pPr>
            <w:r w:rsidRPr="00721427">
              <w:rPr>
                <w:rFonts w:eastAsia="Arial Unicode MS" w:cstheme="minorHAnsi"/>
                <w:position w:val="1"/>
              </w:rPr>
              <w:t>2</w:t>
            </w:r>
            <w:r>
              <w:rPr>
                <w:rFonts w:eastAsia="Arial Unicode MS" w:cstheme="minorHAnsi"/>
                <w:position w:val="1"/>
              </w:rPr>
              <w:t>24</w:t>
            </w:r>
          </w:p>
        </w:tc>
        <w:tc>
          <w:tcPr>
            <w:tcW w:w="1851" w:type="pct"/>
          </w:tcPr>
          <w:p w14:paraId="758FD93A" w14:textId="4B73AEE9" w:rsidR="006A2255" w:rsidRPr="00721427" w:rsidRDefault="006A2255" w:rsidP="00395694">
            <w:pPr>
              <w:rPr>
                <w:rFonts w:eastAsia="Arial Unicode MS" w:cstheme="minorHAnsi"/>
                <w:position w:val="1"/>
              </w:rPr>
            </w:pPr>
            <w:r w:rsidRPr="00721427">
              <w:rPr>
                <w:rFonts w:eastAsia="Arial Unicode MS" w:cstheme="minorHAnsi"/>
                <w:position w:val="1"/>
              </w:rPr>
              <w:t xml:space="preserve">Foodservice </w:t>
            </w:r>
          </w:p>
        </w:tc>
        <w:tc>
          <w:tcPr>
            <w:tcW w:w="1003" w:type="pct"/>
          </w:tcPr>
          <w:p w14:paraId="2A8D86CC" w14:textId="3009FB9C" w:rsidR="006A2255" w:rsidRPr="00721427" w:rsidRDefault="006A2255" w:rsidP="00395694">
            <w:pPr>
              <w:rPr>
                <w:rFonts w:eastAsia="Arial Unicode MS" w:cstheme="minorHAnsi"/>
                <w:position w:val="1"/>
              </w:rPr>
            </w:pPr>
            <w:r w:rsidRPr="00721427">
              <w:rPr>
                <w:rFonts w:eastAsia="Arial Unicode MS" w:cstheme="minorHAnsi"/>
                <w:position w:val="1"/>
              </w:rPr>
              <w:t>Rehab Center</w:t>
            </w:r>
          </w:p>
        </w:tc>
        <w:tc>
          <w:tcPr>
            <w:tcW w:w="1166" w:type="pct"/>
            <w:gridSpan w:val="2"/>
          </w:tcPr>
          <w:p w14:paraId="12791C59" w14:textId="0A0656C8" w:rsidR="006A2255" w:rsidRPr="00721427" w:rsidRDefault="006A2255" w:rsidP="00395694">
            <w:pPr>
              <w:rPr>
                <w:rFonts w:eastAsia="Arial Unicode MS" w:cstheme="minorHAnsi"/>
                <w:position w:val="1"/>
              </w:rPr>
            </w:pPr>
            <w:r w:rsidRPr="00721427">
              <w:rPr>
                <w:rFonts w:eastAsia="Arial Unicode MS" w:cstheme="minorHAnsi"/>
                <w:position w:val="1"/>
              </w:rPr>
              <w:t>Larry Lane, CDM</w:t>
            </w:r>
          </w:p>
        </w:tc>
      </w:tr>
      <w:tr w:rsidR="006A2255" w:rsidRPr="00DA12D9" w14:paraId="4FB273D5" w14:textId="77777777" w:rsidTr="006A2255">
        <w:tc>
          <w:tcPr>
            <w:tcW w:w="490" w:type="pct"/>
          </w:tcPr>
          <w:p w14:paraId="49AA6478" w14:textId="29DF0868" w:rsidR="006A2255" w:rsidRDefault="006A2255" w:rsidP="00A577EB">
            <w:pPr>
              <w:jc w:val="right"/>
              <w:rPr>
                <w:rFonts w:eastAsia="Arial Unicode MS" w:cstheme="minorHAnsi"/>
                <w:position w:val="1"/>
              </w:rPr>
            </w:pPr>
            <w:r>
              <w:rPr>
                <w:rFonts w:eastAsia="Arial Unicode MS" w:cstheme="minorHAnsi"/>
                <w:position w:val="1"/>
              </w:rPr>
              <w:t>2</w:t>
            </w:r>
          </w:p>
        </w:tc>
        <w:tc>
          <w:tcPr>
            <w:tcW w:w="490" w:type="pct"/>
          </w:tcPr>
          <w:p w14:paraId="3316BEC9" w14:textId="07510145" w:rsidR="006A2255" w:rsidRPr="00721427" w:rsidRDefault="006A2255" w:rsidP="00A577EB">
            <w:pPr>
              <w:jc w:val="right"/>
              <w:rPr>
                <w:rFonts w:eastAsia="Arial Unicode MS" w:cstheme="minorHAnsi"/>
                <w:position w:val="1"/>
              </w:rPr>
            </w:pPr>
            <w:r>
              <w:rPr>
                <w:rFonts w:eastAsia="Arial Unicode MS" w:cstheme="minorHAnsi"/>
                <w:position w:val="1"/>
              </w:rPr>
              <w:t>64</w:t>
            </w:r>
          </w:p>
        </w:tc>
        <w:tc>
          <w:tcPr>
            <w:tcW w:w="1851" w:type="pct"/>
          </w:tcPr>
          <w:p w14:paraId="0AA1F246" w14:textId="5ECA9041" w:rsidR="006A2255" w:rsidRPr="00721427" w:rsidRDefault="006A2255" w:rsidP="00C75252">
            <w:pPr>
              <w:rPr>
                <w:rFonts w:eastAsia="Arial Unicode MS" w:cstheme="minorHAnsi"/>
                <w:position w:val="1"/>
              </w:rPr>
            </w:pPr>
            <w:r w:rsidRPr="00721427">
              <w:rPr>
                <w:rFonts w:eastAsia="Arial Unicode MS" w:cstheme="minorHAnsi"/>
                <w:position w:val="1"/>
              </w:rPr>
              <w:t>Community</w:t>
            </w:r>
            <w:r w:rsidRPr="00DB5977">
              <w:rPr>
                <w:rFonts w:eastAsia="Arial Unicode MS" w:cstheme="minorHAnsi"/>
                <w:position w:val="1"/>
                <w:vertAlign w:val="superscript"/>
              </w:rPr>
              <w:t>1</w:t>
            </w:r>
            <w:r>
              <w:rPr>
                <w:rFonts w:eastAsia="Arial Unicode MS" w:cstheme="minorHAnsi"/>
                <w:position w:val="1"/>
              </w:rPr>
              <w:t xml:space="preserve"> Site 1</w:t>
            </w:r>
          </w:p>
        </w:tc>
        <w:tc>
          <w:tcPr>
            <w:tcW w:w="1003" w:type="pct"/>
          </w:tcPr>
          <w:p w14:paraId="01D82553" w14:textId="77777777" w:rsidR="006A2255" w:rsidRPr="00721427" w:rsidRDefault="006A2255" w:rsidP="00C75252">
            <w:pPr>
              <w:rPr>
                <w:rFonts w:eastAsia="Arial Unicode MS" w:cstheme="minorHAnsi"/>
                <w:position w:val="1"/>
              </w:rPr>
            </w:pPr>
            <w:r w:rsidRPr="00721427">
              <w:rPr>
                <w:rFonts w:eastAsia="Arial Unicode MS" w:cstheme="minorHAnsi"/>
                <w:position w:val="1"/>
              </w:rPr>
              <w:t>Head Start</w:t>
            </w:r>
          </w:p>
        </w:tc>
        <w:tc>
          <w:tcPr>
            <w:tcW w:w="1166" w:type="pct"/>
            <w:gridSpan w:val="2"/>
          </w:tcPr>
          <w:p w14:paraId="5C1C95FA" w14:textId="77777777" w:rsidR="006A2255" w:rsidRPr="00721427" w:rsidRDefault="006A2255" w:rsidP="00F50BCE">
            <w:pPr>
              <w:rPr>
                <w:rFonts w:eastAsia="Arial Unicode MS" w:cstheme="minorHAnsi"/>
                <w:position w:val="1"/>
              </w:rPr>
            </w:pPr>
            <w:r w:rsidRPr="00721427">
              <w:rPr>
                <w:rFonts w:eastAsia="Arial Unicode MS" w:cstheme="minorHAnsi"/>
                <w:position w:val="1"/>
              </w:rPr>
              <w:t>Rita Khatun</w:t>
            </w:r>
          </w:p>
        </w:tc>
      </w:tr>
      <w:tr w:rsidR="006A2255" w:rsidRPr="00DA12D9" w14:paraId="74CFAD75" w14:textId="77777777" w:rsidTr="006A2255">
        <w:tc>
          <w:tcPr>
            <w:tcW w:w="490" w:type="pct"/>
          </w:tcPr>
          <w:p w14:paraId="497F827E" w14:textId="6C523A3F" w:rsidR="006A2255" w:rsidRDefault="006A2255" w:rsidP="00A577EB">
            <w:pPr>
              <w:jc w:val="right"/>
              <w:rPr>
                <w:rFonts w:eastAsia="Arial Unicode MS" w:cstheme="minorHAnsi"/>
                <w:position w:val="1"/>
              </w:rPr>
            </w:pPr>
            <w:r>
              <w:rPr>
                <w:rFonts w:eastAsia="Arial Unicode MS" w:cstheme="minorHAnsi"/>
                <w:position w:val="1"/>
              </w:rPr>
              <w:t>2</w:t>
            </w:r>
          </w:p>
        </w:tc>
        <w:tc>
          <w:tcPr>
            <w:tcW w:w="490" w:type="pct"/>
          </w:tcPr>
          <w:p w14:paraId="05D68E38" w14:textId="28DD3679" w:rsidR="006A2255" w:rsidRPr="00721427" w:rsidRDefault="006A2255" w:rsidP="00A577EB">
            <w:pPr>
              <w:jc w:val="right"/>
              <w:rPr>
                <w:rFonts w:eastAsia="Arial Unicode MS" w:cstheme="minorHAnsi"/>
                <w:position w:val="1"/>
              </w:rPr>
            </w:pPr>
            <w:r>
              <w:rPr>
                <w:rFonts w:eastAsia="Arial Unicode MS" w:cstheme="minorHAnsi"/>
                <w:position w:val="1"/>
              </w:rPr>
              <w:t>64</w:t>
            </w:r>
          </w:p>
        </w:tc>
        <w:tc>
          <w:tcPr>
            <w:tcW w:w="1851" w:type="pct"/>
          </w:tcPr>
          <w:p w14:paraId="131AACA0" w14:textId="39C6F465" w:rsidR="006A2255" w:rsidRPr="00721427" w:rsidRDefault="006A2255" w:rsidP="00C75252">
            <w:pPr>
              <w:rPr>
                <w:rFonts w:eastAsia="Arial Unicode MS" w:cstheme="minorHAnsi"/>
                <w:position w:val="1"/>
              </w:rPr>
            </w:pPr>
            <w:r w:rsidRPr="00721427">
              <w:rPr>
                <w:rFonts w:eastAsia="Arial Unicode MS" w:cstheme="minorHAnsi"/>
                <w:position w:val="1"/>
              </w:rPr>
              <w:t>Community</w:t>
            </w:r>
            <w:r w:rsidRPr="00DB5977">
              <w:rPr>
                <w:rFonts w:eastAsia="Arial Unicode MS" w:cstheme="minorHAnsi"/>
                <w:position w:val="1"/>
                <w:vertAlign w:val="superscript"/>
              </w:rPr>
              <w:t>1</w:t>
            </w:r>
            <w:r>
              <w:rPr>
                <w:rFonts w:eastAsia="Arial Unicode MS" w:cstheme="minorHAnsi"/>
                <w:position w:val="1"/>
              </w:rPr>
              <w:t xml:space="preserve"> Site 2</w:t>
            </w:r>
          </w:p>
        </w:tc>
        <w:tc>
          <w:tcPr>
            <w:tcW w:w="1003" w:type="pct"/>
          </w:tcPr>
          <w:p w14:paraId="015D2509" w14:textId="77777777" w:rsidR="006A2255" w:rsidRPr="00721427" w:rsidRDefault="006A2255" w:rsidP="00C75252">
            <w:pPr>
              <w:rPr>
                <w:rFonts w:eastAsia="Arial Unicode MS" w:cstheme="minorHAnsi"/>
                <w:position w:val="1"/>
              </w:rPr>
            </w:pPr>
            <w:r w:rsidRPr="00721427">
              <w:rPr>
                <w:rFonts w:eastAsia="Arial Unicode MS" w:cstheme="minorHAnsi"/>
                <w:position w:val="1"/>
              </w:rPr>
              <w:t>WIC</w:t>
            </w:r>
          </w:p>
        </w:tc>
        <w:tc>
          <w:tcPr>
            <w:tcW w:w="1166" w:type="pct"/>
            <w:gridSpan w:val="2"/>
          </w:tcPr>
          <w:p w14:paraId="6D627281" w14:textId="77777777" w:rsidR="006A2255" w:rsidRPr="00721427" w:rsidRDefault="006A2255" w:rsidP="00C75252">
            <w:pPr>
              <w:rPr>
                <w:rFonts w:eastAsia="Arial Unicode MS" w:cstheme="minorHAnsi"/>
                <w:position w:val="1"/>
              </w:rPr>
            </w:pPr>
            <w:r w:rsidRPr="00721427">
              <w:rPr>
                <w:rFonts w:eastAsia="Arial Unicode MS" w:cstheme="minorHAnsi"/>
                <w:position w:val="1"/>
              </w:rPr>
              <w:t>Sallie Stone, IBCLC</w:t>
            </w:r>
          </w:p>
        </w:tc>
      </w:tr>
      <w:tr w:rsidR="006A2255" w:rsidRPr="00DA12D9" w14:paraId="4352DB82" w14:textId="77777777" w:rsidTr="006A2255">
        <w:tc>
          <w:tcPr>
            <w:tcW w:w="490" w:type="pct"/>
          </w:tcPr>
          <w:p w14:paraId="0339460E" w14:textId="35040449" w:rsidR="006A2255" w:rsidRPr="00721427" w:rsidRDefault="006A2255" w:rsidP="00395694">
            <w:pPr>
              <w:jc w:val="right"/>
              <w:rPr>
                <w:rFonts w:eastAsia="Arial Unicode MS" w:cstheme="minorHAnsi"/>
                <w:position w:val="1"/>
              </w:rPr>
            </w:pPr>
            <w:r>
              <w:rPr>
                <w:rFonts w:eastAsia="Arial Unicode MS" w:cstheme="minorHAnsi"/>
                <w:position w:val="1"/>
              </w:rPr>
              <w:t>1-2</w:t>
            </w:r>
          </w:p>
        </w:tc>
        <w:tc>
          <w:tcPr>
            <w:tcW w:w="490" w:type="pct"/>
          </w:tcPr>
          <w:p w14:paraId="2D72C1F2" w14:textId="3BBE0101" w:rsidR="006A2255" w:rsidRPr="00721427" w:rsidRDefault="006A2255" w:rsidP="00395694">
            <w:pPr>
              <w:jc w:val="right"/>
              <w:rPr>
                <w:rFonts w:eastAsia="Arial Unicode MS" w:cstheme="minorHAnsi"/>
                <w:position w:val="1"/>
              </w:rPr>
            </w:pPr>
            <w:r w:rsidRPr="00721427">
              <w:rPr>
                <w:rFonts w:eastAsia="Arial Unicode MS" w:cstheme="minorHAnsi"/>
                <w:position w:val="1"/>
              </w:rPr>
              <w:t>40</w:t>
            </w:r>
          </w:p>
        </w:tc>
        <w:tc>
          <w:tcPr>
            <w:tcW w:w="1851" w:type="pct"/>
          </w:tcPr>
          <w:p w14:paraId="26871DFC" w14:textId="35F16FCA" w:rsidR="006A2255" w:rsidRPr="00721427" w:rsidRDefault="006A2255" w:rsidP="00395694">
            <w:pPr>
              <w:rPr>
                <w:rFonts w:eastAsia="Arial Unicode MS" w:cstheme="minorHAnsi"/>
                <w:position w:val="1"/>
              </w:rPr>
            </w:pPr>
            <w:r>
              <w:rPr>
                <w:rFonts w:eastAsia="Arial Unicode MS" w:cstheme="minorHAnsi"/>
                <w:position w:val="1"/>
              </w:rPr>
              <w:t>Clinical</w:t>
            </w:r>
            <w:r w:rsidRPr="00721427">
              <w:rPr>
                <w:rFonts w:eastAsia="Arial Unicode MS" w:cstheme="minorHAnsi"/>
                <w:position w:val="1"/>
              </w:rPr>
              <w:t xml:space="preserve"> </w:t>
            </w:r>
            <w:r>
              <w:rPr>
                <w:rFonts w:eastAsia="Arial Unicode MS" w:cstheme="minorHAnsi"/>
                <w:position w:val="1"/>
              </w:rPr>
              <w:t>pre-rotation assignments</w:t>
            </w:r>
          </w:p>
        </w:tc>
        <w:tc>
          <w:tcPr>
            <w:tcW w:w="1003" w:type="pct"/>
          </w:tcPr>
          <w:p w14:paraId="28960173" w14:textId="69359C29" w:rsidR="006A2255" w:rsidRPr="00721427" w:rsidRDefault="006A2255" w:rsidP="00395694">
            <w:pPr>
              <w:rPr>
                <w:rFonts w:eastAsia="Arial Unicode MS" w:cstheme="minorHAnsi"/>
                <w:position w:val="1"/>
              </w:rPr>
            </w:pPr>
            <w:r w:rsidRPr="00721427">
              <w:rPr>
                <w:rFonts w:eastAsia="Arial Unicode MS" w:cstheme="minorHAnsi"/>
                <w:position w:val="1"/>
              </w:rPr>
              <w:t>Home</w:t>
            </w:r>
          </w:p>
        </w:tc>
        <w:tc>
          <w:tcPr>
            <w:tcW w:w="1166" w:type="pct"/>
            <w:gridSpan w:val="2"/>
          </w:tcPr>
          <w:p w14:paraId="1DC25566" w14:textId="48B4CAA7" w:rsidR="006A2255" w:rsidRPr="00721427" w:rsidRDefault="006A2255" w:rsidP="00395694">
            <w:pPr>
              <w:rPr>
                <w:rFonts w:eastAsia="Arial Unicode MS" w:cstheme="minorHAnsi"/>
                <w:position w:val="1"/>
              </w:rPr>
            </w:pPr>
            <w:r w:rsidRPr="00721427">
              <w:rPr>
                <w:rFonts w:eastAsia="Arial Unicode MS" w:cstheme="minorHAnsi"/>
                <w:position w:val="1"/>
              </w:rPr>
              <w:t>KADDI</w:t>
            </w:r>
          </w:p>
        </w:tc>
      </w:tr>
      <w:tr w:rsidR="006A2255" w:rsidRPr="00DA12D9" w14:paraId="3B648EBB" w14:textId="77777777" w:rsidTr="006A2255">
        <w:tc>
          <w:tcPr>
            <w:tcW w:w="490" w:type="pct"/>
          </w:tcPr>
          <w:p w14:paraId="2A7C4E7E" w14:textId="00000F53" w:rsidR="006A2255" w:rsidRDefault="006A2255" w:rsidP="00395694">
            <w:pPr>
              <w:jc w:val="right"/>
              <w:rPr>
                <w:rFonts w:eastAsia="Arial Unicode MS" w:cstheme="minorHAnsi"/>
                <w:position w:val="1"/>
              </w:rPr>
            </w:pPr>
            <w:r>
              <w:rPr>
                <w:rFonts w:eastAsia="Arial Unicode MS" w:cstheme="minorHAnsi"/>
                <w:position w:val="1"/>
              </w:rPr>
              <w:t>11</w:t>
            </w:r>
          </w:p>
        </w:tc>
        <w:tc>
          <w:tcPr>
            <w:tcW w:w="490" w:type="pct"/>
          </w:tcPr>
          <w:p w14:paraId="01D53252" w14:textId="47412D86" w:rsidR="006A2255" w:rsidRPr="00721427" w:rsidRDefault="006A2255" w:rsidP="00395694">
            <w:pPr>
              <w:jc w:val="right"/>
              <w:rPr>
                <w:rFonts w:eastAsia="Arial Unicode MS" w:cstheme="minorHAnsi"/>
                <w:position w:val="1"/>
              </w:rPr>
            </w:pPr>
            <w:r>
              <w:rPr>
                <w:rFonts w:eastAsia="Arial Unicode MS" w:cstheme="minorHAnsi"/>
                <w:position w:val="1"/>
              </w:rPr>
              <w:t>352</w:t>
            </w:r>
          </w:p>
        </w:tc>
        <w:tc>
          <w:tcPr>
            <w:tcW w:w="1851" w:type="pct"/>
          </w:tcPr>
          <w:p w14:paraId="6AF817FA" w14:textId="47928C45" w:rsidR="006A2255" w:rsidRPr="00721427" w:rsidRDefault="006A2255" w:rsidP="00395694">
            <w:pPr>
              <w:rPr>
                <w:rFonts w:eastAsia="Arial Unicode MS" w:cstheme="minorHAnsi"/>
                <w:position w:val="1"/>
              </w:rPr>
            </w:pPr>
            <w:r>
              <w:rPr>
                <w:rFonts w:eastAsia="Arial Unicode MS" w:cstheme="minorHAnsi"/>
                <w:position w:val="1"/>
              </w:rPr>
              <w:t>Clinical</w:t>
            </w:r>
            <w:r w:rsidRPr="00DB5977">
              <w:rPr>
                <w:rFonts w:eastAsia="Arial Unicode MS" w:cstheme="minorHAnsi"/>
                <w:position w:val="1"/>
                <w:vertAlign w:val="superscript"/>
              </w:rPr>
              <w:t>2</w:t>
            </w:r>
          </w:p>
        </w:tc>
        <w:tc>
          <w:tcPr>
            <w:tcW w:w="1003" w:type="pct"/>
          </w:tcPr>
          <w:p w14:paraId="4ABCC7C2" w14:textId="652C6C5D" w:rsidR="006A2255" w:rsidRPr="00721427" w:rsidRDefault="006A2255" w:rsidP="00395694">
            <w:pPr>
              <w:rPr>
                <w:rFonts w:eastAsia="Arial Unicode MS" w:cstheme="minorHAnsi"/>
                <w:position w:val="1"/>
              </w:rPr>
            </w:pPr>
            <w:r w:rsidRPr="00721427">
              <w:rPr>
                <w:rFonts w:eastAsia="Arial Unicode MS" w:cstheme="minorHAnsi"/>
                <w:position w:val="1"/>
              </w:rPr>
              <w:t>City Hospital</w:t>
            </w:r>
          </w:p>
        </w:tc>
        <w:tc>
          <w:tcPr>
            <w:tcW w:w="1166" w:type="pct"/>
            <w:gridSpan w:val="2"/>
          </w:tcPr>
          <w:p w14:paraId="47484AA6" w14:textId="421845D5" w:rsidR="006A2255" w:rsidRPr="00721427" w:rsidRDefault="006A2255" w:rsidP="00395694">
            <w:pPr>
              <w:rPr>
                <w:rFonts w:eastAsia="Arial Unicode MS" w:cstheme="minorHAnsi"/>
                <w:position w:val="1"/>
              </w:rPr>
            </w:pPr>
            <w:r w:rsidRPr="00721427">
              <w:rPr>
                <w:rFonts w:eastAsia="Arial Unicode MS" w:cstheme="minorHAnsi"/>
                <w:position w:val="1"/>
              </w:rPr>
              <w:t>Jane Jones, RDN</w:t>
            </w:r>
          </w:p>
        </w:tc>
      </w:tr>
      <w:tr w:rsidR="006A2255" w:rsidRPr="00DA12D9" w14:paraId="48EA7E35" w14:textId="77777777" w:rsidTr="006A2255">
        <w:tc>
          <w:tcPr>
            <w:tcW w:w="490" w:type="pct"/>
          </w:tcPr>
          <w:p w14:paraId="7A77D56D" w14:textId="2EFB1B31" w:rsidR="006A2255" w:rsidRPr="00721427" w:rsidRDefault="006A2255" w:rsidP="00395694">
            <w:pPr>
              <w:jc w:val="right"/>
              <w:rPr>
                <w:rFonts w:eastAsia="Arial Unicode MS" w:cstheme="minorHAnsi"/>
                <w:position w:val="1"/>
              </w:rPr>
            </w:pPr>
          </w:p>
        </w:tc>
        <w:tc>
          <w:tcPr>
            <w:tcW w:w="490" w:type="pct"/>
          </w:tcPr>
          <w:p w14:paraId="39441C07" w14:textId="7DDBF5F6" w:rsidR="006A2255" w:rsidRPr="00721427" w:rsidRDefault="006A2255" w:rsidP="00395694">
            <w:pPr>
              <w:jc w:val="right"/>
              <w:rPr>
                <w:rFonts w:eastAsia="Arial Unicode MS" w:cstheme="minorHAnsi"/>
                <w:position w:val="1"/>
              </w:rPr>
            </w:pPr>
            <w:r w:rsidRPr="00721427">
              <w:rPr>
                <w:rFonts w:eastAsia="Arial Unicode MS" w:cstheme="minorHAnsi"/>
                <w:position w:val="1"/>
              </w:rPr>
              <w:t>0</w:t>
            </w:r>
          </w:p>
        </w:tc>
        <w:tc>
          <w:tcPr>
            <w:tcW w:w="1851" w:type="pct"/>
          </w:tcPr>
          <w:p w14:paraId="04F414DC" w14:textId="77777777" w:rsidR="006A2255" w:rsidRPr="00721427" w:rsidRDefault="006A2255" w:rsidP="00395694">
            <w:pPr>
              <w:rPr>
                <w:rFonts w:eastAsia="Arial Unicode MS" w:cstheme="minorHAnsi"/>
                <w:position w:val="1"/>
              </w:rPr>
            </w:pPr>
            <w:r w:rsidRPr="00721427">
              <w:rPr>
                <w:rFonts w:eastAsia="Arial Unicode MS" w:cstheme="minorHAnsi"/>
                <w:position w:val="1"/>
              </w:rPr>
              <w:t>VACATION WEEK</w:t>
            </w:r>
          </w:p>
        </w:tc>
        <w:tc>
          <w:tcPr>
            <w:tcW w:w="1003" w:type="pct"/>
          </w:tcPr>
          <w:p w14:paraId="22D0E702" w14:textId="77777777" w:rsidR="006A2255" w:rsidRPr="00721427" w:rsidRDefault="006A2255" w:rsidP="00395694">
            <w:pPr>
              <w:rPr>
                <w:rFonts w:eastAsia="Arial Unicode MS" w:cstheme="minorHAnsi"/>
                <w:position w:val="1"/>
              </w:rPr>
            </w:pPr>
            <w:r w:rsidRPr="00721427">
              <w:rPr>
                <w:rFonts w:eastAsia="Arial Unicode MS" w:cstheme="minorHAnsi"/>
                <w:position w:val="1"/>
              </w:rPr>
              <w:t>---</w:t>
            </w:r>
          </w:p>
        </w:tc>
        <w:tc>
          <w:tcPr>
            <w:tcW w:w="1166" w:type="pct"/>
            <w:gridSpan w:val="2"/>
          </w:tcPr>
          <w:p w14:paraId="433AFC36" w14:textId="77777777" w:rsidR="006A2255" w:rsidRPr="00721427" w:rsidRDefault="006A2255" w:rsidP="00395694">
            <w:pPr>
              <w:rPr>
                <w:rFonts w:eastAsia="Arial Unicode MS" w:cstheme="minorHAnsi"/>
                <w:position w:val="1"/>
              </w:rPr>
            </w:pPr>
            <w:r w:rsidRPr="00721427">
              <w:rPr>
                <w:rFonts w:eastAsia="Arial Unicode MS" w:cstheme="minorHAnsi"/>
                <w:position w:val="1"/>
              </w:rPr>
              <w:t>---</w:t>
            </w:r>
          </w:p>
        </w:tc>
      </w:tr>
      <w:tr w:rsidR="006A2255" w:rsidRPr="00DA12D9" w14:paraId="47CD661D" w14:textId="77777777" w:rsidTr="006A2255">
        <w:tc>
          <w:tcPr>
            <w:tcW w:w="490" w:type="pct"/>
          </w:tcPr>
          <w:p w14:paraId="58A680CA" w14:textId="1D5882D9" w:rsidR="006A2255" w:rsidRDefault="006A2255" w:rsidP="00395694">
            <w:pPr>
              <w:jc w:val="right"/>
              <w:rPr>
                <w:rFonts w:eastAsia="Arial Unicode MS" w:cstheme="minorHAnsi"/>
                <w:position w:val="1"/>
              </w:rPr>
            </w:pPr>
            <w:r>
              <w:rPr>
                <w:rFonts w:eastAsia="Arial Unicode MS" w:cstheme="minorHAnsi"/>
                <w:position w:val="1"/>
              </w:rPr>
              <w:t>5</w:t>
            </w:r>
          </w:p>
        </w:tc>
        <w:tc>
          <w:tcPr>
            <w:tcW w:w="490" w:type="pct"/>
          </w:tcPr>
          <w:p w14:paraId="567514B7" w14:textId="6243A890" w:rsidR="006A2255" w:rsidRPr="00721427" w:rsidRDefault="006A2255" w:rsidP="00395694">
            <w:pPr>
              <w:jc w:val="right"/>
              <w:rPr>
                <w:rFonts w:eastAsia="Arial Unicode MS" w:cstheme="minorHAnsi"/>
                <w:position w:val="1"/>
              </w:rPr>
            </w:pPr>
            <w:r>
              <w:rPr>
                <w:rFonts w:eastAsia="Arial Unicode MS" w:cstheme="minorHAnsi"/>
                <w:position w:val="1"/>
              </w:rPr>
              <w:t>160</w:t>
            </w:r>
          </w:p>
        </w:tc>
        <w:tc>
          <w:tcPr>
            <w:tcW w:w="1851" w:type="pct"/>
          </w:tcPr>
          <w:p w14:paraId="64A892C9" w14:textId="77777777" w:rsidR="006A2255" w:rsidRPr="00721427" w:rsidRDefault="006A2255" w:rsidP="00395694">
            <w:pPr>
              <w:rPr>
                <w:rFonts w:eastAsia="Arial Unicode MS" w:cstheme="minorHAnsi"/>
                <w:position w:val="1"/>
              </w:rPr>
            </w:pPr>
            <w:r w:rsidRPr="00721427">
              <w:rPr>
                <w:rFonts w:eastAsia="Arial Unicode MS" w:cstheme="minorHAnsi"/>
                <w:position w:val="1"/>
              </w:rPr>
              <w:t xml:space="preserve">Entrepreneurship </w:t>
            </w:r>
          </w:p>
        </w:tc>
        <w:tc>
          <w:tcPr>
            <w:tcW w:w="1003" w:type="pct"/>
          </w:tcPr>
          <w:p w14:paraId="32140ED9" w14:textId="77777777" w:rsidR="006A2255" w:rsidRPr="00721427" w:rsidRDefault="006A2255" w:rsidP="00395694">
            <w:pPr>
              <w:rPr>
                <w:rFonts w:eastAsia="Arial Unicode MS" w:cstheme="minorHAnsi"/>
                <w:position w:val="1"/>
              </w:rPr>
            </w:pPr>
            <w:r w:rsidRPr="00721427">
              <w:rPr>
                <w:rFonts w:eastAsia="Arial Unicode MS" w:cstheme="minorHAnsi"/>
                <w:position w:val="1"/>
              </w:rPr>
              <w:t>Nutrition Now</w:t>
            </w:r>
          </w:p>
        </w:tc>
        <w:tc>
          <w:tcPr>
            <w:tcW w:w="1166" w:type="pct"/>
            <w:gridSpan w:val="2"/>
          </w:tcPr>
          <w:p w14:paraId="468A6EE7" w14:textId="77777777" w:rsidR="006A2255" w:rsidRPr="00721427" w:rsidRDefault="006A2255" w:rsidP="00395694">
            <w:pPr>
              <w:rPr>
                <w:rFonts w:eastAsia="Arial Unicode MS" w:cstheme="minorHAnsi"/>
                <w:position w:val="1"/>
              </w:rPr>
            </w:pPr>
            <w:r w:rsidRPr="00721427">
              <w:rPr>
                <w:rFonts w:eastAsia="Arial Unicode MS" w:cstheme="minorHAnsi"/>
                <w:position w:val="1"/>
              </w:rPr>
              <w:t>Maya Garcia, RDN</w:t>
            </w:r>
          </w:p>
        </w:tc>
      </w:tr>
      <w:tr w:rsidR="006A2255" w:rsidRPr="00DA12D9" w14:paraId="24BB095E" w14:textId="77777777" w:rsidTr="006A2255">
        <w:trPr>
          <w:gridAfter w:val="1"/>
          <w:wAfter w:w="489" w:type="pct"/>
        </w:trPr>
        <w:tc>
          <w:tcPr>
            <w:tcW w:w="490" w:type="pct"/>
          </w:tcPr>
          <w:p w14:paraId="6AE9D8F7" w14:textId="36CC79D4" w:rsidR="006A2255" w:rsidRDefault="006A2255" w:rsidP="00395694">
            <w:pPr>
              <w:rPr>
                <w:rFonts w:eastAsia="Arial Unicode MS" w:cstheme="minorHAnsi"/>
                <w:position w:val="1"/>
              </w:rPr>
            </w:pPr>
          </w:p>
        </w:tc>
        <w:tc>
          <w:tcPr>
            <w:tcW w:w="4021" w:type="pct"/>
            <w:gridSpan w:val="4"/>
          </w:tcPr>
          <w:p w14:paraId="5D79CD04" w14:textId="2E95DFF0" w:rsidR="006A2255" w:rsidRPr="00721427" w:rsidRDefault="006A2255" w:rsidP="00395694">
            <w:pPr>
              <w:rPr>
                <w:rFonts w:eastAsia="Arial Unicode MS" w:cstheme="minorHAnsi"/>
                <w:position w:val="1"/>
              </w:rPr>
            </w:pPr>
            <w:r>
              <w:rPr>
                <w:rFonts w:eastAsia="Arial Unicode MS" w:cstheme="minorHAnsi"/>
                <w:position w:val="1"/>
              </w:rPr>
              <w:t>TOTAL HOURS:  10</w:t>
            </w:r>
            <w:r w:rsidR="00164254">
              <w:rPr>
                <w:rFonts w:eastAsia="Arial Unicode MS" w:cstheme="minorHAnsi"/>
                <w:position w:val="1"/>
              </w:rPr>
              <w:t>00</w:t>
            </w:r>
            <w:r>
              <w:rPr>
                <w:rFonts w:eastAsia="Arial Unicode MS" w:cstheme="minorHAnsi"/>
                <w:position w:val="1"/>
              </w:rPr>
              <w:t xml:space="preserve"> </w:t>
            </w:r>
            <w:proofErr w:type="spellStart"/>
            <w:r>
              <w:rPr>
                <w:rFonts w:eastAsia="Arial Unicode MS" w:cstheme="minorHAnsi"/>
                <w:position w:val="1"/>
              </w:rPr>
              <w:t>hrs</w:t>
            </w:r>
            <w:proofErr w:type="spellEnd"/>
          </w:p>
        </w:tc>
      </w:tr>
    </w:tbl>
    <w:p w14:paraId="45FF813F" w14:textId="67A0924D" w:rsidR="00790693" w:rsidRPr="006A2255" w:rsidRDefault="00DB5977">
      <w:pPr>
        <w:rPr>
          <w:rFonts w:eastAsia="Arial Unicode MS" w:cstheme="minorHAnsi"/>
          <w:position w:val="1"/>
          <w:sz w:val="24"/>
          <w:szCs w:val="24"/>
        </w:rPr>
      </w:pPr>
      <w:r w:rsidRPr="00DB5977">
        <w:rPr>
          <w:rFonts w:eastAsia="Arial Unicode MS" w:cstheme="minorHAnsi"/>
          <w:position w:val="1"/>
          <w:sz w:val="24"/>
          <w:szCs w:val="24"/>
        </w:rPr>
        <w:t xml:space="preserve"> </w:t>
      </w:r>
      <w:r w:rsidRPr="00DB5977">
        <w:rPr>
          <w:rFonts w:eastAsia="Arial Unicode MS" w:cstheme="minorHAnsi"/>
          <w:position w:val="1"/>
          <w:sz w:val="24"/>
          <w:szCs w:val="24"/>
          <w:vertAlign w:val="superscript"/>
        </w:rPr>
        <w:t>1</w:t>
      </w:r>
      <w:r w:rsidRPr="00DB5977">
        <w:rPr>
          <w:rFonts w:eastAsia="Arial Unicode MS" w:cstheme="minorHAnsi"/>
          <w:position w:val="1"/>
          <w:sz w:val="24"/>
          <w:szCs w:val="24"/>
        </w:rPr>
        <w:t xml:space="preserve">One or two </w:t>
      </w:r>
      <w:r>
        <w:rPr>
          <w:rFonts w:eastAsia="Arial Unicode MS" w:cstheme="minorHAnsi"/>
          <w:position w:val="1"/>
          <w:sz w:val="24"/>
          <w:szCs w:val="24"/>
        </w:rPr>
        <w:t>C</w:t>
      </w:r>
      <w:r w:rsidRPr="00DB5977">
        <w:rPr>
          <w:rFonts w:eastAsia="Arial Unicode MS" w:cstheme="minorHAnsi"/>
          <w:position w:val="1"/>
          <w:sz w:val="24"/>
          <w:szCs w:val="24"/>
        </w:rPr>
        <w:t>ommunity sites recommended</w:t>
      </w:r>
      <w:r w:rsidR="00AE032B">
        <w:rPr>
          <w:rFonts w:eastAsia="Arial Unicode MS" w:cstheme="minorHAnsi"/>
          <w:position w:val="1"/>
          <w:sz w:val="24"/>
          <w:szCs w:val="24"/>
        </w:rPr>
        <w:t xml:space="preserve"> </w:t>
      </w:r>
      <w:r w:rsidRPr="00DB5977">
        <w:rPr>
          <w:rFonts w:eastAsia="Arial Unicode MS" w:cstheme="minorHAnsi"/>
          <w:position w:val="1"/>
          <w:sz w:val="24"/>
          <w:szCs w:val="24"/>
          <w:vertAlign w:val="superscript"/>
        </w:rPr>
        <w:t>2</w:t>
      </w:r>
      <w:r>
        <w:rPr>
          <w:rFonts w:eastAsia="Arial Unicode MS" w:cstheme="minorHAnsi"/>
          <w:position w:val="1"/>
          <w:sz w:val="24"/>
          <w:szCs w:val="24"/>
        </w:rPr>
        <w:t xml:space="preserve">One site recommended for </w:t>
      </w:r>
      <w:r w:rsidR="00743054">
        <w:rPr>
          <w:rFonts w:eastAsia="Arial Unicode MS" w:cstheme="minorHAnsi"/>
          <w:position w:val="1"/>
          <w:sz w:val="24"/>
          <w:szCs w:val="24"/>
        </w:rPr>
        <w:t>Clinical</w:t>
      </w:r>
      <w:r>
        <w:rPr>
          <w:rFonts w:eastAsia="Arial Unicode MS" w:cstheme="minorHAnsi"/>
          <w:position w:val="1"/>
          <w:sz w:val="24"/>
          <w:szCs w:val="24"/>
        </w:rPr>
        <w:t>, two sites</w:t>
      </w:r>
      <w:r w:rsidR="00AE032B">
        <w:rPr>
          <w:rFonts w:eastAsia="Arial Unicode MS" w:cstheme="minorHAnsi"/>
          <w:position w:val="1"/>
          <w:sz w:val="24"/>
          <w:szCs w:val="24"/>
        </w:rPr>
        <w:t xml:space="preserve"> </w:t>
      </w:r>
      <w:r>
        <w:rPr>
          <w:rFonts w:eastAsia="Arial Unicode MS" w:cstheme="minorHAnsi"/>
          <w:position w:val="1"/>
          <w:sz w:val="24"/>
          <w:szCs w:val="24"/>
        </w:rPr>
        <w:t>allowed</w:t>
      </w:r>
    </w:p>
    <w:p w14:paraId="529F847B" w14:textId="16CB2B62" w:rsidR="00790693" w:rsidRDefault="00977C52" w:rsidP="00977C52">
      <w:pPr>
        <w:pStyle w:val="NoSpacing"/>
        <w:rPr>
          <w:b/>
          <w:bCs/>
          <w:sz w:val="24"/>
          <w:szCs w:val="24"/>
        </w:rPr>
      </w:pPr>
      <w:r w:rsidRPr="00977C52">
        <w:rPr>
          <w:b/>
          <w:bCs/>
          <w:sz w:val="24"/>
          <w:szCs w:val="24"/>
        </w:rPr>
        <w:t xml:space="preserve">KADDI </w:t>
      </w:r>
      <w:r>
        <w:rPr>
          <w:b/>
          <w:bCs/>
          <w:sz w:val="24"/>
          <w:szCs w:val="24"/>
        </w:rPr>
        <w:t>FINAL EXAM</w:t>
      </w:r>
    </w:p>
    <w:p w14:paraId="0B4C05E7" w14:textId="6FAD17D2" w:rsidR="00977C52" w:rsidRDefault="00977C52" w:rsidP="00977C52">
      <w:pPr>
        <w:pStyle w:val="NoSpacing"/>
        <w:rPr>
          <w:sz w:val="24"/>
          <w:szCs w:val="24"/>
        </w:rPr>
      </w:pPr>
      <w:r>
        <w:rPr>
          <w:sz w:val="24"/>
          <w:szCs w:val="24"/>
        </w:rPr>
        <w:t xml:space="preserve">All students will take a KADDI final exam.  You must score 70% or higher to pass the exam.    </w:t>
      </w:r>
    </w:p>
    <w:p w14:paraId="3C8A26FF" w14:textId="4AC877E2" w:rsidR="00977C52" w:rsidRDefault="00977C52" w:rsidP="00977C52">
      <w:pPr>
        <w:pStyle w:val="NoSpacing"/>
        <w:numPr>
          <w:ilvl w:val="0"/>
          <w:numId w:val="47"/>
        </w:numPr>
        <w:rPr>
          <w:sz w:val="24"/>
          <w:szCs w:val="24"/>
        </w:rPr>
      </w:pPr>
      <w:r>
        <w:rPr>
          <w:sz w:val="24"/>
          <w:szCs w:val="24"/>
        </w:rPr>
        <w:t xml:space="preserve">If you score less than 70% on your first exam, you will be issued a second exam one week later .  </w:t>
      </w:r>
    </w:p>
    <w:p w14:paraId="2B3BB331" w14:textId="1A3CA196" w:rsidR="00977C52" w:rsidRDefault="00977C52" w:rsidP="00977C52">
      <w:pPr>
        <w:pStyle w:val="NoSpacing"/>
        <w:numPr>
          <w:ilvl w:val="0"/>
          <w:numId w:val="47"/>
        </w:numPr>
        <w:rPr>
          <w:sz w:val="24"/>
          <w:szCs w:val="24"/>
        </w:rPr>
      </w:pPr>
      <w:r>
        <w:rPr>
          <w:sz w:val="24"/>
          <w:szCs w:val="24"/>
        </w:rPr>
        <w:t xml:space="preserve">If you score less than 70% on your second exam, you will be issued your third and final exam two weeks later. </w:t>
      </w:r>
    </w:p>
    <w:p w14:paraId="230FB5D6" w14:textId="499CCA01" w:rsidR="00977C52" w:rsidRPr="00977C52" w:rsidRDefault="00977C52" w:rsidP="00977C52">
      <w:pPr>
        <w:pStyle w:val="NoSpacing"/>
        <w:numPr>
          <w:ilvl w:val="0"/>
          <w:numId w:val="47"/>
        </w:numPr>
        <w:rPr>
          <w:sz w:val="24"/>
          <w:szCs w:val="24"/>
        </w:rPr>
      </w:pPr>
      <w:r>
        <w:rPr>
          <w:sz w:val="24"/>
          <w:szCs w:val="24"/>
        </w:rPr>
        <w:t>If you score less than 70% on you</w:t>
      </w:r>
      <w:r w:rsidR="00CA0A99">
        <w:rPr>
          <w:sz w:val="24"/>
          <w:szCs w:val="24"/>
        </w:rPr>
        <w:t>r</w:t>
      </w:r>
      <w:r>
        <w:rPr>
          <w:sz w:val="24"/>
          <w:szCs w:val="24"/>
        </w:rPr>
        <w:t xml:space="preserve"> final third exam, KADDI will move forward with the graduation process. </w:t>
      </w:r>
    </w:p>
    <w:p w14:paraId="79098D08" w14:textId="77777777" w:rsidR="00977C52" w:rsidRDefault="00977C52">
      <w:pPr>
        <w:rPr>
          <w:rFonts w:cstheme="minorHAnsi"/>
          <w:b/>
          <w:caps/>
          <w:sz w:val="24"/>
          <w:szCs w:val="24"/>
        </w:rPr>
      </w:pPr>
    </w:p>
    <w:p w14:paraId="12F161AD" w14:textId="56B5018E" w:rsidR="006C0D90" w:rsidRPr="006C0D90" w:rsidRDefault="00417DDB">
      <w:pPr>
        <w:rPr>
          <w:rFonts w:cstheme="minorHAnsi"/>
          <w:b/>
          <w:caps/>
          <w:sz w:val="24"/>
          <w:szCs w:val="24"/>
        </w:rPr>
      </w:pPr>
      <w:r>
        <w:rPr>
          <w:rFonts w:cstheme="minorHAnsi"/>
          <w:b/>
          <w:caps/>
          <w:sz w:val="24"/>
          <w:szCs w:val="24"/>
        </w:rPr>
        <w:t>P</w:t>
      </w:r>
      <w:r w:rsidR="006C0D90" w:rsidRPr="006C0D90">
        <w:rPr>
          <w:rFonts w:cstheme="minorHAnsi"/>
          <w:b/>
          <w:caps/>
          <w:sz w:val="24"/>
          <w:szCs w:val="24"/>
        </w:rPr>
        <w:t>olicy about leave, absences, tardiness and make up work</w:t>
      </w:r>
    </w:p>
    <w:p w14:paraId="513CD59B" w14:textId="27D0BFA6" w:rsidR="006C0D90" w:rsidRDefault="006C0D90" w:rsidP="006C0D90">
      <w:r>
        <w:t xml:space="preserve">Planned time off is allowed, but will be in addition to the </w:t>
      </w:r>
      <w:r w:rsidR="00072D05">
        <w:t>1000</w:t>
      </w:r>
      <w:r w:rsidR="005D62D1">
        <w:t xml:space="preserve"> hours</w:t>
      </w:r>
      <w:r>
        <w:t xml:space="preserve"> completion time described in the table above. Full- and part-time interns may plan 80 hours</w:t>
      </w:r>
      <w:r w:rsidR="00523B23">
        <w:t xml:space="preserve"> of vacation i</w:t>
      </w:r>
      <w:r>
        <w:t>nto the calendar.</w:t>
      </w:r>
      <w:r w:rsidR="00523B23">
        <w:t xml:space="preserve">  This will be 2 weeks</w:t>
      </w:r>
      <w:r w:rsidR="002E1C43">
        <w:t xml:space="preserve"> for</w:t>
      </w:r>
      <w:r w:rsidR="00523B23">
        <w:t xml:space="preserve"> FT students and 4 weeks </w:t>
      </w:r>
      <w:r w:rsidR="00164254">
        <w:t xml:space="preserve">for </w:t>
      </w:r>
      <w:r w:rsidR="00523B23">
        <w:t xml:space="preserve">PT students. </w:t>
      </w:r>
    </w:p>
    <w:p w14:paraId="36C2E24A" w14:textId="4D173F68" w:rsidR="006C0D90" w:rsidRDefault="006C0D90" w:rsidP="006C0D90">
      <w:r>
        <w:t xml:space="preserve">If an intern will be tardy or absent due to an unplanned event (illness, family illness or emergency, weather or any other reason), the intern must first contact the preceptor by telephone or text message to inform them that they will not be attending the rotation and provide a reason for the absence. The intern must also </w:t>
      </w:r>
      <w:r w:rsidR="00AE032B">
        <w:t>call</w:t>
      </w:r>
      <w:r>
        <w:t xml:space="preserve"> the program director at </w:t>
      </w:r>
      <w:r w:rsidR="00AE032B">
        <w:t xml:space="preserve">918-574-8598 </w:t>
      </w:r>
      <w:r>
        <w:t>to let</w:t>
      </w:r>
      <w:r w:rsidR="00AE032B">
        <w:t xml:space="preserve"> them</w:t>
      </w:r>
      <w:r>
        <w:t xml:space="preserve"> know why they will not be at their scheduled rotation and for how long the absence is expected to last. The intern should attempt to make up the hours at the same rotation site. If that is not possible, the intern must contact the program director for instructions for how the hours will be made up.</w:t>
      </w:r>
    </w:p>
    <w:p w14:paraId="120A056B" w14:textId="2BA40709" w:rsidR="001C707B" w:rsidRPr="001C707B" w:rsidRDefault="001C707B" w:rsidP="006C0D90">
      <w:pPr>
        <w:rPr>
          <w:b/>
          <w:bCs/>
          <w:caps/>
          <w:sz w:val="24"/>
          <w:szCs w:val="24"/>
        </w:rPr>
      </w:pPr>
      <w:r>
        <w:t>If you will be on medical leave or any other leave longer than three working days; a leave of absence will need to be submitted to the program for approval.    </w:t>
      </w:r>
    </w:p>
    <w:p w14:paraId="6F9CFF4D" w14:textId="441A665D" w:rsidR="006C0D90" w:rsidRDefault="006C0D90" w:rsidP="006C0D90">
      <w:r>
        <w:t xml:space="preserve">All </w:t>
      </w:r>
      <w:r w:rsidRPr="00081C9E">
        <w:rPr>
          <w:b/>
          <w:bCs/>
        </w:rPr>
        <w:t>assignments</w:t>
      </w:r>
      <w:r>
        <w:t xml:space="preserve">, unless waived for prior assessed learning, must be </w:t>
      </w:r>
      <w:r w:rsidR="0037540A">
        <w:t xml:space="preserve">satisfactorily </w:t>
      </w:r>
      <w:r>
        <w:t xml:space="preserve">completed before the </w:t>
      </w:r>
      <w:r w:rsidR="00AE032B">
        <w:t>V</w:t>
      </w:r>
      <w:r>
        <w:t xml:space="preserve">erification </w:t>
      </w:r>
      <w:r w:rsidR="00AE032B">
        <w:t>S</w:t>
      </w:r>
      <w:r>
        <w:t xml:space="preserve">tatement is issued. </w:t>
      </w:r>
    </w:p>
    <w:p w14:paraId="594E3E1E" w14:textId="24ED4EA9" w:rsidR="00105CB6" w:rsidRPr="00105CB6" w:rsidRDefault="00AB7C7C" w:rsidP="00105CB6">
      <w:pPr>
        <w:rPr>
          <w:rFonts w:cstheme="minorHAnsi"/>
          <w:b/>
          <w:bCs/>
          <w:caps/>
          <w:sz w:val="24"/>
          <w:szCs w:val="24"/>
        </w:rPr>
      </w:pPr>
      <w:r>
        <w:rPr>
          <w:rFonts w:cstheme="minorHAnsi"/>
          <w:bCs/>
          <w:sz w:val="24"/>
          <w:szCs w:val="24"/>
        </w:rPr>
        <w:br w:type="page"/>
      </w:r>
    </w:p>
    <w:p w14:paraId="1BF33B87" w14:textId="175D4228" w:rsidR="000A0B51" w:rsidRDefault="000A0B51" w:rsidP="009A565D">
      <w:pPr>
        <w:pStyle w:val="NoSpacing"/>
        <w:rPr>
          <w:b/>
          <w:bCs/>
          <w:sz w:val="28"/>
          <w:szCs w:val="28"/>
        </w:rPr>
      </w:pPr>
      <w:r w:rsidRPr="00081C9E">
        <w:rPr>
          <w:b/>
          <w:bCs/>
          <w:sz w:val="28"/>
          <w:szCs w:val="28"/>
        </w:rPr>
        <w:lastRenderedPageBreak/>
        <w:t>Prior Assessed Learning (PAL)</w:t>
      </w:r>
    </w:p>
    <w:p w14:paraId="6FBFACC1" w14:textId="77777777" w:rsidR="005E5FB3" w:rsidRPr="00081C9E" w:rsidRDefault="005E5FB3" w:rsidP="00081C9E">
      <w:pPr>
        <w:pStyle w:val="NoSpacing"/>
        <w:jc w:val="center"/>
        <w:rPr>
          <w:b/>
          <w:bCs/>
          <w:sz w:val="28"/>
          <w:szCs w:val="28"/>
        </w:rPr>
      </w:pPr>
    </w:p>
    <w:p w14:paraId="5D3F7053" w14:textId="79DB9D4C" w:rsidR="000A0B51" w:rsidRPr="000A0B51" w:rsidRDefault="000A0B51" w:rsidP="00081C9E">
      <w:pPr>
        <w:pStyle w:val="NoSpacing"/>
        <w:rPr>
          <w:sz w:val="24"/>
          <w:szCs w:val="24"/>
        </w:rPr>
      </w:pPr>
      <w:r w:rsidRPr="000A0B51">
        <w:rPr>
          <w:sz w:val="24"/>
          <w:szCs w:val="24"/>
        </w:rPr>
        <w:t xml:space="preserve">PAL requests should be made prior to admission into the program.  The applicant must submit the following by email to </w:t>
      </w:r>
      <w:bookmarkStart w:id="4" w:name="_Hlk77345264"/>
      <w:r w:rsidR="00C31C32">
        <w:rPr>
          <w:rFonts w:cstheme="minorHAnsi"/>
          <w:sz w:val="24"/>
          <w:szCs w:val="24"/>
        </w:rPr>
        <w:fldChar w:fldCharType="begin"/>
      </w:r>
      <w:r w:rsidR="00C31C32">
        <w:rPr>
          <w:rFonts w:cstheme="minorHAnsi"/>
          <w:sz w:val="24"/>
          <w:szCs w:val="24"/>
        </w:rPr>
        <w:instrText xml:space="preserve"> HYPERLINK "mailto:</w:instrText>
      </w:r>
      <w:r w:rsidR="00C31C32" w:rsidRPr="00C31C32">
        <w:rPr>
          <w:rFonts w:cstheme="minorHAnsi"/>
          <w:sz w:val="24"/>
          <w:szCs w:val="24"/>
        </w:rPr>
        <w:instrText>KADDI@consultingdietitians.com</w:instrText>
      </w:r>
      <w:r w:rsidR="00C31C32">
        <w:rPr>
          <w:rFonts w:cstheme="minorHAnsi"/>
          <w:sz w:val="24"/>
          <w:szCs w:val="24"/>
        </w:rPr>
        <w:instrText xml:space="preserve">" </w:instrText>
      </w:r>
      <w:r w:rsidR="00C31C32">
        <w:rPr>
          <w:rFonts w:cstheme="minorHAnsi"/>
          <w:sz w:val="24"/>
          <w:szCs w:val="24"/>
        </w:rPr>
      </w:r>
      <w:r w:rsidR="00C31C32">
        <w:rPr>
          <w:rFonts w:cstheme="minorHAnsi"/>
          <w:sz w:val="24"/>
          <w:szCs w:val="24"/>
        </w:rPr>
        <w:fldChar w:fldCharType="separate"/>
      </w:r>
      <w:r w:rsidR="00C31C32" w:rsidRPr="006800CE">
        <w:rPr>
          <w:rStyle w:val="Hyperlink"/>
          <w:rFonts w:cstheme="minorHAnsi"/>
          <w:sz w:val="24"/>
          <w:szCs w:val="24"/>
        </w:rPr>
        <w:t>KADDI@consultingdietitians.com</w:t>
      </w:r>
      <w:r w:rsidR="00C31C32">
        <w:rPr>
          <w:rFonts w:cstheme="minorHAnsi"/>
          <w:sz w:val="24"/>
          <w:szCs w:val="24"/>
        </w:rPr>
        <w:fldChar w:fldCharType="end"/>
      </w:r>
      <w:r w:rsidRPr="000A0B51">
        <w:rPr>
          <w:sz w:val="24"/>
          <w:szCs w:val="24"/>
        </w:rPr>
        <w:t>. Incomplete applications may not be evaluated.</w:t>
      </w:r>
    </w:p>
    <w:p w14:paraId="65C50887" w14:textId="52E57FE6" w:rsidR="000A0B51" w:rsidRPr="000A0B51" w:rsidRDefault="000A0B51" w:rsidP="0092504C">
      <w:pPr>
        <w:pStyle w:val="NoSpacing"/>
        <w:numPr>
          <w:ilvl w:val="0"/>
          <w:numId w:val="27"/>
        </w:numPr>
        <w:rPr>
          <w:sz w:val="24"/>
          <w:szCs w:val="24"/>
        </w:rPr>
      </w:pPr>
      <w:r w:rsidRPr="000A0B51">
        <w:rPr>
          <w:sz w:val="24"/>
          <w:szCs w:val="24"/>
        </w:rPr>
        <w:t>Job title and employer, dates of service, detailed description of activities completed.</w:t>
      </w:r>
    </w:p>
    <w:p w14:paraId="52E4FDDB" w14:textId="77777777" w:rsidR="000A0B51" w:rsidRPr="000A0B51" w:rsidRDefault="000A0B51" w:rsidP="0092504C">
      <w:pPr>
        <w:pStyle w:val="ListParagraph"/>
        <w:numPr>
          <w:ilvl w:val="0"/>
          <w:numId w:val="27"/>
        </w:numPr>
        <w:rPr>
          <w:rFonts w:cstheme="minorHAnsi"/>
          <w:sz w:val="24"/>
          <w:szCs w:val="24"/>
        </w:rPr>
      </w:pPr>
      <w:r w:rsidRPr="000A0B51">
        <w:rPr>
          <w:rFonts w:cstheme="minorHAnsi"/>
          <w:sz w:val="24"/>
          <w:szCs w:val="24"/>
        </w:rPr>
        <w:t>Job description or letter from supervisor of each job or volunteer experience stating that you did the things you listed in the PAL application.</w:t>
      </w:r>
    </w:p>
    <w:p w14:paraId="35EB9A18" w14:textId="77777777" w:rsidR="000A0B51" w:rsidRPr="000A0B51" w:rsidRDefault="000A0B51" w:rsidP="0092504C">
      <w:pPr>
        <w:pStyle w:val="ListParagraph"/>
        <w:numPr>
          <w:ilvl w:val="0"/>
          <w:numId w:val="27"/>
        </w:numPr>
        <w:rPr>
          <w:rFonts w:cstheme="minorHAnsi"/>
          <w:sz w:val="24"/>
          <w:szCs w:val="24"/>
        </w:rPr>
      </w:pPr>
      <w:r w:rsidRPr="000A0B51">
        <w:rPr>
          <w:rFonts w:cstheme="minorHAnsi"/>
          <w:sz w:val="24"/>
          <w:szCs w:val="24"/>
        </w:rPr>
        <w:t>Examples of projects completed (menus, recipe developed, client education material, group class outline with learning objectives, theme meal or catered event flyer or pictures, etc.) that demonstrate accomplishment of SEL competencies.</w:t>
      </w:r>
    </w:p>
    <w:p w14:paraId="2A8354E6" w14:textId="1F8ABBC8" w:rsidR="000A0B51" w:rsidRPr="000A0B51" w:rsidRDefault="000A0B51" w:rsidP="0092504C">
      <w:pPr>
        <w:pStyle w:val="ListParagraph"/>
        <w:numPr>
          <w:ilvl w:val="0"/>
          <w:numId w:val="27"/>
        </w:numPr>
        <w:rPr>
          <w:rFonts w:cstheme="minorHAnsi"/>
          <w:sz w:val="24"/>
          <w:szCs w:val="24"/>
        </w:rPr>
      </w:pPr>
      <w:r w:rsidRPr="000A0B51">
        <w:rPr>
          <w:rFonts w:cstheme="minorHAnsi"/>
          <w:sz w:val="24"/>
          <w:szCs w:val="24"/>
        </w:rPr>
        <w:t>Schedule a meeting with the KA</w:t>
      </w:r>
      <w:r w:rsidR="00C31C32">
        <w:rPr>
          <w:rFonts w:cstheme="minorHAnsi"/>
          <w:sz w:val="24"/>
          <w:szCs w:val="24"/>
        </w:rPr>
        <w:t>DDI</w:t>
      </w:r>
      <w:r w:rsidRPr="000A0B51">
        <w:rPr>
          <w:rFonts w:cstheme="minorHAnsi"/>
          <w:sz w:val="24"/>
          <w:szCs w:val="24"/>
        </w:rPr>
        <w:t xml:space="preserve"> director to discuss the application. </w:t>
      </w:r>
    </w:p>
    <w:p w14:paraId="0B5CCEA7" w14:textId="77777777" w:rsidR="000A0B51" w:rsidRPr="000A0B51" w:rsidRDefault="000A0B51" w:rsidP="0092504C">
      <w:pPr>
        <w:pStyle w:val="ListParagraph"/>
        <w:numPr>
          <w:ilvl w:val="0"/>
          <w:numId w:val="27"/>
        </w:numPr>
        <w:rPr>
          <w:rFonts w:cstheme="minorHAnsi"/>
          <w:sz w:val="24"/>
          <w:szCs w:val="24"/>
        </w:rPr>
      </w:pPr>
      <w:r w:rsidRPr="000A0B51">
        <w:rPr>
          <w:rFonts w:cstheme="minorHAnsi"/>
          <w:sz w:val="24"/>
          <w:szCs w:val="24"/>
        </w:rPr>
        <w:t xml:space="preserve">Provide any additional materials requested by the director or PAL committee. </w:t>
      </w:r>
    </w:p>
    <w:p w14:paraId="0270A102" w14:textId="1654C31A" w:rsidR="000A0B51" w:rsidRDefault="000A0B51" w:rsidP="0092504C">
      <w:pPr>
        <w:pStyle w:val="ListParagraph"/>
        <w:numPr>
          <w:ilvl w:val="0"/>
          <w:numId w:val="27"/>
        </w:numPr>
        <w:rPr>
          <w:rFonts w:cstheme="minorHAnsi"/>
          <w:sz w:val="24"/>
          <w:szCs w:val="24"/>
        </w:rPr>
      </w:pPr>
      <w:r w:rsidRPr="000A0B51">
        <w:rPr>
          <w:rFonts w:cstheme="minorHAnsi"/>
          <w:sz w:val="24"/>
          <w:szCs w:val="24"/>
        </w:rPr>
        <w:t>In order to have a whole rotation waived, applicants must pass a domain test with score of ≥75%.</w:t>
      </w:r>
    </w:p>
    <w:p w14:paraId="35DD7004" w14:textId="77777777" w:rsidR="000A0B51" w:rsidRPr="000A0B51" w:rsidRDefault="000A0B51" w:rsidP="000A0B51">
      <w:pPr>
        <w:rPr>
          <w:rFonts w:cstheme="minorHAnsi"/>
          <w:sz w:val="24"/>
          <w:szCs w:val="24"/>
        </w:rPr>
      </w:pPr>
      <w:r w:rsidRPr="000A0B51">
        <w:rPr>
          <w:rFonts w:cstheme="minorHAnsi"/>
          <w:sz w:val="24"/>
          <w:szCs w:val="24"/>
        </w:rPr>
        <w:t>Applicants may earn prior assessed learning credits for the following categories and activities:</w:t>
      </w:r>
    </w:p>
    <w:p w14:paraId="0B1F1C54" w14:textId="77777777" w:rsidR="000A0B51" w:rsidRPr="000A0B51" w:rsidRDefault="000A0B51" w:rsidP="000A0B51">
      <w:pPr>
        <w:pStyle w:val="NoSpacing"/>
        <w:rPr>
          <w:b/>
          <w:bCs/>
          <w:sz w:val="24"/>
          <w:szCs w:val="24"/>
        </w:rPr>
      </w:pPr>
      <w:r w:rsidRPr="000A0B51">
        <w:rPr>
          <w:b/>
          <w:bCs/>
          <w:sz w:val="24"/>
          <w:szCs w:val="24"/>
        </w:rPr>
        <w:t>FOOD SERVICE</w:t>
      </w:r>
    </w:p>
    <w:p w14:paraId="438E88F3" w14:textId="77777777" w:rsidR="000A0B51" w:rsidRPr="000A0B51" w:rsidRDefault="000A0B51" w:rsidP="0092504C">
      <w:pPr>
        <w:pStyle w:val="NoSpacing"/>
        <w:numPr>
          <w:ilvl w:val="0"/>
          <w:numId w:val="31"/>
        </w:numPr>
        <w:rPr>
          <w:sz w:val="24"/>
          <w:szCs w:val="24"/>
        </w:rPr>
      </w:pPr>
      <w:r w:rsidRPr="000A0B51">
        <w:rPr>
          <w:sz w:val="24"/>
          <w:szCs w:val="24"/>
        </w:rPr>
        <w:t>Training sessions that the applicant has prepared and led (e.g., employee in-service)</w:t>
      </w:r>
    </w:p>
    <w:p w14:paraId="4E28A23A"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Menus written (must be at least one week in length)</w:t>
      </w:r>
    </w:p>
    <w:p w14:paraId="07E45DA5"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Recipes and developed (standardized, tested, evaluated)</w:t>
      </w:r>
    </w:p>
    <w:p w14:paraId="5EE93CDC"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Special events planned (e.g., themed events that included menu, production plan, costing, etc.)</w:t>
      </w:r>
    </w:p>
    <w:p w14:paraId="34D0AD6C"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Safety, sanitation, or quality audits (describe when and where)</w:t>
      </w:r>
    </w:p>
    <w:p w14:paraId="4499D87C"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Inventory, purchasing, storage activities</w:t>
      </w:r>
    </w:p>
    <w:p w14:paraId="763697EA"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Productivity improvement projects (include outcomes)</w:t>
      </w:r>
    </w:p>
    <w:p w14:paraId="5FDA998B" w14:textId="77777777" w:rsidR="000A0B51" w:rsidRPr="000A0B51" w:rsidRDefault="000A0B51" w:rsidP="000A0B51">
      <w:pPr>
        <w:spacing w:after="0" w:line="240" w:lineRule="auto"/>
        <w:rPr>
          <w:rFonts w:cstheme="minorHAnsi"/>
          <w:b/>
          <w:bCs/>
          <w:sz w:val="24"/>
          <w:szCs w:val="24"/>
        </w:rPr>
      </w:pPr>
    </w:p>
    <w:p w14:paraId="368722CA" w14:textId="0C88315E" w:rsidR="000A0B51" w:rsidRPr="000A0B51" w:rsidRDefault="000A0B51" w:rsidP="000A0B51">
      <w:pPr>
        <w:spacing w:after="0" w:line="240" w:lineRule="auto"/>
        <w:rPr>
          <w:rFonts w:cstheme="minorHAnsi"/>
          <w:sz w:val="24"/>
          <w:szCs w:val="24"/>
        </w:rPr>
      </w:pPr>
      <w:r w:rsidRPr="000A0B51">
        <w:rPr>
          <w:rFonts w:cstheme="minorHAnsi"/>
          <w:b/>
          <w:bCs/>
          <w:sz w:val="24"/>
          <w:szCs w:val="24"/>
        </w:rPr>
        <w:t>COMMUNITY</w:t>
      </w:r>
    </w:p>
    <w:p w14:paraId="794E6404" w14:textId="77777777" w:rsidR="000A0B51" w:rsidRPr="000A0B51" w:rsidRDefault="000A0B51" w:rsidP="0092504C">
      <w:pPr>
        <w:pStyle w:val="ListParagraph"/>
        <w:numPr>
          <w:ilvl w:val="0"/>
          <w:numId w:val="30"/>
        </w:numPr>
        <w:spacing w:after="0" w:line="240" w:lineRule="auto"/>
        <w:ind w:left="1080"/>
        <w:rPr>
          <w:rFonts w:cstheme="minorHAnsi"/>
          <w:sz w:val="24"/>
          <w:szCs w:val="24"/>
        </w:rPr>
      </w:pPr>
      <w:r w:rsidRPr="000A0B51">
        <w:rPr>
          <w:rFonts w:cstheme="minorHAnsi"/>
          <w:sz w:val="24"/>
          <w:szCs w:val="24"/>
        </w:rPr>
        <w:t>Community needs assessment</w:t>
      </w:r>
    </w:p>
    <w:p w14:paraId="4F5FD5FA" w14:textId="77777777" w:rsidR="000A0B51" w:rsidRPr="000A0B51" w:rsidRDefault="000A0B51" w:rsidP="0092504C">
      <w:pPr>
        <w:pStyle w:val="ListParagraph"/>
        <w:numPr>
          <w:ilvl w:val="0"/>
          <w:numId w:val="30"/>
        </w:numPr>
        <w:spacing w:after="0" w:line="240" w:lineRule="auto"/>
        <w:ind w:left="1080"/>
        <w:rPr>
          <w:rFonts w:cstheme="minorHAnsi"/>
          <w:sz w:val="24"/>
          <w:szCs w:val="24"/>
        </w:rPr>
      </w:pPr>
      <w:r w:rsidRPr="000A0B51">
        <w:rPr>
          <w:rFonts w:cstheme="minorHAnsi"/>
          <w:sz w:val="24"/>
          <w:szCs w:val="24"/>
        </w:rPr>
        <w:t>Program development and implementation</w:t>
      </w:r>
    </w:p>
    <w:p w14:paraId="2AA0C0A6" w14:textId="77777777" w:rsidR="000A0B51" w:rsidRPr="000A0B51" w:rsidRDefault="000A0B51" w:rsidP="0092504C">
      <w:pPr>
        <w:pStyle w:val="ListParagraph"/>
        <w:numPr>
          <w:ilvl w:val="0"/>
          <w:numId w:val="30"/>
        </w:numPr>
        <w:spacing w:after="0" w:line="240" w:lineRule="auto"/>
        <w:ind w:left="1080"/>
        <w:rPr>
          <w:rFonts w:cstheme="minorHAnsi"/>
          <w:sz w:val="24"/>
          <w:szCs w:val="24"/>
        </w:rPr>
      </w:pPr>
      <w:r w:rsidRPr="000A0B51">
        <w:rPr>
          <w:rFonts w:cstheme="minorHAnsi"/>
          <w:sz w:val="24"/>
          <w:szCs w:val="24"/>
        </w:rPr>
        <w:t>New curriculum development and group teaching (include learning objectives and description of how outcomes were evaluated; does not include classes taught using existing curriculum)</w:t>
      </w:r>
    </w:p>
    <w:p w14:paraId="740B5833" w14:textId="77777777" w:rsidR="000A0B51" w:rsidRPr="000A0B51" w:rsidRDefault="000A0B51" w:rsidP="0092504C">
      <w:pPr>
        <w:pStyle w:val="ListParagraph"/>
        <w:numPr>
          <w:ilvl w:val="0"/>
          <w:numId w:val="30"/>
        </w:numPr>
        <w:spacing w:after="0" w:line="240" w:lineRule="auto"/>
        <w:ind w:left="1080"/>
        <w:rPr>
          <w:rFonts w:cstheme="minorHAnsi"/>
          <w:sz w:val="24"/>
          <w:szCs w:val="24"/>
        </w:rPr>
      </w:pPr>
      <w:r w:rsidRPr="000A0B51">
        <w:rPr>
          <w:rFonts w:cstheme="minorHAnsi"/>
          <w:sz w:val="24"/>
          <w:szCs w:val="24"/>
        </w:rPr>
        <w:t>Educational handouts or other materials developed (does not include those developed by agencies and used)</w:t>
      </w:r>
    </w:p>
    <w:p w14:paraId="724389B2" w14:textId="77777777" w:rsidR="000A0B51" w:rsidRPr="000A0B51" w:rsidRDefault="000A0B51" w:rsidP="00381BCD">
      <w:pPr>
        <w:pStyle w:val="ListParagraph"/>
        <w:numPr>
          <w:ilvl w:val="0"/>
          <w:numId w:val="6"/>
        </w:numPr>
        <w:spacing w:after="0" w:line="240" w:lineRule="auto"/>
        <w:ind w:left="1080"/>
        <w:rPr>
          <w:rFonts w:cstheme="minorHAnsi"/>
          <w:sz w:val="24"/>
          <w:szCs w:val="24"/>
        </w:rPr>
      </w:pPr>
      <w:r w:rsidRPr="000A0B51">
        <w:rPr>
          <w:rFonts w:cstheme="minorHAnsi"/>
          <w:sz w:val="24"/>
          <w:szCs w:val="24"/>
        </w:rPr>
        <w:t>Summary of nutrition counseling delivered (tell when, where, for what) with strategy used (e.g., trans theoretical model, motivational interviewing, etc.)</w:t>
      </w:r>
    </w:p>
    <w:p w14:paraId="7AE476B6" w14:textId="77777777" w:rsidR="000A0B51" w:rsidRPr="000A0B51" w:rsidRDefault="000A0B51" w:rsidP="000A0B51">
      <w:pPr>
        <w:pStyle w:val="NoSpacing"/>
        <w:rPr>
          <w:b/>
          <w:bCs/>
          <w:sz w:val="24"/>
          <w:szCs w:val="24"/>
        </w:rPr>
      </w:pPr>
    </w:p>
    <w:p w14:paraId="24066488" w14:textId="219F64A3" w:rsidR="000A0B51" w:rsidRPr="000A0B51" w:rsidRDefault="000A0B51" w:rsidP="000A0B51">
      <w:pPr>
        <w:pStyle w:val="NoSpacing"/>
        <w:rPr>
          <w:b/>
          <w:bCs/>
          <w:sz w:val="24"/>
          <w:szCs w:val="24"/>
        </w:rPr>
      </w:pPr>
      <w:r w:rsidRPr="000A0B51">
        <w:rPr>
          <w:b/>
          <w:bCs/>
          <w:sz w:val="24"/>
          <w:szCs w:val="24"/>
        </w:rPr>
        <w:t>Entrepreneurship II</w:t>
      </w:r>
    </w:p>
    <w:p w14:paraId="244B7A6B" w14:textId="77777777" w:rsidR="000A0B51" w:rsidRPr="000A0B51" w:rsidRDefault="000A0B51" w:rsidP="00381BCD">
      <w:pPr>
        <w:pStyle w:val="NoSpacing"/>
        <w:numPr>
          <w:ilvl w:val="0"/>
          <w:numId w:val="6"/>
        </w:numPr>
        <w:ind w:left="1080"/>
        <w:rPr>
          <w:sz w:val="24"/>
          <w:szCs w:val="24"/>
        </w:rPr>
      </w:pPr>
      <w:r w:rsidRPr="000A0B51">
        <w:rPr>
          <w:sz w:val="24"/>
          <w:szCs w:val="24"/>
        </w:rPr>
        <w:t>Business plan you have written</w:t>
      </w:r>
    </w:p>
    <w:p w14:paraId="7EA41982" w14:textId="77777777" w:rsidR="000A0B51" w:rsidRPr="000A0B51" w:rsidRDefault="000A0B51" w:rsidP="00381BCD">
      <w:pPr>
        <w:pStyle w:val="NoSpacing"/>
        <w:numPr>
          <w:ilvl w:val="0"/>
          <w:numId w:val="6"/>
        </w:numPr>
        <w:ind w:left="1080"/>
        <w:rPr>
          <w:sz w:val="24"/>
          <w:szCs w:val="24"/>
        </w:rPr>
      </w:pPr>
      <w:r w:rsidRPr="000A0B51">
        <w:rPr>
          <w:sz w:val="24"/>
          <w:szCs w:val="24"/>
        </w:rPr>
        <w:t>Link to website you developed</w:t>
      </w:r>
    </w:p>
    <w:p w14:paraId="78738ABB" w14:textId="77777777" w:rsidR="000A0B51" w:rsidRPr="000A0B51" w:rsidRDefault="000A0B51" w:rsidP="00381BCD">
      <w:pPr>
        <w:pStyle w:val="NoSpacing"/>
        <w:numPr>
          <w:ilvl w:val="0"/>
          <w:numId w:val="6"/>
        </w:numPr>
        <w:ind w:left="1080"/>
        <w:rPr>
          <w:sz w:val="24"/>
          <w:szCs w:val="24"/>
        </w:rPr>
      </w:pPr>
      <w:r w:rsidRPr="000A0B51">
        <w:rPr>
          <w:sz w:val="24"/>
          <w:szCs w:val="24"/>
        </w:rPr>
        <w:t>Examples of social media posts (Facebook, Instagram, Twitter, etc.)</w:t>
      </w:r>
    </w:p>
    <w:p w14:paraId="2B373194" w14:textId="77777777" w:rsidR="000A0B51" w:rsidRPr="000A0B51" w:rsidRDefault="000A0B51" w:rsidP="000A0B51">
      <w:pPr>
        <w:pStyle w:val="NoSpacing"/>
        <w:rPr>
          <w:b/>
          <w:bCs/>
          <w:sz w:val="24"/>
          <w:szCs w:val="24"/>
        </w:rPr>
      </w:pPr>
    </w:p>
    <w:p w14:paraId="039E278A" w14:textId="00FAA922" w:rsidR="000A0B51" w:rsidRPr="000A0B51" w:rsidRDefault="000A0B51" w:rsidP="000A0B51">
      <w:pPr>
        <w:pStyle w:val="NoSpacing"/>
        <w:rPr>
          <w:b/>
          <w:bCs/>
          <w:sz w:val="24"/>
          <w:szCs w:val="24"/>
        </w:rPr>
      </w:pPr>
      <w:r w:rsidRPr="000A0B51">
        <w:rPr>
          <w:b/>
          <w:bCs/>
          <w:sz w:val="24"/>
          <w:szCs w:val="24"/>
        </w:rPr>
        <w:t xml:space="preserve">Clinical </w:t>
      </w:r>
    </w:p>
    <w:p w14:paraId="655F997F" w14:textId="59CFE3A6" w:rsidR="000A0B51" w:rsidRDefault="000A0B51" w:rsidP="0092504C">
      <w:pPr>
        <w:pStyle w:val="NoSpacing"/>
        <w:numPr>
          <w:ilvl w:val="0"/>
          <w:numId w:val="32"/>
        </w:numPr>
        <w:rPr>
          <w:sz w:val="24"/>
          <w:szCs w:val="24"/>
        </w:rPr>
      </w:pPr>
      <w:r w:rsidRPr="000A0B51">
        <w:rPr>
          <w:sz w:val="24"/>
          <w:szCs w:val="24"/>
        </w:rPr>
        <w:t>KA</w:t>
      </w:r>
      <w:r w:rsidR="00641D72">
        <w:rPr>
          <w:sz w:val="24"/>
          <w:szCs w:val="24"/>
        </w:rPr>
        <w:t>DDI</w:t>
      </w:r>
      <w:r w:rsidRPr="000A0B51">
        <w:rPr>
          <w:sz w:val="24"/>
          <w:szCs w:val="24"/>
        </w:rPr>
        <w:t xml:space="preserve"> will not grant PAL credit for clinical activities</w:t>
      </w:r>
      <w:r w:rsidR="00081C9E">
        <w:rPr>
          <w:sz w:val="24"/>
          <w:szCs w:val="24"/>
        </w:rPr>
        <w:t xml:space="preserve"> </w:t>
      </w:r>
    </w:p>
    <w:p w14:paraId="0437E142" w14:textId="77777777" w:rsidR="00081C9E" w:rsidRPr="000A0B51" w:rsidRDefault="00081C9E" w:rsidP="00081C9E">
      <w:pPr>
        <w:pStyle w:val="NoSpacing"/>
        <w:ind w:left="1080"/>
        <w:rPr>
          <w:sz w:val="24"/>
          <w:szCs w:val="24"/>
        </w:rPr>
      </w:pPr>
    </w:p>
    <w:p w14:paraId="1F90781A" w14:textId="77777777" w:rsidR="000A0B51" w:rsidRPr="000A0B51" w:rsidRDefault="000A0B51" w:rsidP="000A0B51">
      <w:pPr>
        <w:spacing w:before="120"/>
        <w:rPr>
          <w:rFonts w:cstheme="minorHAnsi"/>
          <w:sz w:val="24"/>
          <w:szCs w:val="24"/>
        </w:rPr>
      </w:pPr>
      <w:r w:rsidRPr="000A0B51">
        <w:rPr>
          <w:rFonts w:cstheme="minorHAnsi"/>
          <w:sz w:val="24"/>
          <w:szCs w:val="24"/>
        </w:rPr>
        <w:lastRenderedPageBreak/>
        <w:t xml:space="preserve">The program director will evaluate PAL requests and provide feedback within three weeks of receipt. The internship awards PAL credit in lieu of assignments in the curriculum. Generally, up to 300 of the 1000 hours (30%) supervised practice hours may be granted as PAL. However, individuals who have attained state licensure as a dietitian or nutritionist by taking and passing the Commission for Dietetic Registration’s (CDR) RDN exam within the past five years may be granted up to 600 hours PAL credit. If applicable, the applicant must provide evidence that they took and passed the CDR exam administered by Pearson Vue (e.g., a copy of the results showing the passing score).  </w:t>
      </w:r>
    </w:p>
    <w:p w14:paraId="43A583D7" w14:textId="2391A37B" w:rsidR="000A0B51" w:rsidRDefault="000A0B51" w:rsidP="000A0B51">
      <w:pPr>
        <w:spacing w:before="120"/>
        <w:rPr>
          <w:rFonts w:cstheme="minorHAnsi"/>
          <w:sz w:val="24"/>
          <w:szCs w:val="24"/>
        </w:rPr>
      </w:pPr>
      <w:r w:rsidRPr="000A0B51">
        <w:rPr>
          <w:rFonts w:cstheme="minorHAnsi"/>
          <w:sz w:val="24"/>
          <w:szCs w:val="24"/>
        </w:rPr>
        <w:t xml:space="preserve">The decision of the program manager about PAL credit is final. Applicants may submit the application prior to matching. The program will review it, decide how many (if any) hours can be granted as PAL. Then the applicant can use that information when planning the rotation calendar. There is no reduction in tuition if PAL hours are awarded. </w:t>
      </w:r>
      <w:bookmarkEnd w:id="4"/>
    </w:p>
    <w:p w14:paraId="0949949E" w14:textId="77777777" w:rsidR="00F12D82" w:rsidRDefault="00F12D82" w:rsidP="00081C9E">
      <w:pPr>
        <w:pStyle w:val="NoSpacing"/>
        <w:jc w:val="center"/>
        <w:rPr>
          <w:b/>
          <w:bCs/>
          <w:sz w:val="28"/>
          <w:szCs w:val="28"/>
        </w:rPr>
      </w:pPr>
    </w:p>
    <w:p w14:paraId="2959F629" w14:textId="178FF8D4" w:rsidR="00081C9E" w:rsidRDefault="00081C9E" w:rsidP="00081C9E">
      <w:pPr>
        <w:pStyle w:val="NoSpacing"/>
        <w:jc w:val="center"/>
        <w:rPr>
          <w:b/>
          <w:bCs/>
          <w:sz w:val="28"/>
          <w:szCs w:val="28"/>
        </w:rPr>
      </w:pPr>
      <w:r w:rsidRPr="00081C9E">
        <w:rPr>
          <w:b/>
          <w:bCs/>
          <w:sz w:val="28"/>
          <w:szCs w:val="28"/>
        </w:rPr>
        <w:t>Prior Assessed Learning (PAL)</w:t>
      </w:r>
      <w:r>
        <w:rPr>
          <w:b/>
          <w:bCs/>
          <w:sz w:val="28"/>
          <w:szCs w:val="28"/>
        </w:rPr>
        <w:t xml:space="preserve"> for Graduate Coursework </w:t>
      </w:r>
    </w:p>
    <w:p w14:paraId="08F3A051" w14:textId="77777777" w:rsidR="005E5FB3" w:rsidRDefault="005E5FB3" w:rsidP="00081C9E">
      <w:pPr>
        <w:pStyle w:val="NoSpacing"/>
        <w:jc w:val="center"/>
        <w:rPr>
          <w:b/>
          <w:bCs/>
          <w:sz w:val="28"/>
          <w:szCs w:val="28"/>
        </w:rPr>
      </w:pPr>
    </w:p>
    <w:p w14:paraId="6EB8731A" w14:textId="68A1F317" w:rsidR="00837D94" w:rsidRDefault="005E5FB3" w:rsidP="00837D94">
      <w:pPr>
        <w:rPr>
          <w:rFonts w:cstheme="minorHAnsi"/>
          <w:sz w:val="24"/>
          <w:szCs w:val="24"/>
        </w:rPr>
      </w:pPr>
      <w:r>
        <w:rPr>
          <w:rFonts w:cstheme="minorHAnsi"/>
          <w:sz w:val="24"/>
          <w:szCs w:val="24"/>
        </w:rPr>
        <w:t>Beginning January 1, 2023, a</w:t>
      </w:r>
      <w:r w:rsidR="00081C9E">
        <w:rPr>
          <w:rFonts w:cstheme="minorHAnsi"/>
          <w:sz w:val="24"/>
          <w:szCs w:val="24"/>
        </w:rPr>
        <w:t xml:space="preserve">ll students completing assignments in a graduate level or higher degree program may submit their assignment(s) if they </w:t>
      </w:r>
      <w:r>
        <w:rPr>
          <w:rFonts w:cstheme="minorHAnsi"/>
          <w:sz w:val="24"/>
          <w:szCs w:val="24"/>
        </w:rPr>
        <w:t xml:space="preserve">meet the </w:t>
      </w:r>
      <w:r w:rsidR="00081C9E">
        <w:rPr>
          <w:rFonts w:cstheme="minorHAnsi"/>
          <w:sz w:val="24"/>
          <w:szCs w:val="24"/>
        </w:rPr>
        <w:t xml:space="preserve">same competencies </w:t>
      </w:r>
      <w:r>
        <w:rPr>
          <w:rFonts w:cstheme="minorHAnsi"/>
          <w:sz w:val="24"/>
          <w:szCs w:val="24"/>
        </w:rPr>
        <w:t>in comparison to the</w:t>
      </w:r>
      <w:r w:rsidR="00081C9E">
        <w:rPr>
          <w:rFonts w:cstheme="minorHAnsi"/>
          <w:sz w:val="24"/>
          <w:szCs w:val="24"/>
        </w:rPr>
        <w:t xml:space="preserve"> KADDI internship</w:t>
      </w:r>
      <w:r>
        <w:rPr>
          <w:rFonts w:cstheme="minorHAnsi"/>
          <w:sz w:val="24"/>
          <w:szCs w:val="24"/>
        </w:rPr>
        <w:t xml:space="preserve"> assignments</w:t>
      </w:r>
      <w:r w:rsidR="00081C9E">
        <w:rPr>
          <w:rFonts w:cstheme="minorHAnsi"/>
          <w:sz w:val="24"/>
          <w:szCs w:val="24"/>
        </w:rPr>
        <w:t xml:space="preserve">.   You will submit your coursework to be evaluated by a KADDI faculty instructor to receive credit to meet the competencies for that assignment. </w:t>
      </w:r>
      <w:r w:rsidR="00B61B37">
        <w:rPr>
          <w:rFonts w:cstheme="minorHAnsi"/>
          <w:sz w:val="24"/>
          <w:szCs w:val="24"/>
        </w:rPr>
        <w:t xml:space="preserve">  If your assignment does not meet the competencies, you will not be awarded PAL for that assignment.  No more than 50% of assignments may be submitted for PAL per each rotation.  </w:t>
      </w:r>
      <w:r w:rsidR="00F12D82">
        <w:rPr>
          <w:sz w:val="24"/>
          <w:szCs w:val="24"/>
        </w:rPr>
        <w:t>Supervised practice hours will not be awarded for</w:t>
      </w:r>
      <w:r w:rsidR="00F12D82" w:rsidRPr="00F12D82">
        <w:rPr>
          <w:sz w:val="24"/>
          <w:szCs w:val="24"/>
        </w:rPr>
        <w:t xml:space="preserve"> assignments from </w:t>
      </w:r>
      <w:r w:rsidR="00F12D82">
        <w:rPr>
          <w:sz w:val="24"/>
          <w:szCs w:val="24"/>
        </w:rPr>
        <w:t>a graduate level course used</w:t>
      </w:r>
      <w:r w:rsidR="00F12D82" w:rsidRPr="00F12D82">
        <w:rPr>
          <w:sz w:val="24"/>
          <w:szCs w:val="24"/>
        </w:rPr>
        <w:t xml:space="preserve"> to replace an</w:t>
      </w:r>
      <w:r w:rsidR="00F12D82">
        <w:rPr>
          <w:sz w:val="24"/>
          <w:szCs w:val="24"/>
        </w:rPr>
        <w:t xml:space="preserve"> internship</w:t>
      </w:r>
      <w:r w:rsidR="00F12D82" w:rsidRPr="00F12D82">
        <w:rPr>
          <w:sz w:val="24"/>
          <w:szCs w:val="24"/>
        </w:rPr>
        <w:t xml:space="preserve"> assignment</w:t>
      </w:r>
      <w:r w:rsidR="00837D94">
        <w:rPr>
          <w:sz w:val="24"/>
          <w:szCs w:val="24"/>
        </w:rPr>
        <w:t xml:space="preserve">. </w:t>
      </w:r>
    </w:p>
    <w:p w14:paraId="27F7A135" w14:textId="77777777" w:rsidR="00837D94" w:rsidRPr="00837D94" w:rsidRDefault="00837D94" w:rsidP="00837D94">
      <w:pPr>
        <w:rPr>
          <w:rFonts w:cstheme="minorHAnsi"/>
          <w:sz w:val="24"/>
          <w:szCs w:val="24"/>
        </w:rPr>
      </w:pPr>
    </w:p>
    <w:p w14:paraId="438E375A" w14:textId="41EE49AB" w:rsidR="005E5FB3" w:rsidRPr="005E5FB3" w:rsidRDefault="00105CB6" w:rsidP="00151E58">
      <w:pPr>
        <w:spacing w:after="0"/>
        <w:rPr>
          <w:rFonts w:eastAsia="Arial Unicode MS" w:cstheme="minorHAnsi"/>
          <w:b/>
          <w:position w:val="1"/>
          <w:sz w:val="24"/>
          <w:szCs w:val="24"/>
        </w:rPr>
      </w:pPr>
      <w:r w:rsidRPr="00B94115">
        <w:rPr>
          <w:rFonts w:eastAsia="Arial Unicode MS" w:cstheme="minorHAnsi"/>
          <w:b/>
          <w:position w:val="1"/>
          <w:sz w:val="24"/>
          <w:szCs w:val="24"/>
        </w:rPr>
        <w:t>PROGRAM COMPLETION AND VERIFICATION STATEMENTS</w:t>
      </w:r>
    </w:p>
    <w:p w14:paraId="21D4F182" w14:textId="2753591B" w:rsidR="00105CB6" w:rsidRPr="00151E58" w:rsidRDefault="00105CB6" w:rsidP="00151E58">
      <w:pPr>
        <w:spacing w:after="0"/>
        <w:rPr>
          <w:rFonts w:eastAsia="Arial Unicode MS" w:cstheme="minorHAnsi"/>
          <w:b/>
          <w:position w:val="1"/>
          <w:sz w:val="24"/>
          <w:szCs w:val="24"/>
        </w:rPr>
      </w:pPr>
      <w:r w:rsidRPr="00B94115">
        <w:rPr>
          <w:rFonts w:eastAsia="Arial Unicode MS" w:cstheme="minorHAnsi"/>
          <w:position w:val="1"/>
          <w:sz w:val="24"/>
          <w:szCs w:val="24"/>
        </w:rPr>
        <w:t>In order to graduate and receive a verification statement, interns must:</w:t>
      </w:r>
    </w:p>
    <w:p w14:paraId="0141DC73" w14:textId="23A45CB0" w:rsidR="00105CB6" w:rsidRDefault="00105CB6" w:rsidP="00381BCD">
      <w:pPr>
        <w:pStyle w:val="ListParagraph"/>
        <w:numPr>
          <w:ilvl w:val="0"/>
          <w:numId w:val="5"/>
        </w:numPr>
        <w:spacing w:after="0"/>
        <w:contextualSpacing w:val="0"/>
        <w:rPr>
          <w:rFonts w:eastAsia="Arial Unicode MS" w:cstheme="minorHAnsi"/>
          <w:position w:val="1"/>
          <w:sz w:val="24"/>
          <w:szCs w:val="24"/>
        </w:rPr>
      </w:pPr>
      <w:r w:rsidRPr="00B94115">
        <w:rPr>
          <w:rFonts w:eastAsia="Arial Unicode MS" w:cstheme="minorHAnsi"/>
          <w:position w:val="1"/>
          <w:sz w:val="24"/>
          <w:szCs w:val="24"/>
        </w:rPr>
        <w:t xml:space="preserve">Complete a minimum of </w:t>
      </w:r>
      <w:r w:rsidR="00072D05">
        <w:rPr>
          <w:rFonts w:eastAsia="Arial Unicode MS" w:cstheme="minorHAnsi"/>
          <w:position w:val="1"/>
          <w:sz w:val="24"/>
          <w:szCs w:val="24"/>
        </w:rPr>
        <w:t>1000</w:t>
      </w:r>
      <w:r w:rsidRPr="00B94115">
        <w:rPr>
          <w:rFonts w:eastAsia="Arial Unicode MS" w:cstheme="minorHAnsi"/>
          <w:position w:val="1"/>
          <w:sz w:val="24"/>
          <w:szCs w:val="24"/>
        </w:rPr>
        <w:t xml:space="preserve"> hours</w:t>
      </w:r>
      <w:r>
        <w:rPr>
          <w:rFonts w:eastAsia="Arial Unicode MS" w:cstheme="minorHAnsi"/>
          <w:position w:val="1"/>
          <w:sz w:val="24"/>
          <w:szCs w:val="24"/>
        </w:rPr>
        <w:t xml:space="preserve"> with a minimum of 700 hours being supervised practice</w:t>
      </w:r>
      <w:r w:rsidRPr="00B94115">
        <w:rPr>
          <w:rFonts w:eastAsia="Arial Unicode MS" w:cstheme="minorHAnsi"/>
          <w:position w:val="1"/>
          <w:sz w:val="24"/>
          <w:szCs w:val="24"/>
        </w:rPr>
        <w:t xml:space="preserve"> (including PAL credit if any)</w:t>
      </w:r>
    </w:p>
    <w:p w14:paraId="4BECE1F8" w14:textId="5E1537EC" w:rsidR="00151E58" w:rsidRDefault="00151E58" w:rsidP="00381BCD">
      <w:pPr>
        <w:pStyle w:val="ListParagraph"/>
        <w:numPr>
          <w:ilvl w:val="0"/>
          <w:numId w:val="5"/>
        </w:numPr>
        <w:spacing w:after="0"/>
        <w:contextualSpacing w:val="0"/>
        <w:rPr>
          <w:rFonts w:eastAsia="Arial Unicode MS" w:cstheme="minorHAnsi"/>
          <w:position w:val="1"/>
          <w:sz w:val="24"/>
          <w:szCs w:val="24"/>
        </w:rPr>
      </w:pPr>
      <w:r>
        <w:rPr>
          <w:rFonts w:eastAsia="Arial Unicode MS" w:cstheme="minorHAnsi"/>
          <w:position w:val="1"/>
          <w:sz w:val="24"/>
          <w:szCs w:val="24"/>
        </w:rPr>
        <w:t xml:space="preserve">Complete a master’s degree </w:t>
      </w:r>
    </w:p>
    <w:p w14:paraId="6F0F3019" w14:textId="5F63B29E" w:rsidR="0023174F" w:rsidRPr="00B94115" w:rsidRDefault="0023174F" w:rsidP="0023174F">
      <w:pPr>
        <w:pStyle w:val="ListParagraph"/>
        <w:numPr>
          <w:ilvl w:val="1"/>
          <w:numId w:val="5"/>
        </w:numPr>
        <w:spacing w:after="0"/>
        <w:contextualSpacing w:val="0"/>
        <w:rPr>
          <w:rFonts w:eastAsia="Arial Unicode MS" w:cstheme="minorHAnsi"/>
          <w:position w:val="1"/>
          <w:sz w:val="24"/>
          <w:szCs w:val="24"/>
        </w:rPr>
      </w:pPr>
      <w:r>
        <w:rPr>
          <w:rFonts w:eastAsia="Arial Unicode MS" w:cstheme="minorHAnsi"/>
          <w:position w:val="1"/>
          <w:sz w:val="24"/>
          <w:szCs w:val="24"/>
        </w:rPr>
        <w:t>Submit to KADDI an official transcript with the graduate degree and date posted on it</w:t>
      </w:r>
    </w:p>
    <w:p w14:paraId="56B2E18C" w14:textId="5B7AC0E3" w:rsidR="00105CB6" w:rsidRDefault="00105CB6" w:rsidP="00381BCD">
      <w:pPr>
        <w:pStyle w:val="ListParagraph"/>
        <w:numPr>
          <w:ilvl w:val="0"/>
          <w:numId w:val="5"/>
        </w:numPr>
        <w:spacing w:after="0"/>
        <w:contextualSpacing w:val="0"/>
        <w:rPr>
          <w:rFonts w:eastAsia="Arial Unicode MS" w:cstheme="minorHAnsi"/>
          <w:position w:val="1"/>
          <w:sz w:val="24"/>
          <w:szCs w:val="24"/>
        </w:rPr>
      </w:pPr>
      <w:r w:rsidRPr="00B94115">
        <w:rPr>
          <w:rFonts w:eastAsia="Arial Unicode MS" w:cstheme="minorHAnsi"/>
          <w:position w:val="1"/>
          <w:sz w:val="24"/>
          <w:szCs w:val="24"/>
        </w:rPr>
        <w:t>Finish all assignments in the curriculum</w:t>
      </w:r>
      <w:r w:rsidR="0023174F">
        <w:rPr>
          <w:rFonts w:eastAsia="Arial Unicode MS" w:cstheme="minorHAnsi"/>
          <w:position w:val="1"/>
          <w:sz w:val="24"/>
          <w:szCs w:val="24"/>
        </w:rPr>
        <w:t xml:space="preserve"> and submit preceptor evaluations</w:t>
      </w:r>
      <w:r w:rsidRPr="00B94115">
        <w:rPr>
          <w:rFonts w:eastAsia="Arial Unicode MS" w:cstheme="minorHAnsi"/>
          <w:position w:val="1"/>
          <w:sz w:val="24"/>
          <w:szCs w:val="24"/>
        </w:rPr>
        <w:t xml:space="preserve"> </w:t>
      </w:r>
    </w:p>
    <w:p w14:paraId="6B054282" w14:textId="0EE923F4" w:rsidR="0023174F" w:rsidRDefault="0023174F" w:rsidP="0023174F">
      <w:pPr>
        <w:pStyle w:val="ListParagraph"/>
        <w:numPr>
          <w:ilvl w:val="1"/>
          <w:numId w:val="5"/>
        </w:numPr>
        <w:spacing w:after="0"/>
        <w:contextualSpacing w:val="0"/>
        <w:rPr>
          <w:rFonts w:eastAsia="Arial Unicode MS" w:cstheme="minorHAnsi"/>
          <w:position w:val="1"/>
          <w:sz w:val="24"/>
          <w:szCs w:val="24"/>
        </w:rPr>
      </w:pPr>
      <w:r>
        <w:rPr>
          <w:rFonts w:eastAsia="Arial Unicode MS" w:cstheme="minorHAnsi"/>
          <w:position w:val="1"/>
          <w:sz w:val="24"/>
          <w:szCs w:val="24"/>
        </w:rPr>
        <w:t>Must be completed before you leave your rotation site</w:t>
      </w:r>
    </w:p>
    <w:p w14:paraId="2783936D" w14:textId="77777777" w:rsidR="00105CB6" w:rsidRPr="00B94115" w:rsidRDefault="00105CB6" w:rsidP="00381BCD">
      <w:pPr>
        <w:pStyle w:val="ListParagraph"/>
        <w:numPr>
          <w:ilvl w:val="0"/>
          <w:numId w:val="5"/>
        </w:numPr>
        <w:spacing w:after="0"/>
        <w:contextualSpacing w:val="0"/>
        <w:rPr>
          <w:rFonts w:eastAsia="Arial Unicode MS" w:cstheme="minorHAnsi"/>
          <w:position w:val="1"/>
          <w:sz w:val="24"/>
          <w:szCs w:val="24"/>
        </w:rPr>
      </w:pPr>
      <w:r w:rsidRPr="00B94115">
        <w:rPr>
          <w:rFonts w:eastAsia="Arial Unicode MS" w:cstheme="minorHAnsi"/>
          <w:position w:val="1"/>
          <w:sz w:val="24"/>
          <w:szCs w:val="24"/>
        </w:rPr>
        <w:t>Meet each ACEND competency for Registered Dietitian Nutritionists (CRDNs) one or more times</w:t>
      </w:r>
    </w:p>
    <w:p w14:paraId="7DBB7A2F" w14:textId="77777777" w:rsidR="00105CB6" w:rsidRPr="00B94115" w:rsidRDefault="00105CB6" w:rsidP="00381BCD">
      <w:pPr>
        <w:pStyle w:val="ListParagraph"/>
        <w:numPr>
          <w:ilvl w:val="0"/>
          <w:numId w:val="5"/>
        </w:numPr>
        <w:spacing w:after="0"/>
        <w:contextualSpacing w:val="0"/>
        <w:rPr>
          <w:rFonts w:eastAsia="Arial Unicode MS" w:cstheme="minorHAnsi"/>
          <w:position w:val="1"/>
          <w:sz w:val="24"/>
          <w:szCs w:val="24"/>
        </w:rPr>
      </w:pPr>
      <w:r w:rsidRPr="00B94115">
        <w:rPr>
          <w:rFonts w:eastAsia="Arial Unicode MS" w:cstheme="minorHAnsi"/>
          <w:position w:val="1"/>
          <w:sz w:val="24"/>
          <w:szCs w:val="24"/>
        </w:rPr>
        <w:t>Pass the final exam (or have attempted it three times)</w:t>
      </w:r>
    </w:p>
    <w:p w14:paraId="096893CF" w14:textId="6C6B2E20" w:rsidR="00151E58" w:rsidRPr="00151E58" w:rsidRDefault="00105CB6" w:rsidP="00381BCD">
      <w:pPr>
        <w:pStyle w:val="ListParagraph"/>
        <w:numPr>
          <w:ilvl w:val="0"/>
          <w:numId w:val="5"/>
        </w:numPr>
        <w:spacing w:after="0"/>
        <w:contextualSpacing w:val="0"/>
        <w:rPr>
          <w:rFonts w:eastAsia="Arial Unicode MS" w:cstheme="minorHAnsi"/>
          <w:position w:val="1"/>
          <w:sz w:val="24"/>
          <w:szCs w:val="24"/>
        </w:rPr>
      </w:pPr>
      <w:r w:rsidRPr="00B94115">
        <w:rPr>
          <w:rFonts w:eastAsia="Arial Unicode MS" w:cstheme="minorHAnsi"/>
          <w:position w:val="1"/>
          <w:sz w:val="24"/>
          <w:szCs w:val="24"/>
        </w:rPr>
        <w:t xml:space="preserve">Have a zero financial balance </w:t>
      </w:r>
    </w:p>
    <w:p w14:paraId="0E9D519D" w14:textId="77777777" w:rsidR="0023174F" w:rsidRDefault="0023174F" w:rsidP="00151E58">
      <w:pPr>
        <w:spacing w:after="0"/>
        <w:ind w:left="360"/>
        <w:rPr>
          <w:rFonts w:eastAsia="Arial Unicode MS" w:cstheme="minorHAnsi"/>
          <w:position w:val="1"/>
          <w:sz w:val="24"/>
          <w:szCs w:val="24"/>
        </w:rPr>
      </w:pPr>
    </w:p>
    <w:p w14:paraId="1FA61A95" w14:textId="242ADCCD" w:rsidR="005E5FB3" w:rsidRDefault="00105CB6" w:rsidP="001154A1">
      <w:pPr>
        <w:spacing w:after="0"/>
        <w:ind w:left="360"/>
        <w:rPr>
          <w:rFonts w:eastAsia="Arial Unicode MS" w:cstheme="minorHAnsi"/>
          <w:position w:val="1"/>
          <w:sz w:val="24"/>
          <w:szCs w:val="24"/>
        </w:rPr>
      </w:pPr>
      <w:r w:rsidRPr="00151E58">
        <w:rPr>
          <w:rFonts w:eastAsia="Arial Unicode MS" w:cstheme="minorHAnsi"/>
          <w:position w:val="1"/>
          <w:sz w:val="24"/>
          <w:szCs w:val="24"/>
        </w:rPr>
        <w:t xml:space="preserve">Interns do not return to Tulsa for a graduation ceremony. Within two weeks after the intern meets program completion requirements, the program director issues the verification statement and submits the candidate’s name and email to CDR’s Registration Eligibility Processing System (REPS). The candidate </w:t>
      </w:r>
      <w:r w:rsidRPr="00151E58">
        <w:rPr>
          <w:rFonts w:eastAsia="Arial Unicode MS" w:cstheme="minorHAnsi"/>
          <w:position w:val="1"/>
          <w:sz w:val="24"/>
          <w:szCs w:val="24"/>
        </w:rPr>
        <w:lastRenderedPageBreak/>
        <w:t>receives an email from REPS to complete demographic information (address, phone, date of birth, mother’s maiden name). Then the program uploads a scan of required documents (DPD and DI verification statements and transcript with highest earned degree posted) and submits to CDR. Information is usually processed quickly and within two weeks the candidate is notified by Pearson Vue how they can schedule the RDN exam. Cost to Pearson Vue is $200. If the candidate fails the exam, they must wait 45 days before attempting it again</w:t>
      </w:r>
      <w:r w:rsidR="000A0B51" w:rsidRPr="00151E58">
        <w:rPr>
          <w:rFonts w:eastAsia="Arial Unicode MS" w:cstheme="minorHAnsi"/>
          <w:position w:val="1"/>
          <w:sz w:val="24"/>
          <w:szCs w:val="24"/>
        </w:rPr>
        <w:t>.</w:t>
      </w:r>
      <w:r w:rsidR="005E5FB3">
        <w:rPr>
          <w:rFonts w:eastAsia="Arial Unicode MS" w:cstheme="minorHAnsi"/>
          <w:position w:val="1"/>
          <w:sz w:val="24"/>
          <w:szCs w:val="24"/>
        </w:rPr>
        <w:t xml:space="preserve">  The RDN Exam Handbook by the Commission on Dietetic Registrations is available on the KADDI website at</w:t>
      </w:r>
      <w:r w:rsidR="001154A1">
        <w:rPr>
          <w:rFonts w:eastAsia="Arial Unicode MS" w:cstheme="minorHAnsi"/>
          <w:position w:val="1"/>
          <w:sz w:val="24"/>
          <w:szCs w:val="24"/>
        </w:rPr>
        <w:t xml:space="preserve"> </w:t>
      </w:r>
      <w:hyperlink r:id="rId31" w:history="1">
        <w:r w:rsidR="001154A1" w:rsidRPr="00560CBF">
          <w:rPr>
            <w:rStyle w:val="Hyperlink"/>
            <w:rFonts w:eastAsia="Arial Unicode MS" w:cstheme="minorHAnsi"/>
            <w:position w:val="1"/>
            <w:sz w:val="24"/>
            <w:szCs w:val="24"/>
          </w:rPr>
          <w:t>https://www.kaddi-internship.com/rde-prep</w:t>
        </w:r>
      </w:hyperlink>
    </w:p>
    <w:p w14:paraId="30B921E6" w14:textId="77777777" w:rsidR="009A565D" w:rsidRDefault="009A565D" w:rsidP="00151E58">
      <w:pPr>
        <w:spacing w:after="0"/>
        <w:ind w:left="360"/>
        <w:rPr>
          <w:rFonts w:eastAsia="Arial Unicode MS" w:cstheme="minorHAnsi"/>
          <w:position w:val="1"/>
          <w:sz w:val="24"/>
          <w:szCs w:val="24"/>
        </w:rPr>
      </w:pPr>
    </w:p>
    <w:p w14:paraId="3B4F6F37" w14:textId="6830BC6A" w:rsidR="00105CB6" w:rsidRPr="00151E58" w:rsidRDefault="00105CB6" w:rsidP="009A565D">
      <w:pPr>
        <w:spacing w:after="0"/>
        <w:rPr>
          <w:rFonts w:eastAsia="Arial Unicode MS" w:cstheme="minorHAnsi"/>
          <w:position w:val="1"/>
          <w:sz w:val="24"/>
          <w:szCs w:val="24"/>
        </w:rPr>
      </w:pPr>
      <w:r w:rsidRPr="00151E58">
        <w:rPr>
          <w:b/>
          <w:bCs/>
          <w:sz w:val="24"/>
          <w:szCs w:val="24"/>
        </w:rPr>
        <w:t xml:space="preserve">KADDI </w:t>
      </w:r>
      <w:r w:rsidR="000A0B51" w:rsidRPr="00151E58">
        <w:rPr>
          <w:b/>
          <w:bCs/>
          <w:sz w:val="24"/>
          <w:szCs w:val="24"/>
        </w:rPr>
        <w:t xml:space="preserve">PROVIDES THE FOLLOWING TO GRADUATES: </w:t>
      </w:r>
    </w:p>
    <w:p w14:paraId="716A6FE9" w14:textId="77777777" w:rsidR="00105CB6" w:rsidRPr="00B94115" w:rsidRDefault="00105CB6" w:rsidP="0092504C">
      <w:pPr>
        <w:pStyle w:val="NoSpacing"/>
        <w:numPr>
          <w:ilvl w:val="0"/>
          <w:numId w:val="33"/>
        </w:numPr>
      </w:pPr>
      <w:r w:rsidRPr="00B94115">
        <w:t>Name/Address Change Form</w:t>
      </w:r>
    </w:p>
    <w:p w14:paraId="1B54432B" w14:textId="5D0D5E03" w:rsidR="00105CB6" w:rsidRDefault="00105CB6" w:rsidP="00381BCD">
      <w:pPr>
        <w:pStyle w:val="ListParagraph"/>
        <w:numPr>
          <w:ilvl w:val="0"/>
          <w:numId w:val="7"/>
        </w:numPr>
        <w:rPr>
          <w:rFonts w:eastAsia="Arial Unicode MS" w:cstheme="minorHAnsi"/>
          <w:position w:val="1"/>
          <w:sz w:val="24"/>
          <w:szCs w:val="24"/>
        </w:rPr>
      </w:pPr>
      <w:r w:rsidRPr="00B94115">
        <w:rPr>
          <w:rFonts w:eastAsia="Arial Unicode MS" w:cstheme="minorHAnsi"/>
          <w:position w:val="1"/>
          <w:sz w:val="24"/>
          <w:szCs w:val="24"/>
        </w:rPr>
        <w:t>Exam Preparation – RD</w:t>
      </w:r>
    </w:p>
    <w:p w14:paraId="75F4836D" w14:textId="11C6FF3D" w:rsidR="004370FE" w:rsidRPr="004370FE" w:rsidRDefault="004370FE" w:rsidP="00381BCD">
      <w:pPr>
        <w:pStyle w:val="ListParagraph"/>
        <w:numPr>
          <w:ilvl w:val="1"/>
          <w:numId w:val="7"/>
        </w:numPr>
        <w:rPr>
          <w:rFonts w:eastAsia="Arial Unicode MS" w:cstheme="minorHAnsi"/>
          <w:position w:val="1"/>
          <w:sz w:val="24"/>
          <w:szCs w:val="24"/>
        </w:rPr>
      </w:pPr>
      <w:r>
        <w:rPr>
          <w:rFonts w:eastAsia="Arial Unicode MS" w:cstheme="minorHAnsi"/>
          <w:position w:val="1"/>
          <w:sz w:val="24"/>
          <w:szCs w:val="24"/>
        </w:rPr>
        <w:t>Exam prep material and information about the exam can be found on the KADDI website</w:t>
      </w:r>
      <w:r w:rsidR="00151E58" w:rsidRPr="004370FE">
        <w:rPr>
          <w:rFonts w:eastAsia="Arial Unicode MS" w:cstheme="minorHAnsi"/>
          <w:position w:val="1"/>
          <w:sz w:val="24"/>
          <w:szCs w:val="24"/>
        </w:rPr>
        <w:t xml:space="preserve"> </w:t>
      </w:r>
    </w:p>
    <w:p w14:paraId="31D1778A" w14:textId="18860ACD" w:rsidR="00105CB6" w:rsidRPr="00CB030C" w:rsidRDefault="00135175" w:rsidP="00381BCD">
      <w:pPr>
        <w:pStyle w:val="ListParagraph"/>
        <w:numPr>
          <w:ilvl w:val="0"/>
          <w:numId w:val="7"/>
        </w:numPr>
        <w:rPr>
          <w:rFonts w:eastAsia="Arial Unicode MS" w:cstheme="minorHAnsi"/>
          <w:b/>
          <w:position w:val="1"/>
          <w:sz w:val="24"/>
          <w:szCs w:val="24"/>
        </w:rPr>
      </w:pPr>
      <w:r>
        <w:rPr>
          <w:rFonts w:eastAsia="Arial Unicode MS" w:cstheme="minorHAnsi"/>
          <w:position w:val="1"/>
          <w:sz w:val="24"/>
          <w:szCs w:val="24"/>
        </w:rPr>
        <w:t>Six</w:t>
      </w:r>
      <w:r w:rsidR="00105CB6" w:rsidRPr="00B94115">
        <w:rPr>
          <w:rFonts w:eastAsia="Arial Unicode MS" w:cstheme="minorHAnsi"/>
          <w:position w:val="1"/>
          <w:sz w:val="24"/>
          <w:szCs w:val="24"/>
        </w:rPr>
        <w:t xml:space="preserve"> dietetic internship </w:t>
      </w:r>
      <w:r w:rsidR="00105CB6">
        <w:rPr>
          <w:rFonts w:eastAsia="Arial Unicode MS" w:cstheme="minorHAnsi"/>
          <w:position w:val="1"/>
          <w:sz w:val="24"/>
          <w:szCs w:val="24"/>
        </w:rPr>
        <w:t>V</w:t>
      </w:r>
      <w:r w:rsidR="00105CB6" w:rsidRPr="00B94115">
        <w:rPr>
          <w:rFonts w:eastAsia="Arial Unicode MS" w:cstheme="minorHAnsi"/>
          <w:position w:val="1"/>
          <w:sz w:val="24"/>
          <w:szCs w:val="24"/>
        </w:rPr>
        <w:t xml:space="preserve">erification </w:t>
      </w:r>
      <w:r w:rsidR="00105CB6">
        <w:rPr>
          <w:rFonts w:eastAsia="Arial Unicode MS" w:cstheme="minorHAnsi"/>
          <w:position w:val="1"/>
          <w:sz w:val="24"/>
          <w:szCs w:val="24"/>
        </w:rPr>
        <w:t>S</w:t>
      </w:r>
      <w:r w:rsidR="00105CB6" w:rsidRPr="00B94115">
        <w:rPr>
          <w:rFonts w:eastAsia="Arial Unicode MS" w:cstheme="minorHAnsi"/>
          <w:position w:val="1"/>
          <w:sz w:val="24"/>
          <w:szCs w:val="24"/>
        </w:rPr>
        <w:t>tatements with original signatures</w:t>
      </w:r>
    </w:p>
    <w:p w14:paraId="2B9559C9" w14:textId="36BE05CB" w:rsidR="00CB030C" w:rsidRPr="00B94115" w:rsidRDefault="00CB030C" w:rsidP="00CB030C">
      <w:pPr>
        <w:pStyle w:val="ListParagraph"/>
        <w:numPr>
          <w:ilvl w:val="1"/>
          <w:numId w:val="7"/>
        </w:numPr>
        <w:rPr>
          <w:rFonts w:eastAsia="Arial Unicode MS" w:cstheme="minorHAnsi"/>
          <w:b/>
          <w:position w:val="1"/>
          <w:sz w:val="24"/>
          <w:szCs w:val="24"/>
        </w:rPr>
      </w:pPr>
      <w:r>
        <w:rPr>
          <w:rFonts w:eastAsia="Arial Unicode MS" w:cstheme="minorHAnsi"/>
          <w:position w:val="1"/>
          <w:sz w:val="24"/>
          <w:szCs w:val="24"/>
        </w:rPr>
        <w:t xml:space="preserve">Per </w:t>
      </w:r>
      <w:proofErr w:type="spellStart"/>
      <w:r>
        <w:rPr>
          <w:rFonts w:eastAsia="Arial Unicode MS" w:cstheme="minorHAnsi"/>
          <w:position w:val="1"/>
          <w:sz w:val="24"/>
          <w:szCs w:val="24"/>
        </w:rPr>
        <w:t>ACEND</w:t>
      </w:r>
      <w:proofErr w:type="spellEnd"/>
      <w:r>
        <w:rPr>
          <w:rFonts w:eastAsia="Arial Unicode MS" w:cstheme="minorHAnsi"/>
          <w:position w:val="1"/>
          <w:sz w:val="24"/>
          <w:szCs w:val="24"/>
        </w:rPr>
        <w:t xml:space="preserve"> guidelines, all hand-signed verification statements in an ink color other than black or use an authenticated electronic digital signature.  </w:t>
      </w:r>
    </w:p>
    <w:p w14:paraId="4BE3AFDD" w14:textId="77777777" w:rsidR="00105CB6" w:rsidRPr="00B94115" w:rsidRDefault="00105CB6" w:rsidP="00381BCD">
      <w:pPr>
        <w:pStyle w:val="ListParagraph"/>
        <w:numPr>
          <w:ilvl w:val="0"/>
          <w:numId w:val="7"/>
        </w:numPr>
        <w:rPr>
          <w:rFonts w:eastAsia="Arial Unicode MS" w:cstheme="minorHAnsi"/>
          <w:b/>
          <w:position w:val="1"/>
          <w:sz w:val="24"/>
          <w:szCs w:val="24"/>
        </w:rPr>
      </w:pPr>
      <w:r w:rsidRPr="00B94115">
        <w:rPr>
          <w:rFonts w:eastAsia="Arial Unicode MS" w:cstheme="minorHAnsi"/>
          <w:position w:val="1"/>
          <w:sz w:val="24"/>
          <w:szCs w:val="24"/>
        </w:rPr>
        <w:t>Certificate of Completion</w:t>
      </w:r>
    </w:p>
    <w:p w14:paraId="2249EA0F" w14:textId="77777777" w:rsidR="0023174F" w:rsidRPr="0023174F" w:rsidRDefault="004370FE" w:rsidP="00B36692">
      <w:pPr>
        <w:pStyle w:val="ListParagraph"/>
        <w:numPr>
          <w:ilvl w:val="0"/>
          <w:numId w:val="7"/>
        </w:numPr>
        <w:rPr>
          <w:rFonts w:cstheme="minorHAnsi"/>
          <w:b/>
          <w:caps/>
          <w:sz w:val="24"/>
          <w:szCs w:val="24"/>
        </w:rPr>
      </w:pPr>
      <w:r w:rsidRPr="0023174F">
        <w:rPr>
          <w:rFonts w:eastAsia="Arial Unicode MS" w:cstheme="minorHAnsi"/>
          <w:position w:val="1"/>
          <w:sz w:val="24"/>
          <w:szCs w:val="24"/>
        </w:rPr>
        <w:t>KADDI</w:t>
      </w:r>
      <w:r w:rsidR="00105CB6" w:rsidRPr="0023174F">
        <w:rPr>
          <w:rFonts w:eastAsia="Arial Unicode MS" w:cstheme="minorHAnsi"/>
          <w:position w:val="1"/>
          <w:sz w:val="24"/>
          <w:szCs w:val="24"/>
        </w:rPr>
        <w:t xml:space="preserve"> graduate</w:t>
      </w:r>
      <w:r w:rsidRPr="0023174F">
        <w:rPr>
          <w:rFonts w:eastAsia="Arial Unicode MS" w:cstheme="minorHAnsi"/>
          <w:position w:val="1"/>
          <w:sz w:val="24"/>
          <w:szCs w:val="24"/>
        </w:rPr>
        <w:t>s will receive a gift from the program upon</w:t>
      </w:r>
      <w:r w:rsidR="00105CB6" w:rsidRPr="0023174F">
        <w:rPr>
          <w:rFonts w:eastAsia="Arial Unicode MS" w:cstheme="minorHAnsi"/>
          <w:position w:val="1"/>
          <w:sz w:val="24"/>
          <w:szCs w:val="24"/>
        </w:rPr>
        <w:t xml:space="preserve"> notif</w:t>
      </w:r>
      <w:r w:rsidRPr="0023174F">
        <w:rPr>
          <w:rFonts w:eastAsia="Arial Unicode MS" w:cstheme="minorHAnsi"/>
          <w:position w:val="1"/>
          <w:sz w:val="24"/>
          <w:szCs w:val="24"/>
        </w:rPr>
        <w:t>ying</w:t>
      </w:r>
      <w:r w:rsidR="00105CB6" w:rsidRPr="0023174F">
        <w:rPr>
          <w:rFonts w:eastAsia="Arial Unicode MS" w:cstheme="minorHAnsi"/>
          <w:position w:val="1"/>
          <w:sz w:val="24"/>
          <w:szCs w:val="24"/>
        </w:rPr>
        <w:t xml:space="preserve"> the program director they have passed the exa</w:t>
      </w:r>
      <w:r w:rsidR="0023174F" w:rsidRPr="0023174F">
        <w:rPr>
          <w:rFonts w:eastAsia="Arial Unicode MS" w:cstheme="minorHAnsi"/>
          <w:position w:val="1"/>
          <w:sz w:val="24"/>
          <w:szCs w:val="24"/>
        </w:rPr>
        <w:t xml:space="preserve">m. </w:t>
      </w:r>
    </w:p>
    <w:p w14:paraId="3D37790D" w14:textId="77777777" w:rsidR="009A565D" w:rsidRDefault="009A565D" w:rsidP="0023174F">
      <w:pPr>
        <w:rPr>
          <w:rFonts w:cstheme="minorHAnsi"/>
          <w:b/>
          <w:caps/>
          <w:sz w:val="24"/>
          <w:szCs w:val="24"/>
        </w:rPr>
      </w:pPr>
    </w:p>
    <w:p w14:paraId="08CCC94D" w14:textId="513A1B55" w:rsidR="000B5793" w:rsidRPr="0023174F" w:rsidRDefault="00824E78" w:rsidP="0023174F">
      <w:pPr>
        <w:rPr>
          <w:rFonts w:cstheme="minorHAnsi"/>
          <w:b/>
          <w:caps/>
          <w:sz w:val="24"/>
          <w:szCs w:val="24"/>
        </w:rPr>
      </w:pPr>
      <w:r>
        <w:rPr>
          <w:rFonts w:cstheme="minorHAnsi"/>
          <w:b/>
          <w:caps/>
          <w:sz w:val="24"/>
          <w:szCs w:val="24"/>
        </w:rPr>
        <w:t xml:space="preserve">FINANCIAL AID, </w:t>
      </w:r>
      <w:r w:rsidR="000B5793" w:rsidRPr="0023174F">
        <w:rPr>
          <w:rFonts w:cstheme="minorHAnsi"/>
          <w:b/>
          <w:caps/>
          <w:sz w:val="24"/>
          <w:szCs w:val="24"/>
        </w:rPr>
        <w:t>COMPENSATION and Loan Deferments POLIC</w:t>
      </w:r>
      <w:r w:rsidR="00105CB6" w:rsidRPr="0023174F">
        <w:rPr>
          <w:rFonts w:cstheme="minorHAnsi"/>
          <w:b/>
          <w:caps/>
          <w:sz w:val="24"/>
          <w:szCs w:val="24"/>
        </w:rPr>
        <w:t>Y</w:t>
      </w:r>
    </w:p>
    <w:p w14:paraId="3353473F" w14:textId="42930C79" w:rsidR="000B5793" w:rsidRDefault="00824E78" w:rsidP="000B5793">
      <w:pPr>
        <w:rPr>
          <w:rFonts w:cstheme="minorHAnsi"/>
          <w:sz w:val="24"/>
          <w:szCs w:val="24"/>
        </w:rPr>
      </w:pPr>
      <w:r>
        <w:rPr>
          <w:rFonts w:cstheme="minorHAnsi"/>
          <w:sz w:val="24"/>
          <w:szCs w:val="24"/>
        </w:rPr>
        <w:t>The University of Alabama and the University of Central Arkansas</w:t>
      </w:r>
      <w:r w:rsidRPr="00E2531F">
        <w:rPr>
          <w:rFonts w:cstheme="minorHAnsi"/>
          <w:sz w:val="24"/>
          <w:szCs w:val="24"/>
        </w:rPr>
        <w:t xml:space="preserve"> offer financial aid to students who are enrolled in graduate school. </w:t>
      </w:r>
      <w:r w:rsidR="000B5793" w:rsidRPr="00B94115">
        <w:rPr>
          <w:rFonts w:cstheme="minorHAnsi"/>
          <w:sz w:val="24"/>
          <w:szCs w:val="24"/>
        </w:rPr>
        <w:t>The Keith &amp; Associates Distance Dietetic Internship program does not offer financial aid, scholar</w:t>
      </w:r>
      <w:r w:rsidR="008D301F">
        <w:rPr>
          <w:rFonts w:cstheme="minorHAnsi"/>
          <w:sz w:val="24"/>
          <w:szCs w:val="24"/>
        </w:rPr>
        <w:t>sh</w:t>
      </w:r>
      <w:r w:rsidR="000B5793" w:rsidRPr="00B94115">
        <w:rPr>
          <w:rFonts w:cstheme="minorHAnsi"/>
          <w:sz w:val="24"/>
          <w:szCs w:val="24"/>
        </w:rPr>
        <w:t xml:space="preserve">ips, stipends or compensate students who are enrolled. </w:t>
      </w:r>
      <w:r w:rsidR="00A73BC1" w:rsidRPr="00B94115">
        <w:rPr>
          <w:rFonts w:cstheme="minorHAnsi"/>
          <w:sz w:val="24"/>
          <w:szCs w:val="24"/>
        </w:rPr>
        <w:t xml:space="preserve">KADDI does not participate </w:t>
      </w:r>
      <w:r w:rsidR="00503832" w:rsidRPr="00B94115">
        <w:rPr>
          <w:rFonts w:cstheme="minorHAnsi"/>
          <w:sz w:val="24"/>
          <w:szCs w:val="24"/>
        </w:rPr>
        <w:t>in federal</w:t>
      </w:r>
      <w:r w:rsidR="000B5793" w:rsidRPr="00B94115">
        <w:rPr>
          <w:rFonts w:cstheme="minorHAnsi"/>
          <w:sz w:val="24"/>
          <w:szCs w:val="24"/>
        </w:rPr>
        <w:t xml:space="preserve"> student financial assistance programs administered by the U.S. Department of Education. </w:t>
      </w:r>
    </w:p>
    <w:p w14:paraId="1E5255DA" w14:textId="2CF4723E" w:rsidR="00824E78" w:rsidRDefault="00824E78" w:rsidP="00824E78">
      <w:pPr>
        <w:shd w:val="clear" w:color="auto" w:fill="FFFFFF" w:themeFill="background1"/>
        <w:spacing w:after="0"/>
        <w:rPr>
          <w:rFonts w:cstheme="minorHAnsi"/>
          <w:sz w:val="24"/>
          <w:szCs w:val="24"/>
        </w:rPr>
      </w:pPr>
      <w:r w:rsidRPr="00E2531F">
        <w:rPr>
          <w:rFonts w:cstheme="minorHAnsi"/>
          <w:sz w:val="24"/>
          <w:szCs w:val="24"/>
        </w:rPr>
        <w:t xml:space="preserve">Students that are needing to apply for financial aid should inquire at the </w:t>
      </w:r>
      <w:r>
        <w:rPr>
          <w:rFonts w:cstheme="minorHAnsi"/>
          <w:sz w:val="24"/>
          <w:szCs w:val="24"/>
        </w:rPr>
        <w:t xml:space="preserve">University financial aid office. </w:t>
      </w:r>
    </w:p>
    <w:p w14:paraId="38CF88BE" w14:textId="77777777" w:rsidR="00824E78" w:rsidRPr="00824E78" w:rsidRDefault="00824E78" w:rsidP="00824E78">
      <w:pPr>
        <w:shd w:val="clear" w:color="auto" w:fill="FFFFFF" w:themeFill="background1"/>
        <w:spacing w:after="0"/>
        <w:rPr>
          <w:rFonts w:cstheme="minorHAnsi"/>
          <w:sz w:val="24"/>
          <w:szCs w:val="24"/>
        </w:rPr>
      </w:pPr>
    </w:p>
    <w:p w14:paraId="66CF7213" w14:textId="4A903A88" w:rsidR="00824E78" w:rsidRPr="00D21592" w:rsidRDefault="00824E78" w:rsidP="00824E78">
      <w:pPr>
        <w:rPr>
          <w:rFonts w:cstheme="minorHAnsi"/>
          <w:sz w:val="24"/>
          <w:szCs w:val="24"/>
        </w:rPr>
      </w:pPr>
      <w:r w:rsidRPr="00D21592">
        <w:rPr>
          <w:rFonts w:cstheme="minorHAnsi"/>
          <w:sz w:val="24"/>
          <w:szCs w:val="24"/>
        </w:rPr>
        <w:t xml:space="preserve">After acceptance when the student returns the signed enrollment agreement and first tuition payment, </w:t>
      </w:r>
      <w:proofErr w:type="spellStart"/>
      <w:r>
        <w:rPr>
          <w:rFonts w:cstheme="minorHAnsi"/>
          <w:sz w:val="24"/>
          <w:szCs w:val="24"/>
        </w:rPr>
        <w:t>KA</w:t>
      </w:r>
      <w:r w:rsidR="001D4792">
        <w:rPr>
          <w:rFonts w:cstheme="minorHAnsi"/>
          <w:sz w:val="24"/>
          <w:szCs w:val="24"/>
        </w:rPr>
        <w:t>DDI</w:t>
      </w:r>
      <w:proofErr w:type="spellEnd"/>
      <w:r w:rsidRPr="00D21592">
        <w:rPr>
          <w:rFonts w:cstheme="minorHAnsi"/>
          <w:sz w:val="24"/>
          <w:szCs w:val="24"/>
        </w:rPr>
        <w:t xml:space="preserve"> will provide upon the student’s request: </w:t>
      </w:r>
    </w:p>
    <w:p w14:paraId="3F58286E" w14:textId="77777777" w:rsidR="00824E78" w:rsidRPr="00D21592" w:rsidRDefault="00824E78" w:rsidP="00824E78">
      <w:pPr>
        <w:pStyle w:val="ListParagraph"/>
        <w:numPr>
          <w:ilvl w:val="0"/>
          <w:numId w:val="8"/>
        </w:numPr>
        <w:rPr>
          <w:rFonts w:cstheme="minorHAnsi"/>
          <w:sz w:val="24"/>
          <w:szCs w:val="24"/>
        </w:rPr>
      </w:pPr>
      <w:r w:rsidRPr="00D21592">
        <w:rPr>
          <w:rFonts w:cstheme="minorHAnsi"/>
          <w:sz w:val="24"/>
          <w:szCs w:val="24"/>
        </w:rPr>
        <w:t>Official letter with effective dates of enrollment, program accreditation and licensure status and a statement that the program provides the supervised practice experience required to earn the verification statement needed to take the Registration Exam for Registration Dietitian Nutritionists that is required prior to entry into the profession</w:t>
      </w:r>
    </w:p>
    <w:p w14:paraId="3413E286" w14:textId="77777777" w:rsidR="00824E78" w:rsidRPr="00D21592" w:rsidRDefault="00824E78" w:rsidP="00824E78">
      <w:pPr>
        <w:pStyle w:val="ListParagraph"/>
        <w:numPr>
          <w:ilvl w:val="0"/>
          <w:numId w:val="8"/>
        </w:numPr>
        <w:rPr>
          <w:rFonts w:cstheme="minorHAnsi"/>
          <w:sz w:val="24"/>
          <w:szCs w:val="24"/>
        </w:rPr>
      </w:pPr>
      <w:r>
        <w:rPr>
          <w:rFonts w:cstheme="minorHAnsi"/>
          <w:sz w:val="24"/>
          <w:szCs w:val="24"/>
        </w:rPr>
        <w:t>Upon written request, the</w:t>
      </w:r>
      <w:r w:rsidRPr="00D21592">
        <w:rPr>
          <w:rFonts w:cstheme="minorHAnsi"/>
          <w:sz w:val="24"/>
          <w:szCs w:val="24"/>
        </w:rPr>
        <w:t xml:space="preserve"> program will complete loan deferment forms provided by the student or their lender</w:t>
      </w:r>
    </w:p>
    <w:p w14:paraId="65A66E69" w14:textId="77777777" w:rsidR="009A565D" w:rsidRDefault="009A565D" w:rsidP="00824E78">
      <w:pPr>
        <w:spacing w:after="0"/>
        <w:rPr>
          <w:rFonts w:cstheme="minorHAnsi"/>
          <w:sz w:val="24"/>
          <w:szCs w:val="24"/>
        </w:rPr>
      </w:pPr>
    </w:p>
    <w:p w14:paraId="74C8A661" w14:textId="77777777" w:rsidR="009A565D" w:rsidRDefault="009A565D" w:rsidP="00824E78">
      <w:pPr>
        <w:spacing w:after="0"/>
        <w:rPr>
          <w:rFonts w:cstheme="minorHAnsi"/>
          <w:sz w:val="24"/>
          <w:szCs w:val="24"/>
        </w:rPr>
      </w:pPr>
    </w:p>
    <w:p w14:paraId="35A45D38" w14:textId="77777777" w:rsidR="009A565D" w:rsidRDefault="009A565D" w:rsidP="00824E78">
      <w:pPr>
        <w:spacing w:after="0"/>
        <w:rPr>
          <w:rFonts w:cstheme="minorHAnsi"/>
          <w:sz w:val="24"/>
          <w:szCs w:val="24"/>
        </w:rPr>
      </w:pPr>
    </w:p>
    <w:p w14:paraId="719E944A" w14:textId="77777777" w:rsidR="009A565D" w:rsidRDefault="009A565D" w:rsidP="00824E78">
      <w:pPr>
        <w:spacing w:after="0"/>
        <w:rPr>
          <w:rFonts w:cstheme="minorHAnsi"/>
          <w:sz w:val="24"/>
          <w:szCs w:val="24"/>
        </w:rPr>
      </w:pPr>
    </w:p>
    <w:p w14:paraId="379C93CC" w14:textId="77777777" w:rsidR="009A565D" w:rsidRDefault="009A565D" w:rsidP="00824E78">
      <w:pPr>
        <w:spacing w:after="0"/>
        <w:rPr>
          <w:rFonts w:cstheme="minorHAnsi"/>
          <w:sz w:val="24"/>
          <w:szCs w:val="24"/>
        </w:rPr>
      </w:pPr>
    </w:p>
    <w:p w14:paraId="2AFEBF40" w14:textId="6BABC474" w:rsidR="00CC7CBB" w:rsidRDefault="00824E78" w:rsidP="00824E78">
      <w:pPr>
        <w:spacing w:after="0"/>
        <w:rPr>
          <w:rFonts w:cstheme="minorHAnsi"/>
          <w:sz w:val="24"/>
          <w:szCs w:val="24"/>
        </w:rPr>
      </w:pPr>
      <w:r w:rsidRPr="00D21592">
        <w:rPr>
          <w:rFonts w:cstheme="minorHAnsi"/>
          <w:sz w:val="24"/>
          <w:szCs w:val="24"/>
        </w:rPr>
        <w:t xml:space="preserve">Any external financing (e.g., bank loans) </w:t>
      </w:r>
      <w:r>
        <w:rPr>
          <w:rFonts w:cstheme="minorHAnsi"/>
          <w:sz w:val="24"/>
          <w:szCs w:val="24"/>
        </w:rPr>
        <w:t xml:space="preserve">for SEL tuition </w:t>
      </w:r>
      <w:r w:rsidRPr="00D21592">
        <w:rPr>
          <w:rFonts w:cstheme="minorHAnsi"/>
          <w:sz w:val="24"/>
          <w:szCs w:val="24"/>
        </w:rPr>
        <w:t xml:space="preserve">should be arranged prior to accepting the appointment. </w:t>
      </w:r>
    </w:p>
    <w:p w14:paraId="6E95EEA8" w14:textId="5FA6A4A5" w:rsidR="00824E78" w:rsidRDefault="00CC7CBB" w:rsidP="0092504C">
      <w:pPr>
        <w:pStyle w:val="ListParagraph"/>
        <w:numPr>
          <w:ilvl w:val="0"/>
          <w:numId w:val="39"/>
        </w:numPr>
        <w:spacing w:after="0"/>
        <w:rPr>
          <w:rFonts w:cstheme="minorHAnsi"/>
          <w:sz w:val="24"/>
          <w:szCs w:val="24"/>
        </w:rPr>
      </w:pPr>
      <w:r>
        <w:rPr>
          <w:rFonts w:cstheme="minorHAnsi"/>
          <w:sz w:val="24"/>
          <w:szCs w:val="24"/>
        </w:rPr>
        <w:t xml:space="preserve">KADDI </w:t>
      </w:r>
      <w:r w:rsidR="00824E78" w:rsidRPr="00CC7CBB">
        <w:rPr>
          <w:rFonts w:cstheme="minorHAnsi"/>
          <w:sz w:val="24"/>
          <w:szCs w:val="24"/>
        </w:rPr>
        <w:t xml:space="preserve">tuition and fees </w:t>
      </w:r>
      <w:r>
        <w:rPr>
          <w:rFonts w:cstheme="minorHAnsi"/>
          <w:sz w:val="24"/>
          <w:szCs w:val="24"/>
        </w:rPr>
        <w:t>are due by the following dates</w:t>
      </w:r>
      <w:r w:rsidR="00824E78" w:rsidRPr="00CC7CBB">
        <w:rPr>
          <w:rFonts w:cstheme="minorHAnsi"/>
          <w:sz w:val="24"/>
          <w:szCs w:val="24"/>
        </w:rPr>
        <w:t>:</w:t>
      </w:r>
    </w:p>
    <w:p w14:paraId="17072456" w14:textId="41B435B0" w:rsidR="00CC7CBB" w:rsidRDefault="00CC7CBB" w:rsidP="0092504C">
      <w:pPr>
        <w:pStyle w:val="ListParagraph"/>
        <w:numPr>
          <w:ilvl w:val="1"/>
          <w:numId w:val="39"/>
        </w:numPr>
        <w:spacing w:after="0"/>
        <w:rPr>
          <w:rFonts w:cstheme="minorHAnsi"/>
          <w:sz w:val="24"/>
          <w:szCs w:val="24"/>
        </w:rPr>
      </w:pPr>
      <w:r>
        <w:rPr>
          <w:rFonts w:cstheme="minorHAnsi"/>
          <w:sz w:val="24"/>
          <w:szCs w:val="24"/>
        </w:rPr>
        <w:t>Fall match – January 31</w:t>
      </w:r>
    </w:p>
    <w:p w14:paraId="397C8ABD" w14:textId="3B4F5374" w:rsidR="00CC7CBB" w:rsidRPr="00CC7CBB" w:rsidRDefault="00CC7CBB" w:rsidP="0092504C">
      <w:pPr>
        <w:pStyle w:val="ListParagraph"/>
        <w:numPr>
          <w:ilvl w:val="1"/>
          <w:numId w:val="39"/>
        </w:numPr>
        <w:spacing w:after="0"/>
        <w:rPr>
          <w:rFonts w:cstheme="minorHAnsi"/>
          <w:sz w:val="24"/>
          <w:szCs w:val="24"/>
        </w:rPr>
      </w:pPr>
      <w:r>
        <w:rPr>
          <w:rFonts w:cstheme="minorHAnsi"/>
          <w:sz w:val="24"/>
          <w:szCs w:val="24"/>
        </w:rPr>
        <w:t>Spring match – August 31</w:t>
      </w:r>
    </w:p>
    <w:p w14:paraId="08F19B4B" w14:textId="77777777" w:rsidR="00824E78" w:rsidRPr="00D21592" w:rsidRDefault="00824E78" w:rsidP="0092504C">
      <w:pPr>
        <w:pStyle w:val="ListParagraph"/>
        <w:numPr>
          <w:ilvl w:val="0"/>
          <w:numId w:val="37"/>
        </w:numPr>
        <w:spacing w:after="0"/>
        <w:jc w:val="both"/>
        <w:rPr>
          <w:rFonts w:cstheme="minorHAnsi"/>
          <w:sz w:val="24"/>
          <w:szCs w:val="24"/>
        </w:rPr>
      </w:pPr>
      <w:r w:rsidRPr="00D21592">
        <w:rPr>
          <w:rFonts w:cstheme="minorHAnsi"/>
          <w:sz w:val="24"/>
          <w:szCs w:val="24"/>
        </w:rPr>
        <w:t>$895</w:t>
      </w:r>
      <w:r>
        <w:rPr>
          <w:rFonts w:cstheme="minorHAnsi"/>
          <w:sz w:val="24"/>
          <w:szCs w:val="24"/>
        </w:rPr>
        <w:t xml:space="preserve"> </w:t>
      </w:r>
      <w:r w:rsidRPr="00D21592">
        <w:rPr>
          <w:rFonts w:cstheme="minorHAnsi"/>
          <w:sz w:val="24"/>
          <w:szCs w:val="24"/>
        </w:rPr>
        <w:t>upon acceptance into program</w:t>
      </w:r>
      <w:r>
        <w:rPr>
          <w:rFonts w:cstheme="minorHAnsi"/>
          <w:sz w:val="24"/>
          <w:szCs w:val="24"/>
        </w:rPr>
        <w:t xml:space="preserve"> (non-refundable)</w:t>
      </w:r>
    </w:p>
    <w:p w14:paraId="40849EE8" w14:textId="59165F8E" w:rsidR="001154A1" w:rsidRDefault="001154A1" w:rsidP="00824E78">
      <w:pPr>
        <w:pStyle w:val="font8"/>
        <w:spacing w:before="0" w:beforeAutospacing="0" w:after="0" w:afterAutospacing="0"/>
        <w:rPr>
          <w:rFonts w:asciiTheme="minorHAnsi" w:hAnsiTheme="minorHAnsi" w:cstheme="minorHAnsi"/>
        </w:rPr>
      </w:pPr>
    </w:p>
    <w:p w14:paraId="0DB00A72" w14:textId="08AF19FC" w:rsidR="00824E78" w:rsidRPr="00E2531F" w:rsidRDefault="00824E78" w:rsidP="00824E78">
      <w:pPr>
        <w:pStyle w:val="font8"/>
        <w:spacing w:before="0" w:beforeAutospacing="0" w:after="0" w:afterAutospacing="0"/>
        <w:rPr>
          <w:rFonts w:asciiTheme="minorHAnsi" w:hAnsiTheme="minorHAnsi" w:cstheme="minorHAnsi"/>
        </w:rPr>
      </w:pPr>
      <w:r w:rsidRPr="00E2531F">
        <w:rPr>
          <w:rFonts w:asciiTheme="minorHAnsi" w:hAnsiTheme="minorHAnsi" w:cstheme="minorHAnsi"/>
        </w:rPr>
        <w:t>Payment methods: </w:t>
      </w:r>
    </w:p>
    <w:p w14:paraId="358D802C" w14:textId="77777777" w:rsidR="00824E78" w:rsidRPr="00E2531F" w:rsidRDefault="00824E78" w:rsidP="0092504C">
      <w:pPr>
        <w:pStyle w:val="font8"/>
        <w:numPr>
          <w:ilvl w:val="0"/>
          <w:numId w:val="38"/>
        </w:numPr>
        <w:spacing w:before="0" w:beforeAutospacing="0" w:after="0" w:afterAutospacing="0"/>
        <w:rPr>
          <w:rFonts w:asciiTheme="minorHAnsi" w:hAnsiTheme="minorHAnsi" w:cstheme="minorHAnsi"/>
        </w:rPr>
      </w:pPr>
      <w:r w:rsidRPr="00E2531F">
        <w:rPr>
          <w:rFonts w:asciiTheme="minorHAnsi" w:hAnsiTheme="minorHAnsi" w:cstheme="minorHAnsi"/>
        </w:rPr>
        <w:t>Credit cards are accepted, but a 3.5% fee is charged in addition to tuition payment. ​</w:t>
      </w:r>
    </w:p>
    <w:p w14:paraId="107AD9C6" w14:textId="77777777" w:rsidR="00824E78" w:rsidRPr="00E2531F" w:rsidRDefault="00824E78" w:rsidP="0092504C">
      <w:pPr>
        <w:pStyle w:val="font8"/>
        <w:numPr>
          <w:ilvl w:val="0"/>
          <w:numId w:val="38"/>
        </w:numPr>
        <w:rPr>
          <w:rFonts w:asciiTheme="minorHAnsi" w:hAnsiTheme="minorHAnsi" w:cstheme="minorHAnsi"/>
        </w:rPr>
      </w:pPr>
      <w:r w:rsidRPr="00E2531F">
        <w:rPr>
          <w:rFonts w:asciiTheme="minorHAnsi" w:hAnsiTheme="minorHAnsi" w:cstheme="minorHAnsi"/>
        </w:rPr>
        <w:t>Send a check or money order to:</w:t>
      </w:r>
    </w:p>
    <w:p w14:paraId="540146D6" w14:textId="1E69FA8F" w:rsidR="00824E78" w:rsidRPr="00E2531F" w:rsidRDefault="00824E78" w:rsidP="0092504C">
      <w:pPr>
        <w:pStyle w:val="font8"/>
        <w:numPr>
          <w:ilvl w:val="1"/>
          <w:numId w:val="38"/>
        </w:numPr>
        <w:rPr>
          <w:rFonts w:asciiTheme="minorHAnsi" w:hAnsiTheme="minorHAnsi" w:cstheme="minorHAnsi"/>
        </w:rPr>
      </w:pPr>
      <w:r w:rsidRPr="00E2531F">
        <w:rPr>
          <w:rFonts w:asciiTheme="minorHAnsi" w:hAnsiTheme="minorHAnsi" w:cstheme="minorHAnsi"/>
        </w:rPr>
        <w:t>KA</w:t>
      </w:r>
      <w:r w:rsidR="003E570B">
        <w:rPr>
          <w:rFonts w:asciiTheme="minorHAnsi" w:hAnsiTheme="minorHAnsi" w:cstheme="minorHAnsi"/>
        </w:rPr>
        <w:t>DDI</w:t>
      </w:r>
    </w:p>
    <w:p w14:paraId="50076BA3" w14:textId="77777777" w:rsidR="00824E78" w:rsidRPr="00E2531F" w:rsidRDefault="00824E78" w:rsidP="0092504C">
      <w:pPr>
        <w:pStyle w:val="font8"/>
        <w:numPr>
          <w:ilvl w:val="1"/>
          <w:numId w:val="38"/>
        </w:numPr>
        <w:rPr>
          <w:rFonts w:asciiTheme="minorHAnsi" w:hAnsiTheme="minorHAnsi" w:cstheme="minorHAnsi"/>
        </w:rPr>
      </w:pPr>
      <w:r w:rsidRPr="00E2531F">
        <w:rPr>
          <w:rFonts w:asciiTheme="minorHAnsi" w:hAnsiTheme="minorHAnsi" w:cstheme="minorHAnsi"/>
        </w:rPr>
        <w:t>115 W. 3rd Street, STE 802</w:t>
      </w:r>
    </w:p>
    <w:p w14:paraId="47B93BA2" w14:textId="77777777" w:rsidR="00824E78" w:rsidRPr="00E2531F" w:rsidRDefault="00824E78" w:rsidP="0092504C">
      <w:pPr>
        <w:pStyle w:val="font8"/>
        <w:numPr>
          <w:ilvl w:val="1"/>
          <w:numId w:val="38"/>
        </w:numPr>
        <w:rPr>
          <w:rFonts w:asciiTheme="minorHAnsi" w:hAnsiTheme="minorHAnsi" w:cstheme="minorHAnsi"/>
        </w:rPr>
      </w:pPr>
      <w:r w:rsidRPr="00E2531F">
        <w:rPr>
          <w:rFonts w:asciiTheme="minorHAnsi" w:hAnsiTheme="minorHAnsi" w:cstheme="minorHAnsi"/>
        </w:rPr>
        <w:t>Tulsa, OK 74103</w:t>
      </w:r>
    </w:p>
    <w:p w14:paraId="28319384" w14:textId="77777777" w:rsidR="00824E78" w:rsidRPr="00E2531F" w:rsidRDefault="00824E78" w:rsidP="0092504C">
      <w:pPr>
        <w:pStyle w:val="font8"/>
        <w:numPr>
          <w:ilvl w:val="0"/>
          <w:numId w:val="38"/>
        </w:numPr>
        <w:rPr>
          <w:rFonts w:asciiTheme="minorHAnsi" w:hAnsiTheme="minorHAnsi" w:cstheme="minorHAnsi"/>
        </w:rPr>
      </w:pPr>
      <w:r w:rsidRPr="00E2531F">
        <w:rPr>
          <w:rFonts w:asciiTheme="minorHAnsi" w:hAnsiTheme="minorHAnsi" w:cstheme="minorHAnsi"/>
        </w:rPr>
        <w:t>Electronic transfer (no additional fees)</w:t>
      </w:r>
    </w:p>
    <w:p w14:paraId="20652BAA" w14:textId="01B0B9A5" w:rsidR="001154A1" w:rsidRPr="009A565D" w:rsidRDefault="00824E78" w:rsidP="009A565D">
      <w:pPr>
        <w:pStyle w:val="font8"/>
        <w:numPr>
          <w:ilvl w:val="0"/>
          <w:numId w:val="38"/>
        </w:numPr>
        <w:rPr>
          <w:rFonts w:asciiTheme="minorHAnsi" w:hAnsiTheme="minorHAnsi" w:cstheme="minorHAnsi"/>
        </w:rPr>
      </w:pPr>
      <w:r w:rsidRPr="00E2531F">
        <w:rPr>
          <w:rFonts w:asciiTheme="minorHAnsi" w:hAnsiTheme="minorHAnsi" w:cstheme="minorHAnsi"/>
        </w:rPr>
        <w:t xml:space="preserve">All forms needed for payments are available </w:t>
      </w:r>
      <w:r w:rsidR="00AC4BBE">
        <w:rPr>
          <w:rFonts w:asciiTheme="minorHAnsi" w:hAnsiTheme="minorHAnsi" w:cstheme="minorHAnsi"/>
        </w:rPr>
        <w:t xml:space="preserve">on website under Intern Resources. </w:t>
      </w:r>
    </w:p>
    <w:p w14:paraId="3DB7DA2F" w14:textId="77777777" w:rsidR="009A565D" w:rsidRDefault="009A565D" w:rsidP="00CC7CBB">
      <w:pPr>
        <w:pStyle w:val="ListParagraph"/>
        <w:ind w:left="0"/>
        <w:contextualSpacing w:val="0"/>
        <w:rPr>
          <w:rFonts w:eastAsia="Arial Unicode MS" w:cstheme="minorHAnsi"/>
          <w:b/>
          <w:caps/>
          <w:position w:val="1"/>
          <w:sz w:val="24"/>
          <w:szCs w:val="24"/>
        </w:rPr>
      </w:pPr>
    </w:p>
    <w:p w14:paraId="0C48C499" w14:textId="35D1690D" w:rsidR="00CC7CBB" w:rsidRPr="00D21592" w:rsidRDefault="00CC7CBB" w:rsidP="00CC7CBB">
      <w:pPr>
        <w:pStyle w:val="ListParagraph"/>
        <w:ind w:left="0"/>
        <w:contextualSpacing w:val="0"/>
        <w:rPr>
          <w:rFonts w:eastAsia="Arial Unicode MS" w:cstheme="minorHAnsi"/>
          <w:b/>
          <w:caps/>
          <w:position w:val="1"/>
          <w:sz w:val="24"/>
          <w:szCs w:val="24"/>
        </w:rPr>
      </w:pPr>
      <w:bookmarkStart w:id="5" w:name="_Hlk132641177"/>
      <w:r>
        <w:rPr>
          <w:rFonts w:eastAsia="Arial Unicode MS" w:cstheme="minorHAnsi"/>
          <w:b/>
          <w:caps/>
          <w:position w:val="1"/>
          <w:sz w:val="24"/>
          <w:szCs w:val="24"/>
        </w:rPr>
        <w:t xml:space="preserve">VERIFYING STUDENT IDENTITY AND </w:t>
      </w:r>
      <w:r w:rsidRPr="00D21592">
        <w:rPr>
          <w:rFonts w:eastAsia="Arial Unicode MS" w:cstheme="minorHAnsi"/>
          <w:b/>
          <w:caps/>
          <w:position w:val="1"/>
          <w:sz w:val="24"/>
          <w:szCs w:val="24"/>
        </w:rPr>
        <w:t>protecting privacy during DISTANCE EDUCATION</w:t>
      </w:r>
    </w:p>
    <w:p w14:paraId="5EAACC4A" w14:textId="46E51864" w:rsidR="00CC7CBB" w:rsidRDefault="00CC7CBB" w:rsidP="00CC7CBB">
      <w:pPr>
        <w:rPr>
          <w:rFonts w:eastAsia="Arial Unicode MS" w:cstheme="minorHAnsi"/>
          <w:position w:val="1"/>
          <w:sz w:val="24"/>
          <w:szCs w:val="24"/>
        </w:rPr>
      </w:pPr>
      <w:r w:rsidRPr="00D21592">
        <w:rPr>
          <w:rFonts w:eastAsia="Arial Unicode MS" w:cstheme="minorHAnsi"/>
          <w:position w:val="1"/>
          <w:sz w:val="24"/>
          <w:szCs w:val="24"/>
        </w:rPr>
        <w:t xml:space="preserve">Keith &amp; Associates follows U.S. Department of Education Guidance Issued on </w:t>
      </w:r>
      <w:r w:rsidRPr="00D21592">
        <w:rPr>
          <w:rFonts w:eastAsia="Arial Unicode MS" w:cstheme="minorHAnsi"/>
          <w:i/>
          <w:iCs/>
          <w:position w:val="1"/>
          <w:sz w:val="24"/>
          <w:szCs w:val="24"/>
        </w:rPr>
        <w:t>Protecting Student Privacy While Using Online Educational Services</w:t>
      </w:r>
      <w:r w:rsidRPr="00D21592">
        <w:rPr>
          <w:rFonts w:eastAsia="Arial Unicode MS" w:cstheme="minorHAnsi"/>
          <w:position w:val="1"/>
          <w:sz w:val="24"/>
          <w:szCs w:val="24"/>
        </w:rPr>
        <w:t xml:space="preserve">. </w:t>
      </w:r>
      <w:r>
        <w:rPr>
          <w:rFonts w:eastAsia="Arial Unicode MS" w:cstheme="minorHAnsi"/>
          <w:position w:val="1"/>
          <w:sz w:val="24"/>
          <w:szCs w:val="24"/>
        </w:rPr>
        <w:t>KACAD</w:t>
      </w:r>
      <w:r w:rsidRPr="00D21592">
        <w:rPr>
          <w:rFonts w:eastAsia="Arial Unicode MS" w:cstheme="minorHAnsi"/>
          <w:position w:val="1"/>
          <w:sz w:val="24"/>
          <w:szCs w:val="24"/>
        </w:rPr>
        <w:t xml:space="preserve"> will collect and maintain only the data necessary to fulfill its duties in executing affiliation agreements and meeting ACEND standards. The program will de-identify any data used for product development, research, marketing, or other purposes. We will not transfer de-identified data to any other party. In the event of a security or privacy incident including personally identifiable information, </w:t>
      </w:r>
      <w:r>
        <w:rPr>
          <w:rFonts w:eastAsia="Arial Unicode MS" w:cstheme="minorHAnsi"/>
          <w:position w:val="1"/>
          <w:sz w:val="24"/>
          <w:szCs w:val="24"/>
        </w:rPr>
        <w:t xml:space="preserve">KADDI </w:t>
      </w:r>
      <w:r w:rsidRPr="00D21592">
        <w:rPr>
          <w:rFonts w:eastAsia="Arial Unicode MS" w:cstheme="minorHAnsi"/>
          <w:position w:val="1"/>
          <w:sz w:val="24"/>
          <w:szCs w:val="24"/>
        </w:rPr>
        <w:t xml:space="preserve">will immediately notify the student or </w:t>
      </w:r>
      <w:r>
        <w:rPr>
          <w:rFonts w:eastAsia="Arial Unicode MS" w:cstheme="minorHAnsi"/>
          <w:position w:val="1"/>
          <w:sz w:val="24"/>
          <w:szCs w:val="24"/>
        </w:rPr>
        <w:t>graduate</w:t>
      </w:r>
      <w:r w:rsidRPr="00D21592">
        <w:rPr>
          <w:rFonts w:eastAsia="Arial Unicode MS" w:cstheme="minorHAnsi"/>
          <w:position w:val="1"/>
          <w:sz w:val="24"/>
          <w:szCs w:val="24"/>
        </w:rPr>
        <w:t xml:space="preserve">. The program takes precautions to ensure student privacy and positively identify students during distance learning and testing. </w:t>
      </w:r>
    </w:p>
    <w:p w14:paraId="596C2140" w14:textId="5C2D662C" w:rsidR="00CC7CBB" w:rsidRDefault="00CC7CBB" w:rsidP="00CC7CBB">
      <w:pPr>
        <w:spacing w:after="0"/>
        <w:rPr>
          <w:rFonts w:eastAsia="Arial Unicode MS" w:cstheme="minorHAnsi"/>
          <w:position w:val="1"/>
          <w:sz w:val="24"/>
          <w:szCs w:val="24"/>
        </w:rPr>
      </w:pPr>
      <w:r w:rsidRPr="00C1000D">
        <w:rPr>
          <w:rFonts w:eastAsia="Arial Unicode MS" w:cstheme="minorHAnsi"/>
          <w:position w:val="1"/>
          <w:sz w:val="24"/>
          <w:szCs w:val="24"/>
        </w:rPr>
        <w:t>KA</w:t>
      </w:r>
      <w:r>
        <w:rPr>
          <w:rFonts w:eastAsia="Arial Unicode MS" w:cstheme="minorHAnsi"/>
          <w:position w:val="1"/>
          <w:sz w:val="24"/>
          <w:szCs w:val="24"/>
        </w:rPr>
        <w:t>DDI</w:t>
      </w:r>
      <w:r w:rsidRPr="00C1000D">
        <w:rPr>
          <w:rFonts w:eastAsia="Arial Unicode MS" w:cstheme="minorHAnsi"/>
          <w:position w:val="1"/>
          <w:sz w:val="24"/>
          <w:szCs w:val="24"/>
        </w:rPr>
        <w:t xml:space="preserve"> will require </w:t>
      </w:r>
      <w:r>
        <w:rPr>
          <w:rFonts w:eastAsia="Arial Unicode MS" w:cstheme="minorHAnsi"/>
          <w:position w:val="1"/>
          <w:sz w:val="24"/>
          <w:szCs w:val="24"/>
        </w:rPr>
        <w:t xml:space="preserve">the following these methods to confirm student identity. </w:t>
      </w:r>
    </w:p>
    <w:p w14:paraId="24448372" w14:textId="40D1AFC6" w:rsidR="00CC7CBB" w:rsidRPr="00C1000D" w:rsidRDefault="00CC7CBB" w:rsidP="0092504C">
      <w:pPr>
        <w:pStyle w:val="ListParagraph"/>
        <w:numPr>
          <w:ilvl w:val="0"/>
          <w:numId w:val="36"/>
        </w:numPr>
        <w:spacing w:after="0"/>
        <w:rPr>
          <w:rFonts w:eastAsia="Arial Unicode MS" w:cstheme="minorHAnsi"/>
          <w:position w:val="1"/>
          <w:sz w:val="24"/>
          <w:szCs w:val="24"/>
        </w:rPr>
      </w:pPr>
      <w:r w:rsidRPr="00C1000D">
        <w:rPr>
          <w:rFonts w:eastAsia="Arial Unicode MS" w:cstheme="minorHAnsi"/>
          <w:position w:val="1"/>
          <w:sz w:val="24"/>
          <w:szCs w:val="24"/>
        </w:rPr>
        <w:t xml:space="preserve">Two of the following </w:t>
      </w:r>
      <w:r>
        <w:rPr>
          <w:rFonts w:eastAsia="Arial Unicode MS" w:cstheme="minorHAnsi"/>
          <w:position w:val="1"/>
          <w:sz w:val="24"/>
          <w:szCs w:val="24"/>
        </w:rPr>
        <w:t xml:space="preserve">documents </w:t>
      </w:r>
      <w:r w:rsidRPr="00C1000D">
        <w:rPr>
          <w:rFonts w:eastAsia="Arial Unicode MS" w:cstheme="minorHAnsi"/>
          <w:position w:val="1"/>
          <w:sz w:val="24"/>
          <w:szCs w:val="24"/>
        </w:rPr>
        <w:t xml:space="preserve">must be submitted </w:t>
      </w:r>
      <w:r w:rsidR="00CC4B9B">
        <w:rPr>
          <w:rFonts w:eastAsia="Arial Unicode MS" w:cstheme="minorHAnsi"/>
          <w:position w:val="1"/>
          <w:sz w:val="24"/>
          <w:szCs w:val="24"/>
        </w:rPr>
        <w:t>(Form I-9) &amp; one of these must be a photo ID</w:t>
      </w:r>
      <w:r w:rsidRPr="00C1000D">
        <w:rPr>
          <w:rFonts w:eastAsia="Arial Unicode MS" w:cstheme="minorHAnsi"/>
          <w:position w:val="1"/>
          <w:sz w:val="24"/>
          <w:szCs w:val="24"/>
        </w:rPr>
        <w:t xml:space="preserve">: </w:t>
      </w:r>
    </w:p>
    <w:p w14:paraId="7373752B"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 xml:space="preserve">Driver’s license </w:t>
      </w:r>
    </w:p>
    <w:p w14:paraId="2F62DAC6"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ID card issued by federal, state, or local government agencies</w:t>
      </w:r>
    </w:p>
    <w:p w14:paraId="7E6FA3FC"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School ID card with a photograph</w:t>
      </w:r>
    </w:p>
    <w:p w14:paraId="1BF2F462"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 xml:space="preserve">Voter’s registration card </w:t>
      </w:r>
    </w:p>
    <w:p w14:paraId="52961490"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 xml:space="preserve">US Military card </w:t>
      </w:r>
    </w:p>
    <w:p w14:paraId="629FC4A8"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 xml:space="preserve">Native American tribal card </w:t>
      </w:r>
    </w:p>
    <w:p w14:paraId="264853E6"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 xml:space="preserve">Social Security Card </w:t>
      </w:r>
    </w:p>
    <w:p w14:paraId="3FC7637D" w14:textId="77777777" w:rsidR="00CC7CBB" w:rsidRDefault="00CC7CBB" w:rsidP="0092504C">
      <w:pPr>
        <w:pStyle w:val="ListParagraph"/>
        <w:numPr>
          <w:ilvl w:val="1"/>
          <w:numId w:val="36"/>
        </w:numPr>
        <w:spacing w:after="0"/>
        <w:rPr>
          <w:rFonts w:eastAsia="Arial Unicode MS" w:cstheme="minorHAnsi"/>
          <w:position w:val="1"/>
          <w:sz w:val="24"/>
          <w:szCs w:val="24"/>
        </w:rPr>
      </w:pPr>
      <w:r>
        <w:rPr>
          <w:rFonts w:eastAsia="Arial Unicode MS" w:cstheme="minorHAnsi"/>
          <w:position w:val="1"/>
          <w:sz w:val="24"/>
          <w:szCs w:val="24"/>
        </w:rPr>
        <w:t xml:space="preserve">Birth certificate </w:t>
      </w:r>
    </w:p>
    <w:p w14:paraId="5F409072" w14:textId="77777777" w:rsidR="00CC7CBB" w:rsidRDefault="00CC7CBB" w:rsidP="0092504C">
      <w:pPr>
        <w:pStyle w:val="ListParagraph"/>
        <w:numPr>
          <w:ilvl w:val="1"/>
          <w:numId w:val="36"/>
        </w:numPr>
        <w:rPr>
          <w:rFonts w:eastAsia="Arial Unicode MS" w:cstheme="minorHAnsi"/>
          <w:position w:val="1"/>
          <w:sz w:val="24"/>
          <w:szCs w:val="24"/>
        </w:rPr>
      </w:pPr>
      <w:r>
        <w:rPr>
          <w:rFonts w:eastAsia="Arial Unicode MS" w:cstheme="minorHAnsi"/>
          <w:position w:val="1"/>
          <w:sz w:val="24"/>
          <w:szCs w:val="24"/>
        </w:rPr>
        <w:t xml:space="preserve">US Citizen ID Card </w:t>
      </w:r>
    </w:p>
    <w:p w14:paraId="4AF23DAE" w14:textId="77777777" w:rsidR="00CC7CBB" w:rsidRDefault="00CC7CBB" w:rsidP="0092504C">
      <w:pPr>
        <w:pStyle w:val="ListParagraph"/>
        <w:numPr>
          <w:ilvl w:val="0"/>
          <w:numId w:val="36"/>
        </w:numPr>
        <w:rPr>
          <w:rFonts w:eastAsia="Arial Unicode MS" w:cstheme="minorHAnsi"/>
          <w:position w:val="1"/>
          <w:sz w:val="24"/>
          <w:szCs w:val="24"/>
        </w:rPr>
      </w:pPr>
      <w:r>
        <w:rPr>
          <w:rFonts w:eastAsia="Arial Unicode MS" w:cstheme="minorHAnsi"/>
          <w:position w:val="1"/>
          <w:sz w:val="24"/>
          <w:szCs w:val="24"/>
        </w:rPr>
        <w:t>All s</w:t>
      </w:r>
      <w:r w:rsidRPr="00C1000D">
        <w:rPr>
          <w:rFonts w:eastAsia="Arial Unicode MS" w:cstheme="minorHAnsi"/>
          <w:position w:val="1"/>
          <w:sz w:val="24"/>
          <w:szCs w:val="24"/>
        </w:rPr>
        <w:t>tudents will be required to present a photo ID at check-in</w:t>
      </w:r>
      <w:r>
        <w:rPr>
          <w:rFonts w:eastAsia="Arial Unicode MS" w:cstheme="minorHAnsi"/>
          <w:position w:val="1"/>
          <w:sz w:val="24"/>
          <w:szCs w:val="24"/>
        </w:rPr>
        <w:t xml:space="preserve"> when arriving to orientation</w:t>
      </w:r>
    </w:p>
    <w:p w14:paraId="546CFD8B" w14:textId="078083E7" w:rsidR="00CC7CBB" w:rsidRDefault="00CC7CBB" w:rsidP="0092504C">
      <w:pPr>
        <w:pStyle w:val="ListParagraph"/>
        <w:numPr>
          <w:ilvl w:val="0"/>
          <w:numId w:val="36"/>
        </w:numPr>
        <w:rPr>
          <w:rFonts w:eastAsia="Arial Unicode MS" w:cstheme="minorHAnsi"/>
          <w:position w:val="1"/>
          <w:sz w:val="24"/>
          <w:szCs w:val="24"/>
        </w:rPr>
      </w:pPr>
      <w:r>
        <w:rPr>
          <w:rFonts w:eastAsia="Arial Unicode MS" w:cstheme="minorHAnsi"/>
          <w:position w:val="1"/>
          <w:sz w:val="24"/>
          <w:szCs w:val="24"/>
        </w:rPr>
        <w:lastRenderedPageBreak/>
        <w:t>On student video sessions with the clinical instructor, the video image will be compared to their photo ID kept on file</w:t>
      </w:r>
    </w:p>
    <w:p w14:paraId="50943CEE" w14:textId="77777777" w:rsidR="009A565D" w:rsidRDefault="009A565D" w:rsidP="00CC7CBB">
      <w:pPr>
        <w:rPr>
          <w:rFonts w:eastAsia="Arial Unicode MS" w:cstheme="minorHAnsi"/>
          <w:position w:val="1"/>
          <w:sz w:val="24"/>
          <w:szCs w:val="24"/>
        </w:rPr>
      </w:pPr>
      <w:bookmarkStart w:id="6" w:name="_Hlk106202853"/>
      <w:bookmarkEnd w:id="5"/>
    </w:p>
    <w:p w14:paraId="2B7D636D" w14:textId="5326DF26" w:rsidR="009A565D" w:rsidRPr="009A565D" w:rsidRDefault="009A565D" w:rsidP="009A565D">
      <w:pPr>
        <w:pStyle w:val="ListParagraph"/>
        <w:ind w:left="0"/>
        <w:contextualSpacing w:val="0"/>
        <w:rPr>
          <w:rFonts w:eastAsia="Arial Unicode MS" w:cstheme="minorHAnsi"/>
          <w:b/>
          <w:caps/>
          <w:position w:val="1"/>
          <w:sz w:val="24"/>
          <w:szCs w:val="24"/>
        </w:rPr>
      </w:pPr>
      <w:r>
        <w:rPr>
          <w:rFonts w:eastAsia="Arial Unicode MS" w:cstheme="minorHAnsi"/>
          <w:b/>
          <w:caps/>
          <w:position w:val="1"/>
          <w:sz w:val="24"/>
          <w:szCs w:val="24"/>
        </w:rPr>
        <w:t xml:space="preserve">VERIFYING STUDENT IDENTITY AND </w:t>
      </w:r>
      <w:r w:rsidRPr="00D21592">
        <w:rPr>
          <w:rFonts w:eastAsia="Arial Unicode MS" w:cstheme="minorHAnsi"/>
          <w:b/>
          <w:caps/>
          <w:position w:val="1"/>
          <w:sz w:val="24"/>
          <w:szCs w:val="24"/>
        </w:rPr>
        <w:t>protecting privacy during DISTANCE EDUCATION</w:t>
      </w:r>
      <w:r>
        <w:rPr>
          <w:rFonts w:eastAsia="Arial Unicode MS" w:cstheme="minorHAnsi"/>
          <w:b/>
          <w:caps/>
          <w:position w:val="1"/>
          <w:sz w:val="24"/>
          <w:szCs w:val="24"/>
        </w:rPr>
        <w:t xml:space="preserve"> - FERPA</w:t>
      </w:r>
    </w:p>
    <w:p w14:paraId="6850EC10" w14:textId="61F2679A" w:rsidR="00CC7CBB" w:rsidRPr="00E278E0" w:rsidRDefault="00CC7CBB" w:rsidP="00CC7CBB">
      <w:pPr>
        <w:rPr>
          <w:rFonts w:eastAsia="Arial Unicode MS" w:cstheme="minorHAnsi"/>
          <w:position w:val="1"/>
          <w:sz w:val="24"/>
          <w:szCs w:val="24"/>
        </w:rPr>
      </w:pPr>
      <w:r w:rsidRPr="00E278E0">
        <w:rPr>
          <w:rFonts w:eastAsia="Arial Unicode MS" w:cstheme="minorHAnsi"/>
          <w:position w:val="1"/>
          <w:sz w:val="24"/>
          <w:szCs w:val="24"/>
        </w:rPr>
        <w:t xml:space="preserve">University of Alabama and University of Central Arkansas will only communicate with the internship programs after </w:t>
      </w:r>
      <w:r w:rsidR="00E278E0" w:rsidRPr="00E278E0">
        <w:rPr>
          <w:rFonts w:eastAsia="Arial Unicode MS" w:cstheme="minorHAnsi"/>
          <w:position w:val="1"/>
          <w:sz w:val="24"/>
          <w:szCs w:val="24"/>
        </w:rPr>
        <w:t xml:space="preserve">students have signed FERPA waiver.  </w:t>
      </w:r>
      <w:r w:rsidR="00E278E0" w:rsidRPr="00E278E0">
        <w:rPr>
          <w:rFonts w:cstheme="minorHAnsi"/>
          <w:color w:val="030A13"/>
          <w:sz w:val="24"/>
          <w:szCs w:val="24"/>
          <w:shd w:val="clear" w:color="auto" w:fill="FFFFFF"/>
        </w:rPr>
        <w:t xml:space="preserve">The Family Educational Rights and Privacy Act (FERPA) (20 U.S.C. § 1232g; 34 CFR Part 99) is a Federal law </w:t>
      </w:r>
      <w:r w:rsidR="00E278E0">
        <w:rPr>
          <w:rFonts w:cstheme="minorHAnsi"/>
          <w:color w:val="030A13"/>
          <w:sz w:val="24"/>
          <w:szCs w:val="24"/>
          <w:shd w:val="clear" w:color="auto" w:fill="FFFFFF"/>
        </w:rPr>
        <w:t>protecting</w:t>
      </w:r>
      <w:r w:rsidR="00E278E0" w:rsidRPr="00E278E0">
        <w:rPr>
          <w:rFonts w:cstheme="minorHAnsi"/>
          <w:color w:val="030A13"/>
          <w:sz w:val="24"/>
          <w:szCs w:val="24"/>
          <w:shd w:val="clear" w:color="auto" w:fill="FFFFFF"/>
        </w:rPr>
        <w:t xml:space="preserve"> the privacy of student education records. </w:t>
      </w:r>
      <w:r w:rsidR="00E278E0">
        <w:rPr>
          <w:rFonts w:cstheme="minorHAnsi"/>
          <w:color w:val="030A13"/>
          <w:sz w:val="24"/>
          <w:szCs w:val="24"/>
          <w:shd w:val="clear" w:color="auto" w:fill="FFFFFF"/>
        </w:rPr>
        <w:t xml:space="preserve">KADDI </w:t>
      </w:r>
      <w:r w:rsidR="00DF23F6">
        <w:rPr>
          <w:rFonts w:cstheme="minorHAnsi"/>
          <w:color w:val="030A13"/>
          <w:sz w:val="24"/>
          <w:szCs w:val="24"/>
          <w:shd w:val="clear" w:color="auto" w:fill="FFFFFF"/>
        </w:rPr>
        <w:t xml:space="preserve">highly </w:t>
      </w:r>
      <w:r w:rsidR="00E278E0">
        <w:rPr>
          <w:rFonts w:cstheme="minorHAnsi"/>
          <w:color w:val="030A13"/>
          <w:sz w:val="24"/>
          <w:szCs w:val="24"/>
          <w:shd w:val="clear" w:color="auto" w:fill="FFFFFF"/>
        </w:rPr>
        <w:t xml:space="preserve">recommends all students to sign the FERPA waiver to allow communication between the University and the Dietetic Internship program.  </w:t>
      </w:r>
    </w:p>
    <w:bookmarkEnd w:id="6"/>
    <w:p w14:paraId="4BF29F2D" w14:textId="77777777" w:rsidR="009A565D" w:rsidRDefault="009A565D" w:rsidP="005E4EB3">
      <w:pPr>
        <w:rPr>
          <w:rFonts w:cstheme="minorHAnsi"/>
          <w:b/>
          <w:caps/>
          <w:sz w:val="24"/>
          <w:szCs w:val="24"/>
        </w:rPr>
      </w:pPr>
    </w:p>
    <w:p w14:paraId="703CBD75" w14:textId="5C01CBC1" w:rsidR="005E4EB3" w:rsidRPr="00B94115" w:rsidRDefault="005E4EB3" w:rsidP="005E4EB3">
      <w:pPr>
        <w:rPr>
          <w:rFonts w:cstheme="minorHAnsi"/>
          <w:b/>
          <w:caps/>
          <w:sz w:val="24"/>
          <w:szCs w:val="24"/>
        </w:rPr>
      </w:pPr>
      <w:r w:rsidRPr="00B94115">
        <w:rPr>
          <w:rFonts w:cstheme="minorHAnsi"/>
          <w:b/>
          <w:caps/>
          <w:sz w:val="24"/>
          <w:szCs w:val="24"/>
        </w:rPr>
        <w:t xml:space="preserve">Computer Matching </w:t>
      </w:r>
    </w:p>
    <w:p w14:paraId="653D378C" w14:textId="7E02D182" w:rsidR="00895059" w:rsidRPr="00B94115" w:rsidRDefault="00895059" w:rsidP="00895059">
      <w:pPr>
        <w:rPr>
          <w:rFonts w:cstheme="minorHAnsi"/>
          <w:sz w:val="24"/>
          <w:szCs w:val="24"/>
        </w:rPr>
      </w:pPr>
      <w:r w:rsidRPr="00B94115">
        <w:rPr>
          <w:rFonts w:cstheme="minorHAnsi"/>
          <w:sz w:val="24"/>
          <w:szCs w:val="24"/>
        </w:rPr>
        <w:t xml:space="preserve">KADDI participates in both spring and fall match cycles through the Dietetic Internship Centralized Application Service (DICAS) and DND Digital. The DICAS website is accessed at </w:t>
      </w:r>
      <w:hyperlink r:id="rId32" w:history="1">
        <w:r w:rsidRPr="00B94115">
          <w:rPr>
            <w:rStyle w:val="Hyperlink"/>
            <w:rFonts w:cstheme="minorHAnsi"/>
            <w:color w:val="auto"/>
            <w:sz w:val="24"/>
            <w:szCs w:val="24"/>
          </w:rPr>
          <w:t>https://portal.dicas.org</w:t>
        </w:r>
      </w:hyperlink>
      <w:r w:rsidRPr="00B94115">
        <w:rPr>
          <w:rFonts w:cstheme="minorHAnsi"/>
          <w:sz w:val="24"/>
          <w:szCs w:val="24"/>
        </w:rPr>
        <w:t xml:space="preserve">. Their email is </w:t>
      </w:r>
      <w:hyperlink r:id="rId33" w:history="1">
        <w:r w:rsidRPr="00B94115">
          <w:rPr>
            <w:rStyle w:val="Hyperlink"/>
            <w:rFonts w:cstheme="minorHAnsi"/>
            <w:color w:val="auto"/>
            <w:sz w:val="24"/>
            <w:szCs w:val="24"/>
          </w:rPr>
          <w:t>DICASinfo@dicas.org</w:t>
        </w:r>
      </w:hyperlink>
      <w:r w:rsidRPr="00B94115">
        <w:rPr>
          <w:rFonts w:cstheme="minorHAnsi"/>
          <w:sz w:val="24"/>
          <w:szCs w:val="24"/>
        </w:rPr>
        <w:t>. The online application must be completed by 11:59 pm central standard time on February 15 for the April match and by September 25 for the November match. The fee to use DICAS is $</w:t>
      </w:r>
      <w:r w:rsidR="008B4130">
        <w:rPr>
          <w:rFonts w:cstheme="minorHAnsi"/>
          <w:sz w:val="24"/>
          <w:szCs w:val="24"/>
        </w:rPr>
        <w:t>50</w:t>
      </w:r>
      <w:r w:rsidRPr="00B94115">
        <w:rPr>
          <w:rFonts w:cstheme="minorHAnsi"/>
          <w:sz w:val="24"/>
          <w:szCs w:val="24"/>
        </w:rPr>
        <w:t xml:space="preserve"> for the first application submitted and $2</w:t>
      </w:r>
      <w:r w:rsidR="008B4130">
        <w:rPr>
          <w:rFonts w:cstheme="minorHAnsi"/>
          <w:sz w:val="24"/>
          <w:szCs w:val="24"/>
        </w:rPr>
        <w:t>5</w:t>
      </w:r>
      <w:r w:rsidRPr="00B94115">
        <w:rPr>
          <w:rFonts w:cstheme="minorHAnsi"/>
          <w:sz w:val="24"/>
          <w:szCs w:val="24"/>
        </w:rPr>
        <w:t xml:space="preserve"> for each additional application. </w:t>
      </w:r>
    </w:p>
    <w:p w14:paraId="7888F469" w14:textId="582EC733" w:rsidR="00895059" w:rsidRPr="00B94115" w:rsidRDefault="00895059" w:rsidP="00895059">
      <w:pPr>
        <w:rPr>
          <w:rFonts w:cstheme="minorHAnsi"/>
          <w:sz w:val="24"/>
          <w:szCs w:val="24"/>
        </w:rPr>
      </w:pPr>
      <w:r w:rsidRPr="00B94115">
        <w:rPr>
          <w:rFonts w:cstheme="minorHAnsi"/>
          <w:sz w:val="24"/>
          <w:szCs w:val="24"/>
        </w:rPr>
        <w:t xml:space="preserve">Applicants must also register with DND Digital at </w:t>
      </w:r>
      <w:hyperlink r:id="rId34" w:history="1">
        <w:r w:rsidRPr="00B94115">
          <w:rPr>
            <w:rStyle w:val="Hyperlink"/>
            <w:rFonts w:cstheme="minorHAnsi"/>
            <w:sz w:val="24"/>
            <w:szCs w:val="24"/>
          </w:rPr>
          <w:t>www.dnddigital.com</w:t>
        </w:r>
      </w:hyperlink>
      <w:r w:rsidRPr="00B94115">
        <w:rPr>
          <w:rFonts w:cstheme="minorHAnsi"/>
          <w:sz w:val="24"/>
          <w:szCs w:val="24"/>
        </w:rPr>
        <w:t>. Cost is $</w:t>
      </w:r>
      <w:r w:rsidR="001154A1">
        <w:rPr>
          <w:rFonts w:cstheme="minorHAnsi"/>
          <w:sz w:val="24"/>
          <w:szCs w:val="24"/>
        </w:rPr>
        <w:t>6</w:t>
      </w:r>
      <w:r w:rsidRPr="00B94115">
        <w:rPr>
          <w:rFonts w:cstheme="minorHAnsi"/>
          <w:sz w:val="24"/>
          <w:szCs w:val="24"/>
        </w:rPr>
        <w:t xml:space="preserve">5 payable by a VISA/MASTERCARD with a USA billing address. </w:t>
      </w:r>
    </w:p>
    <w:p w14:paraId="39155855" w14:textId="292DB6D7" w:rsidR="00895059" w:rsidRPr="00B94115" w:rsidRDefault="00895059" w:rsidP="00895059">
      <w:pPr>
        <w:rPr>
          <w:rFonts w:cstheme="minorHAnsi"/>
          <w:sz w:val="24"/>
          <w:szCs w:val="24"/>
        </w:rPr>
      </w:pPr>
      <w:r w:rsidRPr="00B94115">
        <w:rPr>
          <w:rFonts w:cstheme="minorHAnsi"/>
          <w:sz w:val="24"/>
          <w:szCs w:val="24"/>
        </w:rPr>
        <w:t>The Keith &amp; Associates Distance Dietetic Internship does not charge a</w:t>
      </w:r>
      <w:r w:rsidR="008B4130">
        <w:rPr>
          <w:rFonts w:cstheme="minorHAnsi"/>
          <w:sz w:val="24"/>
          <w:szCs w:val="24"/>
        </w:rPr>
        <w:t>n application fee.</w:t>
      </w:r>
    </w:p>
    <w:p w14:paraId="65B87F33" w14:textId="154B9E75" w:rsidR="001154A1" w:rsidRDefault="00895059" w:rsidP="00895059">
      <w:pPr>
        <w:rPr>
          <w:rFonts w:cstheme="minorHAnsi"/>
          <w:sz w:val="24"/>
          <w:szCs w:val="24"/>
        </w:rPr>
      </w:pPr>
      <w:r w:rsidRPr="00B94115">
        <w:rPr>
          <w:rFonts w:cstheme="minorHAnsi"/>
          <w:sz w:val="24"/>
          <w:szCs w:val="24"/>
        </w:rPr>
        <w:t>If unfilled positions remain after the first round, the program will participate in second round matching. During that period, KADDI will also accept applications from individ</w:t>
      </w:r>
      <w:r w:rsidR="00A73BC1" w:rsidRPr="00B94115">
        <w:rPr>
          <w:rFonts w:cstheme="minorHAnsi"/>
          <w:sz w:val="24"/>
          <w:szCs w:val="24"/>
        </w:rPr>
        <w:t>uals who did not submit through DICAS.</w:t>
      </w:r>
      <w:bookmarkStart w:id="7" w:name="_Hlk58331478"/>
    </w:p>
    <w:p w14:paraId="281F836E" w14:textId="77777777" w:rsidR="009A565D" w:rsidRDefault="009A565D" w:rsidP="00895059">
      <w:pPr>
        <w:rPr>
          <w:rFonts w:cstheme="minorHAnsi"/>
          <w:b/>
          <w:sz w:val="24"/>
          <w:szCs w:val="24"/>
        </w:rPr>
      </w:pPr>
    </w:p>
    <w:p w14:paraId="1EF1D8E1" w14:textId="07963297" w:rsidR="00895059" w:rsidRPr="00B94115" w:rsidRDefault="00895059" w:rsidP="00895059">
      <w:pPr>
        <w:rPr>
          <w:rFonts w:cstheme="minorHAnsi"/>
          <w:sz w:val="24"/>
          <w:szCs w:val="24"/>
        </w:rPr>
      </w:pPr>
      <w:r w:rsidRPr="00B94115">
        <w:rPr>
          <w:rFonts w:cstheme="minorHAnsi"/>
          <w:b/>
          <w:sz w:val="24"/>
          <w:szCs w:val="24"/>
        </w:rPr>
        <w:t>LOCATING PRECEPTORS AND SUPERVISED PRACTICE SITES</w:t>
      </w:r>
    </w:p>
    <w:p w14:paraId="3F1A04B5" w14:textId="77777777" w:rsidR="00895059" w:rsidRPr="00B94115" w:rsidRDefault="00895059" w:rsidP="00895059">
      <w:pPr>
        <w:rPr>
          <w:rFonts w:cstheme="minorHAnsi"/>
          <w:sz w:val="24"/>
          <w:szCs w:val="24"/>
        </w:rPr>
      </w:pPr>
      <w:r w:rsidRPr="00B94115">
        <w:rPr>
          <w:rFonts w:cstheme="minorHAnsi"/>
          <w:sz w:val="24"/>
          <w:szCs w:val="24"/>
        </w:rPr>
        <w:t xml:space="preserve">It is the applicant’s responsibility to locate supervised practice sites and preceptors in the geographic location in which they desire to do supervised practice.  </w:t>
      </w:r>
    </w:p>
    <w:p w14:paraId="5816520C" w14:textId="1838A1DD" w:rsidR="00EB7FBD" w:rsidRPr="00DF23F6" w:rsidRDefault="00895059" w:rsidP="00895059">
      <w:pPr>
        <w:rPr>
          <w:rFonts w:cstheme="minorHAnsi"/>
          <w:sz w:val="24"/>
          <w:szCs w:val="24"/>
        </w:rPr>
      </w:pPr>
      <w:r w:rsidRPr="00B94115">
        <w:rPr>
          <w:rFonts w:cstheme="minorHAnsi"/>
          <w:sz w:val="24"/>
          <w:szCs w:val="24"/>
        </w:rPr>
        <w:t xml:space="preserve">What is a preceptor? It is someone who is willing to mentor you through the rotations. The preceptor works with you to set up a schedule. He or she will monitor your progress and evaluate your performance using the curriculum and forms from the KADDI internship. </w:t>
      </w:r>
      <w:r w:rsidR="003D75D7">
        <w:rPr>
          <w:rFonts w:cstheme="minorHAnsi"/>
          <w:sz w:val="24"/>
          <w:szCs w:val="24"/>
        </w:rPr>
        <w:t xml:space="preserve"> </w:t>
      </w:r>
      <w:r w:rsidR="00A941F7">
        <w:rPr>
          <w:rFonts w:cstheme="minorHAnsi"/>
          <w:sz w:val="24"/>
          <w:szCs w:val="24"/>
        </w:rPr>
        <w:t xml:space="preserve">No </w:t>
      </w:r>
      <w:r w:rsidR="0073161B">
        <w:rPr>
          <w:rFonts w:cstheme="minorHAnsi"/>
          <w:sz w:val="24"/>
          <w:szCs w:val="24"/>
        </w:rPr>
        <w:t xml:space="preserve">immediate or </w:t>
      </w:r>
      <w:r w:rsidR="00A941F7">
        <w:rPr>
          <w:rFonts w:cstheme="minorHAnsi"/>
          <w:sz w:val="24"/>
          <w:szCs w:val="24"/>
        </w:rPr>
        <w:t xml:space="preserve">extended family is allowed to be a preceptor due to conflict of interest unless otherwise authorized by program director. </w:t>
      </w:r>
    </w:p>
    <w:p w14:paraId="23E37330" w14:textId="368BAC15" w:rsidR="00895059" w:rsidRPr="00B94115" w:rsidRDefault="00895059" w:rsidP="00895059">
      <w:pPr>
        <w:rPr>
          <w:rFonts w:cstheme="minorHAnsi"/>
          <w:b/>
          <w:sz w:val="24"/>
          <w:szCs w:val="24"/>
        </w:rPr>
      </w:pPr>
      <w:r w:rsidRPr="00B94115">
        <w:rPr>
          <w:rFonts w:cstheme="minorHAnsi"/>
          <w:b/>
          <w:sz w:val="24"/>
          <w:szCs w:val="24"/>
        </w:rPr>
        <w:t xml:space="preserve">Preceptor responsibilities include: </w:t>
      </w:r>
    </w:p>
    <w:p w14:paraId="67C6AE4F" w14:textId="77777777" w:rsidR="00895059" w:rsidRPr="00B94115" w:rsidRDefault="00895059" w:rsidP="00381BCD">
      <w:pPr>
        <w:pStyle w:val="ListParagraph"/>
        <w:numPr>
          <w:ilvl w:val="0"/>
          <w:numId w:val="3"/>
        </w:numPr>
        <w:rPr>
          <w:rFonts w:cstheme="minorHAnsi"/>
          <w:sz w:val="24"/>
          <w:szCs w:val="24"/>
        </w:rPr>
      </w:pPr>
      <w:r w:rsidRPr="00B94115">
        <w:rPr>
          <w:rFonts w:cstheme="minorHAnsi"/>
          <w:sz w:val="24"/>
          <w:szCs w:val="24"/>
        </w:rPr>
        <w:t>Work with the intern to schedule learning experiences</w:t>
      </w:r>
    </w:p>
    <w:p w14:paraId="4C19FD8A" w14:textId="77777777" w:rsidR="00895059" w:rsidRPr="00B94115" w:rsidRDefault="00895059" w:rsidP="00381BCD">
      <w:pPr>
        <w:pStyle w:val="ListParagraph"/>
        <w:numPr>
          <w:ilvl w:val="0"/>
          <w:numId w:val="3"/>
        </w:numPr>
        <w:rPr>
          <w:rFonts w:cstheme="minorHAnsi"/>
          <w:sz w:val="24"/>
          <w:szCs w:val="24"/>
        </w:rPr>
      </w:pPr>
      <w:r w:rsidRPr="00B94115">
        <w:rPr>
          <w:rFonts w:cstheme="minorHAnsi"/>
          <w:sz w:val="24"/>
          <w:szCs w:val="24"/>
        </w:rPr>
        <w:lastRenderedPageBreak/>
        <w:t>Orient the intern to the facility and rotation</w:t>
      </w:r>
    </w:p>
    <w:p w14:paraId="1C20861B" w14:textId="77777777" w:rsidR="00895059" w:rsidRPr="00B94115" w:rsidRDefault="00895059" w:rsidP="00381BCD">
      <w:pPr>
        <w:pStyle w:val="ListParagraph"/>
        <w:numPr>
          <w:ilvl w:val="0"/>
          <w:numId w:val="3"/>
        </w:numPr>
        <w:rPr>
          <w:rFonts w:cstheme="minorHAnsi"/>
          <w:sz w:val="24"/>
          <w:szCs w:val="24"/>
        </w:rPr>
      </w:pPr>
      <w:r w:rsidRPr="00B94115">
        <w:rPr>
          <w:rFonts w:cstheme="minorHAnsi"/>
          <w:sz w:val="24"/>
          <w:szCs w:val="24"/>
        </w:rPr>
        <w:t>Mentor the intern and provide daily supervised learning experiences (may delegate this task)</w:t>
      </w:r>
    </w:p>
    <w:p w14:paraId="26C56DA9" w14:textId="77777777" w:rsidR="00895059" w:rsidRPr="00B94115" w:rsidRDefault="00895059" w:rsidP="00381BCD">
      <w:pPr>
        <w:pStyle w:val="ListParagraph"/>
        <w:numPr>
          <w:ilvl w:val="0"/>
          <w:numId w:val="3"/>
        </w:numPr>
        <w:rPr>
          <w:rFonts w:cstheme="minorHAnsi"/>
          <w:sz w:val="24"/>
          <w:szCs w:val="24"/>
        </w:rPr>
      </w:pPr>
      <w:r w:rsidRPr="00B94115">
        <w:rPr>
          <w:rFonts w:cstheme="minorHAnsi"/>
          <w:sz w:val="24"/>
          <w:szCs w:val="24"/>
        </w:rPr>
        <w:t>Review the curriculum assignments as the intern completes them and evaluate the intern performance using the online forms (may delegate this task)</w:t>
      </w:r>
    </w:p>
    <w:p w14:paraId="7F0CBA8B" w14:textId="77777777" w:rsidR="00895059" w:rsidRPr="00B94115" w:rsidRDefault="00895059" w:rsidP="00381BCD">
      <w:pPr>
        <w:pStyle w:val="ListParagraph"/>
        <w:numPr>
          <w:ilvl w:val="0"/>
          <w:numId w:val="3"/>
        </w:numPr>
        <w:rPr>
          <w:rFonts w:cstheme="minorHAnsi"/>
          <w:sz w:val="24"/>
          <w:szCs w:val="24"/>
        </w:rPr>
      </w:pPr>
      <w:r w:rsidRPr="00B94115">
        <w:rPr>
          <w:rFonts w:cstheme="minorHAnsi"/>
          <w:sz w:val="24"/>
          <w:szCs w:val="24"/>
        </w:rPr>
        <w:t>Be familiar with and abide by KADDI dietetic internship policies and procedures</w:t>
      </w:r>
    </w:p>
    <w:p w14:paraId="265D51A5" w14:textId="77777777" w:rsidR="00895059" w:rsidRPr="00B94115" w:rsidRDefault="00895059" w:rsidP="00381BCD">
      <w:pPr>
        <w:pStyle w:val="ListParagraph"/>
        <w:numPr>
          <w:ilvl w:val="0"/>
          <w:numId w:val="3"/>
        </w:numPr>
        <w:rPr>
          <w:rFonts w:cstheme="minorHAnsi"/>
          <w:sz w:val="24"/>
          <w:szCs w:val="24"/>
        </w:rPr>
      </w:pPr>
      <w:r w:rsidRPr="00B94115">
        <w:rPr>
          <w:rFonts w:cstheme="minorHAnsi"/>
          <w:sz w:val="24"/>
          <w:szCs w:val="24"/>
        </w:rPr>
        <w:t>Act as the point of contact for the KADDI faculty and staff</w:t>
      </w:r>
    </w:p>
    <w:p w14:paraId="3E9AAD4D" w14:textId="77777777" w:rsidR="00DF23F6" w:rsidRDefault="00DF23F6" w:rsidP="00895059">
      <w:pPr>
        <w:rPr>
          <w:rFonts w:cstheme="minorHAnsi"/>
          <w:b/>
          <w:sz w:val="24"/>
          <w:szCs w:val="24"/>
        </w:rPr>
      </w:pPr>
    </w:p>
    <w:p w14:paraId="6511F730" w14:textId="4FA66C6F" w:rsidR="00895059" w:rsidRPr="00B94115" w:rsidRDefault="00895059" w:rsidP="00895059">
      <w:pPr>
        <w:rPr>
          <w:rFonts w:cstheme="minorHAnsi"/>
          <w:b/>
          <w:sz w:val="24"/>
          <w:szCs w:val="24"/>
        </w:rPr>
      </w:pPr>
      <w:r w:rsidRPr="00B94115">
        <w:rPr>
          <w:rFonts w:cstheme="minorHAnsi"/>
          <w:b/>
          <w:sz w:val="24"/>
          <w:szCs w:val="24"/>
        </w:rPr>
        <w:t>SCREENING PRECEPTORS, FACILITIES AND EXECUTION OF AFFILIATION AGREEMENTS</w:t>
      </w:r>
    </w:p>
    <w:p w14:paraId="7D44DAE1" w14:textId="7B98CDCF" w:rsidR="00895059" w:rsidRPr="00B94115" w:rsidRDefault="00895059" w:rsidP="00895059">
      <w:pPr>
        <w:tabs>
          <w:tab w:val="left" w:pos="1170"/>
        </w:tabs>
        <w:spacing w:after="0" w:line="240" w:lineRule="auto"/>
        <w:rPr>
          <w:rFonts w:cstheme="minorHAnsi"/>
          <w:sz w:val="24"/>
          <w:szCs w:val="24"/>
        </w:rPr>
      </w:pPr>
      <w:r w:rsidRPr="00B94115">
        <w:rPr>
          <w:rFonts w:cstheme="minorHAnsi"/>
          <w:sz w:val="24"/>
          <w:szCs w:val="24"/>
        </w:rPr>
        <w:t>It is the policy of the KADDI program that it must have a written affiliation agreement with any facility or preceptor providing experiences to a student that leads to the completion of KADDI program curriculum and the associated Accreditation Council for Education in Nutrition and Dietetics (ACEND) competencies. KADDI General Counsel, Ryan Keith, or his designee, will execute all agreements. To execute an agreement, a facility will need to meet the following selection criteria:</w:t>
      </w:r>
    </w:p>
    <w:p w14:paraId="558DDFE6" w14:textId="07065EE6" w:rsidR="00895059" w:rsidRPr="00DB5977" w:rsidRDefault="00895059" w:rsidP="00381BCD">
      <w:pPr>
        <w:pStyle w:val="ListParagraph"/>
        <w:numPr>
          <w:ilvl w:val="0"/>
          <w:numId w:val="4"/>
        </w:numPr>
        <w:tabs>
          <w:tab w:val="left" w:pos="1170"/>
        </w:tabs>
        <w:spacing w:after="0" w:line="240" w:lineRule="auto"/>
        <w:rPr>
          <w:rFonts w:cstheme="minorHAnsi"/>
          <w:sz w:val="24"/>
          <w:szCs w:val="24"/>
        </w:rPr>
      </w:pPr>
      <w:r w:rsidRPr="00DB5977">
        <w:rPr>
          <w:rFonts w:cstheme="minorHAnsi"/>
          <w:sz w:val="24"/>
          <w:szCs w:val="24"/>
        </w:rPr>
        <w:t xml:space="preserve">Have a qualified individual present to supervise the intern.  Such individual must be a Registered Dietitian </w:t>
      </w:r>
      <w:r w:rsidR="00A73BC1" w:rsidRPr="00DB5977">
        <w:rPr>
          <w:rFonts w:cstheme="minorHAnsi"/>
          <w:sz w:val="24"/>
          <w:szCs w:val="24"/>
        </w:rPr>
        <w:t xml:space="preserve">/Registered Dietitian </w:t>
      </w:r>
      <w:r w:rsidRPr="00DB5977">
        <w:rPr>
          <w:rFonts w:cstheme="minorHAnsi"/>
          <w:sz w:val="24"/>
          <w:szCs w:val="24"/>
        </w:rPr>
        <w:t>Nutritionist (</w:t>
      </w:r>
      <w:r w:rsidR="00A73BC1" w:rsidRPr="00DB5977">
        <w:rPr>
          <w:rFonts w:cstheme="minorHAnsi"/>
          <w:sz w:val="24"/>
          <w:szCs w:val="24"/>
        </w:rPr>
        <w:t>RD/</w:t>
      </w:r>
      <w:r w:rsidRPr="00DB5977">
        <w:rPr>
          <w:rFonts w:cstheme="minorHAnsi"/>
          <w:sz w:val="24"/>
          <w:szCs w:val="24"/>
        </w:rPr>
        <w:t xml:space="preserve">RDN) to supervise the </w:t>
      </w:r>
      <w:r w:rsidR="00743054">
        <w:rPr>
          <w:rFonts w:cstheme="minorHAnsi"/>
          <w:sz w:val="24"/>
          <w:szCs w:val="24"/>
        </w:rPr>
        <w:t>clinical</w:t>
      </w:r>
      <w:r w:rsidRPr="00DB5977">
        <w:rPr>
          <w:rFonts w:cstheme="minorHAnsi"/>
          <w:sz w:val="24"/>
          <w:szCs w:val="24"/>
        </w:rPr>
        <w:t xml:space="preserve"> rotation.  A</w:t>
      </w:r>
      <w:r w:rsidR="009E5862" w:rsidRPr="00DB5977">
        <w:rPr>
          <w:rFonts w:cstheme="minorHAnsi"/>
          <w:sz w:val="24"/>
          <w:szCs w:val="24"/>
        </w:rPr>
        <w:t xml:space="preserve">n </w:t>
      </w:r>
      <w:r w:rsidRPr="00DB5977">
        <w:rPr>
          <w:rFonts w:cstheme="minorHAnsi"/>
          <w:sz w:val="24"/>
          <w:szCs w:val="24"/>
        </w:rPr>
        <w:t>RD</w:t>
      </w:r>
      <w:r w:rsidR="009E5862" w:rsidRPr="00DB5977">
        <w:rPr>
          <w:rFonts w:cstheme="minorHAnsi"/>
          <w:sz w:val="24"/>
          <w:szCs w:val="24"/>
        </w:rPr>
        <w:t>/RD</w:t>
      </w:r>
      <w:r w:rsidR="00DF23F6">
        <w:rPr>
          <w:rFonts w:cstheme="minorHAnsi"/>
          <w:sz w:val="24"/>
          <w:szCs w:val="24"/>
        </w:rPr>
        <w:t>N</w:t>
      </w:r>
      <w:r w:rsidRPr="00DB5977">
        <w:rPr>
          <w:rFonts w:cstheme="minorHAnsi"/>
          <w:sz w:val="24"/>
          <w:szCs w:val="24"/>
        </w:rPr>
        <w:t xml:space="preserve"> or certified public health professional is preferred for the community rotation</w:t>
      </w:r>
      <w:r w:rsidR="00DF23F6">
        <w:rPr>
          <w:rFonts w:cstheme="minorHAnsi"/>
          <w:sz w:val="24"/>
          <w:szCs w:val="24"/>
        </w:rPr>
        <w:t xml:space="preserve">.  </w:t>
      </w:r>
    </w:p>
    <w:p w14:paraId="3ED365A1" w14:textId="77777777" w:rsidR="00895059" w:rsidRPr="00DB5977" w:rsidRDefault="009E5862" w:rsidP="00381BCD">
      <w:pPr>
        <w:pStyle w:val="ListParagraph"/>
        <w:numPr>
          <w:ilvl w:val="0"/>
          <w:numId w:val="4"/>
        </w:numPr>
        <w:tabs>
          <w:tab w:val="left" w:pos="1170"/>
        </w:tabs>
        <w:spacing w:after="0" w:line="240" w:lineRule="auto"/>
        <w:rPr>
          <w:rFonts w:cstheme="minorHAnsi"/>
          <w:sz w:val="24"/>
          <w:szCs w:val="24"/>
        </w:rPr>
      </w:pPr>
      <w:r w:rsidRPr="00DB5977">
        <w:rPr>
          <w:rFonts w:cstheme="minorHAnsi"/>
          <w:sz w:val="24"/>
          <w:szCs w:val="24"/>
        </w:rPr>
        <w:t>For a foodservice rotation, the site must s</w:t>
      </w:r>
      <w:r w:rsidR="00895059" w:rsidRPr="00DB5977">
        <w:rPr>
          <w:rFonts w:cstheme="minorHAnsi"/>
          <w:sz w:val="24"/>
          <w:szCs w:val="24"/>
        </w:rPr>
        <w:t xml:space="preserve">erve a minimum of sixty (60) meals per day </w:t>
      </w:r>
    </w:p>
    <w:p w14:paraId="4EEE9A9E" w14:textId="77777777" w:rsidR="00895059" w:rsidRPr="00DB5977" w:rsidRDefault="009E5862" w:rsidP="00381BCD">
      <w:pPr>
        <w:pStyle w:val="ListParagraph"/>
        <w:numPr>
          <w:ilvl w:val="0"/>
          <w:numId w:val="4"/>
        </w:numPr>
        <w:tabs>
          <w:tab w:val="left" w:pos="1170"/>
        </w:tabs>
        <w:spacing w:after="0" w:line="240" w:lineRule="auto"/>
        <w:rPr>
          <w:rFonts w:cstheme="minorHAnsi"/>
          <w:sz w:val="24"/>
          <w:szCs w:val="24"/>
        </w:rPr>
      </w:pPr>
      <w:r w:rsidRPr="00DB5977">
        <w:rPr>
          <w:rFonts w:cstheme="minorHAnsi"/>
          <w:sz w:val="24"/>
          <w:szCs w:val="24"/>
        </w:rPr>
        <w:t>A clinic site must schedule</w:t>
      </w:r>
      <w:r w:rsidR="00895059" w:rsidRPr="00DB5977">
        <w:rPr>
          <w:rFonts w:cstheme="minorHAnsi"/>
          <w:sz w:val="24"/>
          <w:szCs w:val="24"/>
        </w:rPr>
        <w:t xml:space="preserve"> a minimum of twenty-five (25) clients per week </w:t>
      </w:r>
    </w:p>
    <w:p w14:paraId="4D9A7CA6" w14:textId="167F5505" w:rsidR="001154A1" w:rsidRDefault="00895059" w:rsidP="009A565D">
      <w:pPr>
        <w:tabs>
          <w:tab w:val="left" w:pos="1170"/>
        </w:tabs>
        <w:spacing w:before="200"/>
        <w:rPr>
          <w:rFonts w:cstheme="minorHAnsi"/>
          <w:sz w:val="24"/>
          <w:szCs w:val="24"/>
        </w:rPr>
      </w:pPr>
      <w:r w:rsidRPr="00B94115">
        <w:rPr>
          <w:rFonts w:cstheme="minorHAnsi"/>
          <w:sz w:val="24"/>
          <w:szCs w:val="24"/>
        </w:rPr>
        <w:t xml:space="preserve">All facilities will be screened for the above referenced criteria within three (3) weeks of when the applicant submits the form to KADDI as a part of the evaluation process. The decision by the KADDI staff will be final. A handbook is provided for preceptors and they are encouraged to take advantage of the free training available through the Commission on Dietetic Registration. </w:t>
      </w:r>
      <w:bookmarkEnd w:id="7"/>
    </w:p>
    <w:p w14:paraId="2DED6707" w14:textId="77777777" w:rsidR="009A565D" w:rsidRPr="009A565D" w:rsidRDefault="009A565D" w:rsidP="009A565D">
      <w:pPr>
        <w:tabs>
          <w:tab w:val="left" w:pos="1170"/>
        </w:tabs>
        <w:spacing w:before="200"/>
        <w:rPr>
          <w:rFonts w:cstheme="minorHAnsi"/>
          <w:sz w:val="24"/>
          <w:szCs w:val="24"/>
        </w:rPr>
      </w:pPr>
    </w:p>
    <w:p w14:paraId="1D725707" w14:textId="4DD709A9" w:rsidR="00895059" w:rsidRPr="00B94115" w:rsidRDefault="00895059" w:rsidP="00895059">
      <w:pPr>
        <w:rPr>
          <w:rFonts w:eastAsia="Arial Unicode MS" w:cstheme="minorHAnsi"/>
          <w:b/>
          <w:position w:val="1"/>
          <w:sz w:val="24"/>
          <w:szCs w:val="24"/>
        </w:rPr>
      </w:pPr>
      <w:r w:rsidRPr="00B94115">
        <w:rPr>
          <w:rFonts w:eastAsia="Arial Unicode MS" w:cstheme="minorHAnsi"/>
          <w:b/>
          <w:position w:val="1"/>
          <w:sz w:val="24"/>
          <w:szCs w:val="24"/>
        </w:rPr>
        <w:t>PRECEPTOR PAYMENT POLICY</w:t>
      </w:r>
    </w:p>
    <w:p w14:paraId="46815F11" w14:textId="77777777" w:rsidR="00895059" w:rsidRDefault="00895059" w:rsidP="00895059">
      <w:pPr>
        <w:rPr>
          <w:rFonts w:eastAsia="Arial Unicode MS" w:cstheme="minorHAnsi"/>
          <w:position w:val="1"/>
          <w:sz w:val="24"/>
          <w:szCs w:val="24"/>
        </w:rPr>
      </w:pPr>
      <w:r w:rsidRPr="00B94115">
        <w:rPr>
          <w:rFonts w:eastAsia="Arial Unicode MS" w:cstheme="minorHAnsi"/>
          <w:position w:val="1"/>
          <w:sz w:val="24"/>
          <w:szCs w:val="24"/>
        </w:rPr>
        <w:t xml:space="preserve">The Keith &amp; Associates Distance Dietetic Internship does not pay preceptors and our estimated cost to students does not include expenses for paying preceptors. Students are advised to ask preceptors whether they intend to charge and consider any additional expense when applying to the program. </w:t>
      </w:r>
    </w:p>
    <w:p w14:paraId="54FB757C" w14:textId="77777777" w:rsidR="001154A1" w:rsidRDefault="001154A1" w:rsidP="00895059">
      <w:pPr>
        <w:rPr>
          <w:rFonts w:eastAsia="Arial Unicode MS" w:cstheme="minorHAnsi"/>
          <w:b/>
          <w:position w:val="1"/>
          <w:sz w:val="24"/>
          <w:szCs w:val="24"/>
        </w:rPr>
      </w:pPr>
    </w:p>
    <w:p w14:paraId="6C28D981" w14:textId="71F4BCCA" w:rsidR="00944B11" w:rsidRPr="00944B11" w:rsidRDefault="00944B11" w:rsidP="00895059">
      <w:pPr>
        <w:rPr>
          <w:rFonts w:eastAsia="Arial Unicode MS" w:cstheme="minorHAnsi"/>
          <w:b/>
          <w:position w:val="1"/>
          <w:sz w:val="24"/>
          <w:szCs w:val="24"/>
        </w:rPr>
      </w:pPr>
      <w:r w:rsidRPr="00944B11">
        <w:rPr>
          <w:rFonts w:eastAsia="Arial Unicode MS" w:cstheme="minorHAnsi"/>
          <w:b/>
          <w:position w:val="1"/>
          <w:sz w:val="24"/>
          <w:szCs w:val="24"/>
        </w:rPr>
        <w:t>POLICY ABOUT REPLACING SITES AND ROTATIONS DURING THE PROGRAM</w:t>
      </w:r>
    </w:p>
    <w:p w14:paraId="6AC05ED2" w14:textId="229B4AE1" w:rsidR="00420D5A" w:rsidRDefault="00944B11" w:rsidP="00664EC7">
      <w:pPr>
        <w:rPr>
          <w:rFonts w:eastAsia="Arial Unicode MS" w:cstheme="minorHAnsi"/>
          <w:position w:val="1"/>
          <w:sz w:val="24"/>
          <w:szCs w:val="24"/>
        </w:rPr>
      </w:pPr>
      <w:r>
        <w:rPr>
          <w:rFonts w:eastAsia="Arial Unicode MS" w:cstheme="minorHAnsi"/>
          <w:position w:val="1"/>
          <w:sz w:val="24"/>
          <w:szCs w:val="24"/>
        </w:rPr>
        <w:t xml:space="preserve">Although it is rare, unfortunately a rotation can fall through </w:t>
      </w:r>
      <w:r w:rsidR="0081499D">
        <w:rPr>
          <w:rFonts w:eastAsia="Arial Unicode MS" w:cstheme="minorHAnsi"/>
          <w:position w:val="1"/>
          <w:sz w:val="24"/>
          <w:szCs w:val="24"/>
        </w:rPr>
        <w:t xml:space="preserve">after an intern is admitted. This is usually </w:t>
      </w:r>
      <w:r>
        <w:rPr>
          <w:rFonts w:eastAsia="Arial Unicode MS" w:cstheme="minorHAnsi"/>
          <w:position w:val="1"/>
          <w:sz w:val="24"/>
          <w:szCs w:val="24"/>
        </w:rPr>
        <w:t xml:space="preserve">because a site or preceptor can no longer serve as </w:t>
      </w:r>
      <w:r w:rsidR="0081499D">
        <w:rPr>
          <w:rFonts w:eastAsia="Arial Unicode MS" w:cstheme="minorHAnsi"/>
          <w:position w:val="1"/>
          <w:sz w:val="24"/>
          <w:szCs w:val="24"/>
        </w:rPr>
        <w:t>intended</w:t>
      </w:r>
      <w:r>
        <w:rPr>
          <w:rFonts w:eastAsia="Arial Unicode MS" w:cstheme="minorHAnsi"/>
          <w:position w:val="1"/>
          <w:sz w:val="24"/>
          <w:szCs w:val="24"/>
        </w:rPr>
        <w:t>. The KADDI program director will help as much as possible, but the intern is responsible for finding a new rotation site and preceptor in a geographic location suitable to the intern. This circumstance could lead to a delay in finishing the program, but the intern will not be dismissed.</w:t>
      </w:r>
    </w:p>
    <w:p w14:paraId="3A946318" w14:textId="69AA62E3" w:rsidR="00695554" w:rsidRDefault="00695554" w:rsidP="00664EC7">
      <w:pPr>
        <w:rPr>
          <w:rFonts w:eastAsia="Arial Unicode MS" w:cstheme="minorHAnsi"/>
          <w:position w:val="1"/>
          <w:sz w:val="24"/>
          <w:szCs w:val="24"/>
        </w:rPr>
      </w:pPr>
    </w:p>
    <w:p w14:paraId="48A09021" w14:textId="77777777" w:rsidR="00695554" w:rsidRPr="009A565D" w:rsidRDefault="00695554" w:rsidP="00664EC7">
      <w:pPr>
        <w:rPr>
          <w:rFonts w:eastAsia="Arial Unicode MS" w:cstheme="minorHAnsi"/>
          <w:position w:val="1"/>
          <w:sz w:val="24"/>
          <w:szCs w:val="24"/>
        </w:rPr>
      </w:pPr>
    </w:p>
    <w:p w14:paraId="7C9EEEA6" w14:textId="4D056E95" w:rsidR="00664EC7" w:rsidRPr="00B94115" w:rsidRDefault="00664EC7" w:rsidP="00664EC7">
      <w:pPr>
        <w:rPr>
          <w:rFonts w:cstheme="minorHAnsi"/>
          <w:b/>
          <w:caps/>
          <w:sz w:val="24"/>
          <w:szCs w:val="24"/>
        </w:rPr>
      </w:pPr>
      <w:r w:rsidRPr="00B94115">
        <w:rPr>
          <w:rFonts w:cstheme="minorHAnsi"/>
          <w:b/>
          <w:caps/>
          <w:sz w:val="24"/>
          <w:szCs w:val="24"/>
        </w:rPr>
        <w:t>PERFORMAN</w:t>
      </w:r>
      <w:r w:rsidR="0088620F">
        <w:rPr>
          <w:rFonts w:cstheme="minorHAnsi"/>
          <w:b/>
          <w:caps/>
          <w:sz w:val="24"/>
          <w:szCs w:val="24"/>
        </w:rPr>
        <w:t>C</w:t>
      </w:r>
      <w:r w:rsidR="001055CD">
        <w:rPr>
          <w:rFonts w:cstheme="minorHAnsi"/>
          <w:b/>
          <w:caps/>
          <w:sz w:val="24"/>
          <w:szCs w:val="24"/>
        </w:rPr>
        <w:t>e</w:t>
      </w:r>
      <w:r w:rsidR="00016A0B">
        <w:rPr>
          <w:rFonts w:cstheme="minorHAnsi"/>
          <w:b/>
          <w:caps/>
          <w:sz w:val="24"/>
          <w:szCs w:val="24"/>
        </w:rPr>
        <w:t xml:space="preserve"> </w:t>
      </w:r>
      <w:r w:rsidR="0088620F">
        <w:rPr>
          <w:rFonts w:cstheme="minorHAnsi"/>
          <w:b/>
          <w:caps/>
          <w:sz w:val="24"/>
          <w:szCs w:val="24"/>
        </w:rPr>
        <w:t>MONITORING</w:t>
      </w:r>
      <w:r w:rsidR="001055CD">
        <w:rPr>
          <w:rFonts w:cstheme="minorHAnsi"/>
          <w:b/>
          <w:caps/>
          <w:sz w:val="24"/>
          <w:szCs w:val="24"/>
        </w:rPr>
        <w:t xml:space="preserve">, </w:t>
      </w:r>
      <w:r w:rsidRPr="00B94115">
        <w:rPr>
          <w:rFonts w:cstheme="minorHAnsi"/>
          <w:b/>
          <w:caps/>
          <w:sz w:val="24"/>
          <w:szCs w:val="24"/>
        </w:rPr>
        <w:t>ASSESSMENT OF LEARNING</w:t>
      </w:r>
      <w:r w:rsidR="001055CD">
        <w:rPr>
          <w:rFonts w:cstheme="minorHAnsi"/>
          <w:b/>
          <w:caps/>
          <w:sz w:val="24"/>
          <w:szCs w:val="24"/>
        </w:rPr>
        <w:t>, ACADEMIC CONCERNS REPORTS</w:t>
      </w:r>
    </w:p>
    <w:p w14:paraId="55F53E51" w14:textId="4AE03DB3" w:rsidR="00AB7C7C" w:rsidRDefault="00664EC7">
      <w:r w:rsidRPr="00B94115">
        <w:rPr>
          <w:rFonts w:cstheme="minorHAnsi"/>
          <w:sz w:val="24"/>
          <w:szCs w:val="24"/>
        </w:rPr>
        <w:t xml:space="preserve">Interns are required to submit a </w:t>
      </w:r>
      <w:r w:rsidR="00AE032B">
        <w:rPr>
          <w:rFonts w:cstheme="minorHAnsi"/>
          <w:sz w:val="24"/>
          <w:szCs w:val="24"/>
        </w:rPr>
        <w:t>W</w:t>
      </w:r>
      <w:r w:rsidRPr="00B94115">
        <w:rPr>
          <w:rFonts w:cstheme="minorHAnsi"/>
          <w:sz w:val="24"/>
          <w:szCs w:val="24"/>
        </w:rPr>
        <w:t xml:space="preserve">eekly </w:t>
      </w:r>
      <w:r w:rsidR="00AE032B">
        <w:rPr>
          <w:rFonts w:cstheme="minorHAnsi"/>
          <w:sz w:val="24"/>
          <w:szCs w:val="24"/>
        </w:rPr>
        <w:t>P</w:t>
      </w:r>
      <w:r w:rsidRPr="00B94115">
        <w:rPr>
          <w:rFonts w:cstheme="minorHAnsi"/>
          <w:sz w:val="24"/>
          <w:szCs w:val="24"/>
        </w:rPr>
        <w:t xml:space="preserve">erformance </w:t>
      </w:r>
      <w:r w:rsidR="00AE032B">
        <w:rPr>
          <w:rFonts w:cstheme="minorHAnsi"/>
          <w:sz w:val="24"/>
          <w:szCs w:val="24"/>
        </w:rPr>
        <w:t>S</w:t>
      </w:r>
      <w:r w:rsidRPr="00B94115">
        <w:rPr>
          <w:rFonts w:cstheme="minorHAnsi"/>
          <w:sz w:val="24"/>
          <w:szCs w:val="24"/>
        </w:rPr>
        <w:t xml:space="preserve">ummary. The intern </w:t>
      </w:r>
      <w:r w:rsidR="00E22ED5" w:rsidRPr="00B94115">
        <w:rPr>
          <w:rFonts w:cstheme="minorHAnsi"/>
          <w:sz w:val="24"/>
          <w:szCs w:val="24"/>
        </w:rPr>
        <w:t>records</w:t>
      </w:r>
      <w:r w:rsidRPr="00B94115">
        <w:rPr>
          <w:rFonts w:cstheme="minorHAnsi"/>
          <w:sz w:val="24"/>
          <w:szCs w:val="24"/>
        </w:rPr>
        <w:t xml:space="preserve"> supervised practice hours</w:t>
      </w:r>
      <w:r w:rsidR="00E22ED5" w:rsidRPr="00B94115">
        <w:rPr>
          <w:rFonts w:cstheme="minorHAnsi"/>
          <w:sz w:val="24"/>
          <w:szCs w:val="24"/>
        </w:rPr>
        <w:t xml:space="preserve"> done </w:t>
      </w:r>
      <w:r w:rsidRPr="00B94115">
        <w:rPr>
          <w:rFonts w:cstheme="minorHAnsi"/>
          <w:sz w:val="24"/>
          <w:szCs w:val="24"/>
        </w:rPr>
        <w:t xml:space="preserve">at the site and lists assignments and evaluations completed. The preceptor assigns a </w:t>
      </w:r>
      <w:r w:rsidR="00E22ED5" w:rsidRPr="00B94115">
        <w:rPr>
          <w:rFonts w:cstheme="minorHAnsi"/>
          <w:sz w:val="24"/>
          <w:szCs w:val="24"/>
        </w:rPr>
        <w:t>performance score for the week</w:t>
      </w:r>
      <w:r w:rsidR="00E22ED5" w:rsidRPr="00B94115">
        <w:rPr>
          <w:rFonts w:cstheme="minorHAnsi"/>
          <w:b/>
          <w:sz w:val="24"/>
          <w:szCs w:val="24"/>
        </w:rPr>
        <w:t xml:space="preserve">. </w:t>
      </w:r>
      <w:r w:rsidRPr="00B94115">
        <w:rPr>
          <w:rFonts w:cstheme="minorHAnsi"/>
          <w:sz w:val="24"/>
          <w:szCs w:val="24"/>
        </w:rPr>
        <w:t xml:space="preserve">Preceptor and intern review and sign the summary. The intern is responsible for scanning the summary and submitting it to the program not later than Tuesday of the following week. KADDI staff records the level of performance score on a spreadsheet. If a student receives a </w:t>
      </w:r>
      <w:r w:rsidR="009A565D" w:rsidRPr="009A565D">
        <w:rPr>
          <w:rFonts w:cstheme="minorHAnsi"/>
          <w:sz w:val="24"/>
          <w:szCs w:val="24"/>
        </w:rPr>
        <w:t xml:space="preserve">“below average”, “weak”, </w:t>
      </w:r>
      <w:r w:rsidR="009A565D">
        <w:rPr>
          <w:rFonts w:cstheme="minorHAnsi"/>
          <w:sz w:val="24"/>
          <w:szCs w:val="24"/>
        </w:rPr>
        <w:t>or</w:t>
      </w:r>
      <w:r w:rsidR="009A565D" w:rsidRPr="009A565D">
        <w:rPr>
          <w:rFonts w:cstheme="minorHAnsi"/>
          <w:sz w:val="24"/>
          <w:szCs w:val="24"/>
        </w:rPr>
        <w:t xml:space="preserve"> “very weak”</w:t>
      </w:r>
      <w:r w:rsidR="009A565D">
        <w:rPr>
          <w:rFonts w:cstheme="minorHAnsi"/>
          <w:sz w:val="24"/>
          <w:szCs w:val="24"/>
        </w:rPr>
        <w:t xml:space="preserve"> </w:t>
      </w:r>
      <w:r w:rsidRPr="00B94115">
        <w:rPr>
          <w:rFonts w:cstheme="minorHAnsi"/>
          <w:sz w:val="24"/>
          <w:szCs w:val="24"/>
        </w:rPr>
        <w:t xml:space="preserve">score </w:t>
      </w:r>
      <w:r w:rsidR="009E5862" w:rsidRPr="00B94115">
        <w:rPr>
          <w:rFonts w:cstheme="minorHAnsi"/>
          <w:sz w:val="24"/>
          <w:szCs w:val="24"/>
        </w:rPr>
        <w:t xml:space="preserve">the intern is </w:t>
      </w:r>
      <w:r w:rsidRPr="00B94115">
        <w:rPr>
          <w:rFonts w:cstheme="minorHAnsi"/>
          <w:sz w:val="24"/>
          <w:szCs w:val="24"/>
        </w:rPr>
        <w:t xml:space="preserve">to contact the program director. If there are </w:t>
      </w:r>
      <w:r w:rsidR="000D5C8F" w:rsidRPr="00B94115">
        <w:rPr>
          <w:rFonts w:cstheme="minorHAnsi"/>
          <w:sz w:val="24"/>
          <w:szCs w:val="24"/>
        </w:rPr>
        <w:t>failing</w:t>
      </w:r>
      <w:r w:rsidRPr="00B94115">
        <w:rPr>
          <w:rFonts w:cstheme="minorHAnsi"/>
          <w:sz w:val="24"/>
          <w:szCs w:val="24"/>
        </w:rPr>
        <w:t xml:space="preserve"> score</w:t>
      </w:r>
      <w:r w:rsidR="000D5C8F" w:rsidRPr="00B94115">
        <w:rPr>
          <w:rFonts w:cstheme="minorHAnsi"/>
          <w:sz w:val="24"/>
          <w:szCs w:val="24"/>
        </w:rPr>
        <w:t>s</w:t>
      </w:r>
      <w:r w:rsidRPr="00B94115">
        <w:rPr>
          <w:rFonts w:cstheme="minorHAnsi"/>
          <w:sz w:val="24"/>
          <w:szCs w:val="24"/>
        </w:rPr>
        <w:t xml:space="preserve"> for two consecutive weeks or more than twice in one rotation, the program director </w:t>
      </w:r>
      <w:r w:rsidR="00114BAD">
        <w:rPr>
          <w:rFonts w:cstheme="minorHAnsi"/>
          <w:sz w:val="24"/>
          <w:szCs w:val="24"/>
        </w:rPr>
        <w:t>will</w:t>
      </w:r>
      <w:r w:rsidRPr="00B94115">
        <w:rPr>
          <w:rFonts w:cstheme="minorHAnsi"/>
          <w:sz w:val="24"/>
          <w:szCs w:val="24"/>
        </w:rPr>
        <w:t xml:space="preserve"> contact the student and preceptor to provide intervention and/or remediation as needed.</w:t>
      </w:r>
      <w:r w:rsidR="00E22ED5" w:rsidRPr="00B94115">
        <w:rPr>
          <w:rFonts w:cstheme="minorHAnsi"/>
          <w:sz w:val="24"/>
          <w:szCs w:val="24"/>
        </w:rPr>
        <w:t xml:space="preserve"> A </w:t>
      </w:r>
      <w:r w:rsidR="00202614">
        <w:rPr>
          <w:rFonts w:cstheme="minorHAnsi"/>
          <w:sz w:val="24"/>
          <w:szCs w:val="24"/>
        </w:rPr>
        <w:t>ten</w:t>
      </w:r>
      <w:r w:rsidR="00E22ED5" w:rsidRPr="00B94115">
        <w:rPr>
          <w:rFonts w:cstheme="minorHAnsi"/>
          <w:sz w:val="24"/>
          <w:szCs w:val="24"/>
        </w:rPr>
        <w:t>-</w:t>
      </w:r>
      <w:r w:rsidR="009E5862" w:rsidRPr="00B94115">
        <w:rPr>
          <w:rFonts w:cstheme="minorHAnsi"/>
          <w:sz w:val="24"/>
          <w:szCs w:val="24"/>
        </w:rPr>
        <w:t xml:space="preserve">point evaluation scale is used and is described </w:t>
      </w:r>
      <w:r w:rsidR="00923BF8">
        <w:rPr>
          <w:rFonts w:cstheme="minorHAnsi"/>
          <w:sz w:val="24"/>
          <w:szCs w:val="24"/>
        </w:rPr>
        <w:t>on the next page</w:t>
      </w:r>
      <w:r w:rsidR="009E5862" w:rsidRPr="00B94115">
        <w:rPr>
          <w:rFonts w:cstheme="minorHAnsi"/>
          <w:sz w:val="24"/>
          <w:szCs w:val="24"/>
        </w:rPr>
        <w:t>.</w:t>
      </w:r>
    </w:p>
    <w:p w14:paraId="7EB9F8F8" w14:textId="1E0CE64A" w:rsidR="00952EAF" w:rsidRPr="00291EA5" w:rsidRDefault="00952EAF" w:rsidP="00952EAF">
      <w:pPr>
        <w:rPr>
          <w:rFonts w:cstheme="minorHAnsi"/>
          <w:sz w:val="24"/>
          <w:szCs w:val="24"/>
        </w:rPr>
      </w:pPr>
      <w:r w:rsidRPr="00291EA5">
        <w:rPr>
          <w:rFonts w:cstheme="minorHAnsi"/>
          <w:sz w:val="24"/>
          <w:szCs w:val="24"/>
        </w:rPr>
        <w:t xml:space="preserve">In addition to weekly summary forms, curriculum assignment rubrics are to be completed by the preceptor in the online system. If a preceptor does not have access to a computer or prefers not to use it, the intern must provide a paper copy of the evaluation for the preceptor to complete. </w:t>
      </w:r>
      <w:r>
        <w:rPr>
          <w:rFonts w:cstheme="minorHAnsi"/>
          <w:sz w:val="24"/>
          <w:szCs w:val="24"/>
        </w:rPr>
        <w:t xml:space="preserve">Evaluation rubrics are available on the Typhon system under “program documents and templates”. </w:t>
      </w:r>
      <w:r w:rsidRPr="00291EA5">
        <w:rPr>
          <w:rFonts w:cstheme="minorHAnsi"/>
          <w:sz w:val="24"/>
          <w:szCs w:val="24"/>
        </w:rPr>
        <w:t xml:space="preserve">The student and preceptor review the evaluation, both sign and date at the bottom and the intern scans the form and submits it to the program. </w:t>
      </w:r>
      <w:r w:rsidR="00591208">
        <w:rPr>
          <w:rFonts w:cstheme="minorHAnsi"/>
          <w:sz w:val="24"/>
          <w:szCs w:val="24"/>
        </w:rPr>
        <w:t xml:space="preserve">KADDI </w:t>
      </w:r>
      <w:r w:rsidRPr="00291EA5">
        <w:rPr>
          <w:rFonts w:cstheme="minorHAnsi"/>
          <w:sz w:val="24"/>
          <w:szCs w:val="24"/>
        </w:rPr>
        <w:t>staff will log in as the preceptor and submit the scores. Interns have access to the evaluation and comments in the online system. Preceptors are encouraged to give interns positive feedback about what they are doing well. In addition, preceptors are required to include comments in the event an intern</w:t>
      </w:r>
      <w:r>
        <w:rPr>
          <w:rFonts w:cstheme="minorHAnsi"/>
          <w:sz w:val="24"/>
          <w:szCs w:val="24"/>
        </w:rPr>
        <w:t xml:space="preserve"> scores “below average”, “weak”, or “very weak.”</w:t>
      </w:r>
    </w:p>
    <w:p w14:paraId="3F912B4B" w14:textId="77777777" w:rsidR="00952EAF" w:rsidRDefault="00952EAF" w:rsidP="00952EAF">
      <w:pPr>
        <w:rPr>
          <w:rFonts w:cstheme="minorHAnsi"/>
          <w:b/>
          <w:bCs/>
          <w:sz w:val="24"/>
          <w:szCs w:val="24"/>
        </w:rPr>
      </w:pPr>
    </w:p>
    <w:p w14:paraId="01A36522" w14:textId="152BF837" w:rsidR="00420D5A" w:rsidRDefault="0040196A">
      <w:pPr>
        <w:rPr>
          <w:rFonts w:cstheme="minorHAnsi"/>
          <w:sz w:val="24"/>
          <w:szCs w:val="24"/>
        </w:rPr>
      </w:pPr>
      <w:r>
        <w:rPr>
          <w:rFonts w:cstheme="minorHAnsi"/>
          <w:b/>
          <w:caps/>
          <w:sz w:val="24"/>
          <w:szCs w:val="24"/>
        </w:rPr>
        <w:t xml:space="preserve">Explination of Grading </w:t>
      </w:r>
      <w:r w:rsidR="00A73498">
        <w:rPr>
          <w:rFonts w:cstheme="minorHAnsi"/>
          <w:b/>
          <w:caps/>
          <w:sz w:val="24"/>
          <w:szCs w:val="24"/>
        </w:rPr>
        <w:t>Scale</w:t>
      </w:r>
    </w:p>
    <w:p w14:paraId="78031109" w14:textId="300CC1DB" w:rsidR="00F35C40" w:rsidRPr="00420D5A" w:rsidRDefault="00F35C40">
      <w:r>
        <w:rPr>
          <w:rFonts w:cstheme="minorHAnsi"/>
          <w:sz w:val="24"/>
          <w:szCs w:val="24"/>
        </w:rPr>
        <w:t xml:space="preserve">Assignments often cover multiple competencies. </w:t>
      </w:r>
      <w:r w:rsidR="00A73498" w:rsidRPr="009A565D">
        <w:rPr>
          <w:rFonts w:cstheme="minorHAnsi"/>
          <w:sz w:val="24"/>
          <w:szCs w:val="24"/>
        </w:rPr>
        <w:t>ACEND performance indicators are scored per the nine-point scale.  Scoring “below average”, “weak”, and “very weak” performance indicators do not meet the minimum requirements for ACEND competencies.</w:t>
      </w:r>
      <w:r w:rsidR="00A73498">
        <w:rPr>
          <w:rFonts w:cstheme="minorHAnsi"/>
          <w:sz w:val="24"/>
          <w:szCs w:val="24"/>
        </w:rPr>
        <w:t xml:space="preserve">  </w:t>
      </w:r>
      <w:r>
        <w:rPr>
          <w:rFonts w:cstheme="minorHAnsi"/>
          <w:sz w:val="24"/>
          <w:szCs w:val="24"/>
        </w:rPr>
        <w:t>It is possible for an intern to receive a passing score on an assignment but fail to satisfactorily achieve a given competency. The curriculum is designed to offer multiple opportunities for interns to meet each competency. The program completes a competency check sheet for each student and checks it prior to graduation to be sure all ACEND competencies have been met. Each rotation manual contains a syllabus with a grading scale.</w:t>
      </w:r>
      <w:r w:rsidRPr="00B94115">
        <w:rPr>
          <w:rFonts w:cstheme="minorHAnsi"/>
          <w:sz w:val="24"/>
          <w:szCs w:val="24"/>
        </w:rPr>
        <w:t xml:space="preserve"> </w:t>
      </w:r>
      <w:r>
        <w:rPr>
          <w:rFonts w:cstheme="minorHAnsi"/>
          <w:sz w:val="24"/>
          <w:szCs w:val="24"/>
        </w:rPr>
        <w:t>In the event that an intern requests a grade for a rotation (this is sometimes needed if an employer is providing reimbursement), the program will accommodate.</w:t>
      </w:r>
      <w:r>
        <w:rPr>
          <w:rFonts w:ascii="Calibri" w:hAnsi="Calibri" w:cs="Calibri"/>
          <w:b/>
          <w:sz w:val="20"/>
          <w:szCs w:val="20"/>
        </w:rPr>
        <w:br w:type="page"/>
      </w:r>
    </w:p>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10"/>
        <w:gridCol w:w="3872"/>
        <w:gridCol w:w="596"/>
        <w:gridCol w:w="596"/>
        <w:gridCol w:w="516"/>
        <w:gridCol w:w="601"/>
        <w:gridCol w:w="6"/>
        <w:gridCol w:w="579"/>
        <w:gridCol w:w="11"/>
        <w:gridCol w:w="603"/>
        <w:gridCol w:w="594"/>
        <w:gridCol w:w="576"/>
        <w:gridCol w:w="584"/>
        <w:gridCol w:w="11"/>
      </w:tblGrid>
      <w:tr w:rsidR="006D3E00" w14:paraId="57757C70" w14:textId="77777777" w:rsidTr="001F6A6D">
        <w:trPr>
          <w:gridAfter w:val="1"/>
          <w:wAfter w:w="11" w:type="dxa"/>
          <w:trHeight w:val="630"/>
          <w:jc w:val="center"/>
        </w:trPr>
        <w:tc>
          <w:tcPr>
            <w:tcW w:w="5582" w:type="dxa"/>
            <w:gridSpan w:val="2"/>
            <w:shd w:val="clear" w:color="auto" w:fill="FFFFFF" w:themeFill="background1"/>
            <w:vAlign w:val="center"/>
          </w:tcPr>
          <w:p w14:paraId="4A6CA6B2" w14:textId="77777777" w:rsidR="006D3E00" w:rsidRPr="00952866" w:rsidRDefault="006D3E00" w:rsidP="001F6A6D">
            <w:pPr>
              <w:spacing w:line="256" w:lineRule="auto"/>
              <w:jc w:val="center"/>
              <w:rPr>
                <w:rFonts w:cstheme="minorHAnsi"/>
                <w:bCs/>
                <w:sz w:val="28"/>
                <w:szCs w:val="28"/>
              </w:rPr>
            </w:pPr>
            <w:r w:rsidRPr="00952866">
              <w:rPr>
                <w:rFonts w:cstheme="minorHAnsi"/>
                <w:bCs/>
                <w:sz w:val="40"/>
                <w:szCs w:val="40"/>
              </w:rPr>
              <w:lastRenderedPageBreak/>
              <w:t>Weekly Summary Sheet</w:t>
            </w:r>
          </w:p>
        </w:tc>
        <w:tc>
          <w:tcPr>
            <w:tcW w:w="5262" w:type="dxa"/>
            <w:gridSpan w:val="11"/>
            <w:vMerge w:val="restart"/>
            <w:shd w:val="clear" w:color="auto" w:fill="FFFFFF" w:themeFill="background1"/>
          </w:tcPr>
          <w:p w14:paraId="4543DCAC" w14:textId="77777777" w:rsidR="006D3E00" w:rsidRDefault="006D3E00" w:rsidP="001F6A6D">
            <w:pPr>
              <w:spacing w:line="256" w:lineRule="auto"/>
              <w:jc w:val="center"/>
              <w:rPr>
                <w:rFonts w:cstheme="minorHAnsi"/>
                <w:b/>
                <w:sz w:val="28"/>
                <w:szCs w:val="28"/>
              </w:rPr>
            </w:pPr>
            <w:r>
              <w:rPr>
                <w:noProof/>
              </w:rPr>
              <w:drawing>
                <wp:inline distT="0" distB="0" distL="0" distR="0" wp14:anchorId="504E840E" wp14:editId="6F2CFEAD">
                  <wp:extent cx="1085850" cy="10858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93047" cy="1093047"/>
                          </a:xfrm>
                          <a:prstGeom prst="rect">
                            <a:avLst/>
                          </a:prstGeom>
                        </pic:spPr>
                      </pic:pic>
                    </a:graphicData>
                  </a:graphic>
                </wp:inline>
              </w:drawing>
            </w:r>
          </w:p>
        </w:tc>
      </w:tr>
      <w:tr w:rsidR="006D3E00" w:rsidRPr="00B85D3F" w14:paraId="516EE93B" w14:textId="77777777" w:rsidTr="001F6A6D">
        <w:trPr>
          <w:gridAfter w:val="1"/>
          <w:wAfter w:w="11" w:type="dxa"/>
          <w:jc w:val="center"/>
        </w:trPr>
        <w:tc>
          <w:tcPr>
            <w:tcW w:w="1710" w:type="dxa"/>
            <w:tcBorders>
              <w:bottom w:val="single" w:sz="4" w:space="0" w:color="auto"/>
            </w:tcBorders>
            <w:shd w:val="clear" w:color="auto" w:fill="FFFFFF" w:themeFill="background1"/>
          </w:tcPr>
          <w:p w14:paraId="5133B93E" w14:textId="77777777" w:rsidR="006D3E00" w:rsidRPr="00B85D3F" w:rsidRDefault="006D3E00" w:rsidP="001F6A6D">
            <w:pPr>
              <w:contextualSpacing/>
              <w:rPr>
                <w:rFonts w:ascii="Calibri" w:hAnsi="Calibri" w:cs="Calibri"/>
                <w:b/>
                <w:bCs/>
              </w:rPr>
            </w:pPr>
            <w:r w:rsidRPr="00B85D3F">
              <w:rPr>
                <w:rFonts w:ascii="Calibri" w:hAnsi="Calibri" w:cs="Calibri"/>
                <w:b/>
                <w:bCs/>
              </w:rPr>
              <w:t xml:space="preserve">Dates:  </w:t>
            </w:r>
          </w:p>
        </w:tc>
        <w:tc>
          <w:tcPr>
            <w:tcW w:w="3872" w:type="dxa"/>
            <w:tcBorders>
              <w:bottom w:val="single" w:sz="4" w:space="0" w:color="auto"/>
            </w:tcBorders>
            <w:shd w:val="clear" w:color="auto" w:fill="FFFFFF" w:themeFill="background1"/>
          </w:tcPr>
          <w:p w14:paraId="48565039" w14:textId="77777777" w:rsidR="006D3E00" w:rsidRPr="00B85D3F" w:rsidRDefault="006D3E00" w:rsidP="001F6A6D">
            <w:pPr>
              <w:contextualSpacing/>
              <w:rPr>
                <w:rFonts w:ascii="Comic Sans MS" w:hAnsi="Comic Sans MS" w:cs="Calibri"/>
              </w:rPr>
            </w:pPr>
          </w:p>
        </w:tc>
        <w:tc>
          <w:tcPr>
            <w:tcW w:w="5262" w:type="dxa"/>
            <w:gridSpan w:val="11"/>
            <w:vMerge/>
            <w:shd w:val="clear" w:color="auto" w:fill="FFFFFF" w:themeFill="background1"/>
          </w:tcPr>
          <w:p w14:paraId="3250663C" w14:textId="77777777" w:rsidR="006D3E00" w:rsidRPr="00B85D3F" w:rsidRDefault="006D3E00" w:rsidP="001F6A6D">
            <w:pPr>
              <w:contextualSpacing/>
              <w:rPr>
                <w:rFonts w:ascii="Comic Sans MS" w:hAnsi="Comic Sans MS" w:cs="Calibri"/>
              </w:rPr>
            </w:pPr>
          </w:p>
        </w:tc>
      </w:tr>
      <w:tr w:rsidR="006D3E00" w:rsidRPr="00B85D3F" w14:paraId="464ABF7C" w14:textId="77777777" w:rsidTr="001F6A6D">
        <w:trPr>
          <w:gridAfter w:val="1"/>
          <w:wAfter w:w="11" w:type="dxa"/>
          <w:jc w:val="center"/>
        </w:trPr>
        <w:tc>
          <w:tcPr>
            <w:tcW w:w="1710" w:type="dxa"/>
            <w:tcBorders>
              <w:top w:val="single" w:sz="4" w:space="0" w:color="auto"/>
              <w:bottom w:val="single" w:sz="4" w:space="0" w:color="auto"/>
            </w:tcBorders>
            <w:shd w:val="clear" w:color="auto" w:fill="FFFFFF" w:themeFill="background1"/>
          </w:tcPr>
          <w:p w14:paraId="26F669AE" w14:textId="77777777" w:rsidR="006D3E00" w:rsidRPr="00B85D3F" w:rsidRDefault="006D3E00" w:rsidP="001F6A6D">
            <w:pPr>
              <w:contextualSpacing/>
              <w:rPr>
                <w:rFonts w:ascii="Calibri" w:hAnsi="Calibri" w:cs="Calibri"/>
                <w:b/>
                <w:bCs/>
              </w:rPr>
            </w:pPr>
            <w:r w:rsidRPr="00B85D3F">
              <w:rPr>
                <w:rFonts w:ascii="Calibri" w:hAnsi="Calibri" w:cs="Calibri"/>
                <w:b/>
                <w:bCs/>
              </w:rPr>
              <w:t>Student Name:</w:t>
            </w:r>
          </w:p>
        </w:tc>
        <w:tc>
          <w:tcPr>
            <w:tcW w:w="3872" w:type="dxa"/>
            <w:tcBorders>
              <w:top w:val="single" w:sz="4" w:space="0" w:color="auto"/>
              <w:bottom w:val="single" w:sz="4" w:space="0" w:color="auto"/>
            </w:tcBorders>
            <w:shd w:val="clear" w:color="auto" w:fill="FFFFFF" w:themeFill="background1"/>
          </w:tcPr>
          <w:p w14:paraId="56410B9B" w14:textId="77777777" w:rsidR="006D3E00" w:rsidRPr="00B85D3F" w:rsidRDefault="006D3E00" w:rsidP="001F6A6D">
            <w:pPr>
              <w:contextualSpacing/>
              <w:rPr>
                <w:rFonts w:ascii="Comic Sans MS" w:hAnsi="Comic Sans MS" w:cs="Calibri"/>
              </w:rPr>
            </w:pPr>
          </w:p>
        </w:tc>
        <w:tc>
          <w:tcPr>
            <w:tcW w:w="5262" w:type="dxa"/>
            <w:gridSpan w:val="11"/>
            <w:vMerge/>
            <w:shd w:val="clear" w:color="auto" w:fill="FFFFFF" w:themeFill="background1"/>
          </w:tcPr>
          <w:p w14:paraId="18671985" w14:textId="77777777" w:rsidR="006D3E00" w:rsidRPr="00B85D3F" w:rsidRDefault="006D3E00" w:rsidP="001F6A6D">
            <w:pPr>
              <w:contextualSpacing/>
              <w:rPr>
                <w:rFonts w:ascii="Comic Sans MS" w:hAnsi="Comic Sans MS" w:cs="Calibri"/>
              </w:rPr>
            </w:pPr>
          </w:p>
        </w:tc>
      </w:tr>
      <w:tr w:rsidR="006D3E00" w:rsidRPr="00B85D3F" w14:paraId="5AA0CE3B" w14:textId="77777777" w:rsidTr="001F6A6D">
        <w:trPr>
          <w:gridAfter w:val="1"/>
          <w:wAfter w:w="11" w:type="dxa"/>
          <w:trHeight w:val="170"/>
          <w:jc w:val="center"/>
        </w:trPr>
        <w:tc>
          <w:tcPr>
            <w:tcW w:w="1710" w:type="dxa"/>
            <w:tcBorders>
              <w:top w:val="single" w:sz="4" w:space="0" w:color="auto"/>
              <w:bottom w:val="single" w:sz="4" w:space="0" w:color="auto"/>
            </w:tcBorders>
            <w:shd w:val="clear" w:color="auto" w:fill="FFFFFF" w:themeFill="background1"/>
          </w:tcPr>
          <w:p w14:paraId="3CA0CC6B" w14:textId="77777777" w:rsidR="006D3E00" w:rsidRPr="00B85D3F" w:rsidRDefault="006D3E00" w:rsidP="001F6A6D">
            <w:pPr>
              <w:contextualSpacing/>
              <w:rPr>
                <w:rFonts w:ascii="Calibri" w:hAnsi="Calibri" w:cs="Calibri"/>
                <w:b/>
                <w:bCs/>
              </w:rPr>
            </w:pPr>
            <w:r w:rsidRPr="00B85D3F">
              <w:rPr>
                <w:rFonts w:ascii="Calibri" w:hAnsi="Calibri" w:cs="Calibri"/>
                <w:b/>
                <w:bCs/>
              </w:rPr>
              <w:t xml:space="preserve">Rotation Site: </w:t>
            </w:r>
          </w:p>
        </w:tc>
        <w:tc>
          <w:tcPr>
            <w:tcW w:w="3872" w:type="dxa"/>
            <w:tcBorders>
              <w:top w:val="single" w:sz="4" w:space="0" w:color="auto"/>
              <w:bottom w:val="single" w:sz="4" w:space="0" w:color="auto"/>
            </w:tcBorders>
            <w:shd w:val="clear" w:color="auto" w:fill="FFFFFF" w:themeFill="background1"/>
          </w:tcPr>
          <w:p w14:paraId="7FCEEC93" w14:textId="77777777" w:rsidR="006D3E00" w:rsidRPr="00B85D3F" w:rsidRDefault="006D3E00" w:rsidP="001F6A6D">
            <w:pPr>
              <w:contextualSpacing/>
              <w:rPr>
                <w:rFonts w:ascii="Calibri" w:hAnsi="Calibri" w:cs="Calibri"/>
              </w:rPr>
            </w:pPr>
          </w:p>
        </w:tc>
        <w:tc>
          <w:tcPr>
            <w:tcW w:w="5262" w:type="dxa"/>
            <w:gridSpan w:val="11"/>
            <w:vMerge/>
            <w:shd w:val="clear" w:color="auto" w:fill="FFFFFF" w:themeFill="background1"/>
          </w:tcPr>
          <w:p w14:paraId="4056BD16" w14:textId="77777777" w:rsidR="006D3E00" w:rsidRPr="00B85D3F" w:rsidRDefault="006D3E00" w:rsidP="001F6A6D">
            <w:pPr>
              <w:contextualSpacing/>
              <w:rPr>
                <w:rFonts w:ascii="Calibri" w:hAnsi="Calibri" w:cs="Calibri"/>
              </w:rPr>
            </w:pPr>
          </w:p>
        </w:tc>
      </w:tr>
      <w:tr w:rsidR="006D3E00" w:rsidRPr="00B85D3F" w14:paraId="18142C24" w14:textId="77777777" w:rsidTr="001F6A6D">
        <w:trPr>
          <w:trHeight w:val="305"/>
          <w:jc w:val="center"/>
        </w:trPr>
        <w:tc>
          <w:tcPr>
            <w:tcW w:w="558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9415" w14:textId="77777777" w:rsidR="006D3E00" w:rsidRPr="00B85D3F" w:rsidRDefault="006D3E00" w:rsidP="001F6A6D">
            <w:pPr>
              <w:rPr>
                <w:rFonts w:cstheme="minorHAnsi"/>
                <w:b/>
                <w:bCs/>
              </w:rPr>
            </w:pPr>
            <w:r w:rsidRPr="00B85D3F">
              <w:rPr>
                <w:rFonts w:cstheme="minorHAnsi"/>
                <w:b/>
                <w:bCs/>
              </w:rPr>
              <w:t>EVALUATION CRITERIA</w:t>
            </w:r>
          </w:p>
        </w:tc>
        <w:tc>
          <w:tcPr>
            <w:tcW w:w="527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E81E3FD" w14:textId="77777777" w:rsidR="006D3E00" w:rsidRPr="00B85D3F" w:rsidRDefault="006D3E00" w:rsidP="001F6A6D">
            <w:pPr>
              <w:jc w:val="center"/>
              <w:rPr>
                <w:rFonts w:cstheme="minorHAnsi"/>
                <w:b/>
                <w:bCs/>
              </w:rPr>
            </w:pPr>
            <w:r w:rsidRPr="00B85D3F">
              <w:rPr>
                <w:rFonts w:cstheme="minorHAnsi"/>
                <w:b/>
                <w:bCs/>
              </w:rPr>
              <w:t>EXPECTATIONS</w:t>
            </w:r>
          </w:p>
        </w:tc>
      </w:tr>
      <w:tr w:rsidR="006D3E00" w:rsidRPr="00B85D3F" w14:paraId="0BD66201" w14:textId="77777777" w:rsidTr="001F6A6D">
        <w:trPr>
          <w:trHeight w:val="422"/>
          <w:jc w:val="center"/>
        </w:trPr>
        <w:tc>
          <w:tcPr>
            <w:tcW w:w="558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58EE22A4" w14:textId="77777777" w:rsidR="006D3E00" w:rsidRPr="00B85D3F" w:rsidRDefault="006D3E00" w:rsidP="001F6A6D">
            <w:pPr>
              <w:rPr>
                <w:rFonts w:cstheme="minorHAnsi"/>
                <w:b/>
                <w:bCs/>
              </w:rPr>
            </w:pP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B3C4F2" w14:textId="77777777" w:rsidR="006D3E00" w:rsidRPr="00B85D3F" w:rsidRDefault="006D3E00" w:rsidP="001F6A6D">
            <w:pPr>
              <w:jc w:val="center"/>
              <w:rPr>
                <w:rFonts w:cstheme="minorHAnsi"/>
                <w:b/>
                <w:bCs/>
              </w:rPr>
            </w:pPr>
            <w:r w:rsidRPr="00B85D3F">
              <w:rPr>
                <w:rFonts w:cstheme="minorHAnsi"/>
                <w:b/>
                <w:bCs/>
              </w:rPr>
              <w:t>Exceeds</w:t>
            </w:r>
          </w:p>
        </w:tc>
        <w:tc>
          <w:tcPr>
            <w:tcW w:w="18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59749D1" w14:textId="77777777" w:rsidR="006D3E00" w:rsidRPr="00B85D3F" w:rsidRDefault="006D3E00" w:rsidP="001F6A6D">
            <w:pPr>
              <w:jc w:val="center"/>
              <w:rPr>
                <w:rFonts w:cstheme="minorHAnsi"/>
                <w:b/>
                <w:bCs/>
              </w:rPr>
            </w:pPr>
            <w:r w:rsidRPr="00B85D3F">
              <w:rPr>
                <w:rFonts w:cstheme="minorHAnsi"/>
                <w:b/>
                <w:bCs/>
              </w:rPr>
              <w:t>Meets</w:t>
            </w:r>
          </w:p>
        </w:tc>
        <w:tc>
          <w:tcPr>
            <w:tcW w:w="17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7F7787F" w14:textId="77777777" w:rsidR="006D3E00" w:rsidRPr="00B85D3F" w:rsidRDefault="006D3E00" w:rsidP="001F6A6D">
            <w:pPr>
              <w:jc w:val="center"/>
              <w:rPr>
                <w:rFonts w:cstheme="minorHAnsi"/>
                <w:b/>
                <w:bCs/>
              </w:rPr>
            </w:pPr>
            <w:r>
              <w:rPr>
                <w:rFonts w:cstheme="minorHAnsi"/>
                <w:b/>
                <w:bCs/>
              </w:rPr>
              <w:t>Below</w:t>
            </w:r>
          </w:p>
        </w:tc>
      </w:tr>
      <w:tr w:rsidR="006D3E00" w:rsidRPr="00B85D3F" w14:paraId="4C7562FF" w14:textId="77777777" w:rsidTr="001F6A6D">
        <w:trPr>
          <w:trHeight w:val="1160"/>
          <w:jc w:val="center"/>
        </w:trPr>
        <w:tc>
          <w:tcPr>
            <w:tcW w:w="55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7A66E1" w14:textId="77777777" w:rsidR="006D3E00" w:rsidRPr="00B85D3F" w:rsidRDefault="006D3E00" w:rsidP="001F6A6D">
            <w:pPr>
              <w:rPr>
                <w:rFonts w:cstheme="minorHAnsi"/>
                <w:b/>
                <w:bCs/>
                <w:sz w:val="20"/>
              </w:rPr>
            </w:pPr>
            <w:r w:rsidRPr="00B85D3F">
              <w:rPr>
                <w:rFonts w:cstheme="minorHAnsi"/>
                <w:b/>
                <w:bCs/>
                <w:sz w:val="20"/>
              </w:rPr>
              <w:t>Professional and ethical behaviors</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4C98728"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Outstanding</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252AC99"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Excellent</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8B443B8"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Very Good</w:t>
            </w:r>
          </w:p>
        </w:tc>
        <w:tc>
          <w:tcPr>
            <w:tcW w:w="607"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696D764"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Good</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3D1E062"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 xml:space="preserve">Above </w:t>
            </w:r>
            <w:r>
              <w:rPr>
                <w:rFonts w:eastAsia="Times New Roman" w:cstheme="minorHAnsi"/>
                <w:sz w:val="18"/>
                <w:szCs w:val="18"/>
              </w:rPr>
              <w:t>Average</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599ED43"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Average</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D2FFF20" w14:textId="77777777" w:rsidR="006D3E00" w:rsidRDefault="006D3E00" w:rsidP="001F6A6D">
            <w:pPr>
              <w:rPr>
                <w:rFonts w:eastAsia="Times New Roman" w:cstheme="minorHAnsi"/>
                <w:sz w:val="18"/>
                <w:szCs w:val="18"/>
              </w:rPr>
            </w:pPr>
            <w:r>
              <w:rPr>
                <w:rFonts w:eastAsia="Times New Roman" w:cstheme="minorHAnsi"/>
                <w:sz w:val="18"/>
                <w:szCs w:val="18"/>
              </w:rPr>
              <w:t>Below Average</w:t>
            </w:r>
          </w:p>
          <w:p w14:paraId="655B5C05" w14:textId="77777777" w:rsidR="006D3E00" w:rsidRPr="009F79AD" w:rsidRDefault="006D3E00" w:rsidP="001F6A6D">
            <w:pPr>
              <w:jc w:val="both"/>
              <w:rPr>
                <w:rFonts w:eastAsia="Times New Roman" w:cstheme="minorHAnsi"/>
                <w:sz w:val="18"/>
                <w:szCs w:val="18"/>
              </w:rPr>
            </w:pPr>
            <w:r w:rsidRPr="009F79AD">
              <w:rPr>
                <w:rFonts w:eastAsia="Times New Roman" w:cstheme="minorHAnsi"/>
                <w:sz w:val="18"/>
                <w:szCs w:val="18"/>
              </w:rPr>
              <w:t>Below Avg</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CE60D25"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Weak</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09342C6" w14:textId="77777777" w:rsidR="006D3E00" w:rsidRPr="009F79AD" w:rsidRDefault="006D3E00" w:rsidP="001F6A6D">
            <w:pPr>
              <w:rPr>
                <w:rFonts w:eastAsia="Times New Roman" w:cstheme="minorHAnsi"/>
                <w:sz w:val="18"/>
                <w:szCs w:val="18"/>
              </w:rPr>
            </w:pPr>
            <w:r w:rsidRPr="009F79AD">
              <w:rPr>
                <w:rFonts w:eastAsia="Times New Roman" w:cstheme="minorHAnsi"/>
                <w:sz w:val="18"/>
                <w:szCs w:val="18"/>
              </w:rPr>
              <w:t>Very Weak</w:t>
            </w:r>
          </w:p>
        </w:tc>
      </w:tr>
      <w:tr w:rsidR="006D3E00" w:rsidRPr="00B85D3F" w14:paraId="75959FFD" w14:textId="77777777" w:rsidTr="001F6A6D">
        <w:trPr>
          <w:trHeight w:val="638"/>
          <w:jc w:val="center"/>
        </w:trPr>
        <w:tc>
          <w:tcPr>
            <w:tcW w:w="5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63ABE6" w14:textId="77777777" w:rsidR="006D3E00" w:rsidRPr="00B85D3F" w:rsidRDefault="006D3E00" w:rsidP="006D3E00">
            <w:pPr>
              <w:pStyle w:val="ListParagraph"/>
              <w:numPr>
                <w:ilvl w:val="0"/>
                <w:numId w:val="46"/>
              </w:numPr>
              <w:spacing w:line="276" w:lineRule="auto"/>
              <w:ind w:left="360"/>
              <w:rPr>
                <w:rFonts w:cstheme="minorHAnsi"/>
                <w:i/>
                <w:iCs/>
                <w:sz w:val="20"/>
              </w:rPr>
            </w:pPr>
            <w:r w:rsidRPr="00B85D3F">
              <w:rPr>
                <w:rFonts w:cs="Calibri"/>
                <w:i/>
                <w:iCs/>
                <w:sz w:val="20"/>
              </w:rPr>
              <w:t xml:space="preserve">Observes HIPAA and facility guidelines, is punctual, appropriately dressed, and exhibits good time management </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7989" w14:textId="77777777" w:rsidR="006D3E00" w:rsidRPr="00B85D3F" w:rsidRDefault="006D3E00" w:rsidP="001F6A6D">
            <w:pPr>
              <w:jc w:val="center"/>
              <w:rPr>
                <w:rFonts w:cstheme="minorHAnsi"/>
                <w:sz w:val="20"/>
              </w:rPr>
            </w:pPr>
            <w:r w:rsidRPr="00994870">
              <w:rPr>
                <w:rFonts w:eastAsia="Times New Roman" w:cstheme="minorHAnsi"/>
              </w:rPr>
              <w:t>A+</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15496" w14:textId="77777777" w:rsidR="006D3E00" w:rsidRPr="00B85D3F" w:rsidRDefault="006D3E00" w:rsidP="001F6A6D">
            <w:pPr>
              <w:jc w:val="center"/>
              <w:rPr>
                <w:rFonts w:cstheme="minorHAnsi"/>
                <w:sz w:val="20"/>
              </w:rPr>
            </w:pPr>
            <w:r w:rsidRPr="00994870">
              <w:rPr>
                <w:rFonts w:eastAsia="Times New Roman" w:cstheme="minorHAnsi"/>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6D3D6" w14:textId="77777777" w:rsidR="006D3E00" w:rsidRPr="00B85D3F" w:rsidRDefault="006D3E00" w:rsidP="001F6A6D">
            <w:pPr>
              <w:jc w:val="center"/>
              <w:rPr>
                <w:rFonts w:cstheme="minorHAnsi"/>
                <w:sz w:val="20"/>
              </w:rPr>
            </w:pPr>
            <w:r w:rsidRPr="00994870">
              <w:rPr>
                <w:rFonts w:eastAsia="Times New Roman" w:cstheme="minorHAnsi"/>
              </w:rPr>
              <w:t>A-</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98E50" w14:textId="52C630E2" w:rsidR="006D3E00" w:rsidRPr="00B85D3F" w:rsidRDefault="006D3E00" w:rsidP="001F6A6D">
            <w:pPr>
              <w:jc w:val="center"/>
              <w:rPr>
                <w:rFonts w:cstheme="minorHAnsi"/>
                <w:sz w:val="20"/>
              </w:rPr>
            </w:pPr>
            <w:r w:rsidRPr="00994870">
              <w:rPr>
                <w:rFonts w:eastAsia="Times New Roman" w:cstheme="minorHAnsi"/>
              </w:rPr>
              <w:t>B</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5572C" w14:textId="744FB976" w:rsidR="006D3E00" w:rsidRPr="00B85D3F" w:rsidRDefault="006D3E00" w:rsidP="001F6A6D">
            <w:pPr>
              <w:jc w:val="center"/>
              <w:rPr>
                <w:rFonts w:cstheme="minorHAnsi"/>
                <w:sz w:val="20"/>
              </w:rPr>
            </w:pPr>
            <w:r w:rsidRPr="00994870">
              <w:rPr>
                <w:rFonts w:eastAsia="Times New Roman" w:cstheme="minorHAnsi"/>
              </w:rPr>
              <w:t>B</w:t>
            </w:r>
            <w:r w:rsidR="00695554">
              <w:rPr>
                <w:rFonts w:eastAsia="Times New Roman" w:cstheme="minorHAnsi"/>
              </w:rPr>
              <w:t>-</w:t>
            </w:r>
          </w:p>
        </w:tc>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E1118" w14:textId="77777777" w:rsidR="006D3E00" w:rsidRPr="00B85D3F" w:rsidRDefault="006D3E00" w:rsidP="001F6A6D">
            <w:pPr>
              <w:jc w:val="center"/>
              <w:rPr>
                <w:rFonts w:cstheme="minorHAnsi"/>
                <w:sz w:val="20"/>
              </w:rPr>
            </w:pPr>
            <w:r w:rsidRPr="00994870">
              <w:rPr>
                <w:rFonts w:eastAsia="Times New Roman" w:cstheme="minorHAnsi"/>
              </w:rPr>
              <w:t>C</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A4F3" w14:textId="77777777" w:rsidR="006D3E00" w:rsidRPr="00B85D3F" w:rsidRDefault="006D3E00" w:rsidP="001F6A6D">
            <w:pPr>
              <w:jc w:val="center"/>
              <w:rPr>
                <w:rFonts w:cstheme="minorHAnsi"/>
                <w:sz w:val="20"/>
              </w:rPr>
            </w:pPr>
            <w:r w:rsidRPr="00994870">
              <w:rPr>
                <w:rFonts w:eastAsia="Times New Roman" w:cstheme="minorHAnsi"/>
              </w:rPr>
              <w:t>D</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F950" w14:textId="77777777" w:rsidR="006D3E00" w:rsidRPr="00B85D3F" w:rsidRDefault="006D3E00" w:rsidP="001F6A6D">
            <w:pPr>
              <w:jc w:val="center"/>
              <w:rPr>
                <w:rFonts w:cstheme="minorHAnsi"/>
                <w:sz w:val="20"/>
              </w:rPr>
            </w:pPr>
            <w:r w:rsidRPr="00994870">
              <w:rPr>
                <w:rFonts w:eastAsia="Times New Roman" w:cstheme="minorHAnsi"/>
              </w:rPr>
              <w:t>D-</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2F48" w14:textId="77777777" w:rsidR="006D3E00" w:rsidRPr="00B85D3F" w:rsidRDefault="006D3E00" w:rsidP="001F6A6D">
            <w:pPr>
              <w:jc w:val="center"/>
              <w:rPr>
                <w:rFonts w:cstheme="minorHAnsi"/>
                <w:sz w:val="20"/>
              </w:rPr>
            </w:pPr>
            <w:r w:rsidRPr="00994870">
              <w:rPr>
                <w:rFonts w:eastAsia="Times New Roman" w:cstheme="minorHAnsi"/>
              </w:rPr>
              <w:t>F</w:t>
            </w:r>
          </w:p>
        </w:tc>
      </w:tr>
      <w:tr w:rsidR="006D3E00" w:rsidRPr="00B85D3F" w14:paraId="7B2D9404" w14:textId="77777777" w:rsidTr="001F6A6D">
        <w:trPr>
          <w:jc w:val="center"/>
        </w:trPr>
        <w:tc>
          <w:tcPr>
            <w:tcW w:w="5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27AE04" w14:textId="77777777" w:rsidR="006D3E00" w:rsidRPr="00B85D3F" w:rsidRDefault="006D3E00" w:rsidP="006D3E00">
            <w:pPr>
              <w:pStyle w:val="ListParagraph"/>
              <w:numPr>
                <w:ilvl w:val="0"/>
                <w:numId w:val="46"/>
              </w:numPr>
              <w:spacing w:line="276" w:lineRule="auto"/>
              <w:ind w:left="360"/>
              <w:rPr>
                <w:rFonts w:cstheme="minorHAnsi"/>
                <w:sz w:val="20"/>
              </w:rPr>
            </w:pPr>
            <w:r w:rsidRPr="00B85D3F">
              <w:rPr>
                <w:rFonts w:cs="Calibri"/>
                <w:i/>
                <w:iCs/>
                <w:sz w:val="20"/>
              </w:rPr>
              <w:t>Communicates well, is appropriately assertive, exhibits confidence, and takes initiative</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81BA"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CB833"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371A5"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B76D1" w14:textId="184E215A" w:rsidR="006D3E00" w:rsidRPr="00B85D3F" w:rsidRDefault="006D3E00" w:rsidP="001F6A6D">
            <w:pPr>
              <w:jc w:val="center"/>
              <w:rPr>
                <w:rFonts w:eastAsia="Times New Roman" w:cstheme="minorHAnsi"/>
                <w:sz w:val="20"/>
              </w:rPr>
            </w:pPr>
            <w:r w:rsidRPr="00994870">
              <w:rPr>
                <w:rFonts w:eastAsia="Times New Roman" w:cstheme="minorHAnsi"/>
              </w:rPr>
              <w:t>B</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A32C0" w14:textId="318AD8FB" w:rsidR="006D3E00" w:rsidRPr="00B85D3F" w:rsidRDefault="006D3E00" w:rsidP="001F6A6D">
            <w:pPr>
              <w:jc w:val="center"/>
              <w:rPr>
                <w:rFonts w:eastAsia="Times New Roman" w:cstheme="minorHAnsi"/>
                <w:sz w:val="20"/>
              </w:rPr>
            </w:pPr>
            <w:r w:rsidRPr="00994870">
              <w:rPr>
                <w:rFonts w:eastAsia="Times New Roman" w:cstheme="minorHAnsi"/>
              </w:rPr>
              <w:t>B</w:t>
            </w:r>
            <w:r w:rsidR="00695554">
              <w:rPr>
                <w:rFonts w:eastAsia="Times New Roman" w:cstheme="minorHAnsi"/>
              </w:rPr>
              <w:t>-</w:t>
            </w:r>
          </w:p>
        </w:tc>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9CF49" w14:textId="77777777" w:rsidR="006D3E00" w:rsidRPr="00B85D3F" w:rsidRDefault="006D3E00" w:rsidP="001F6A6D">
            <w:pPr>
              <w:jc w:val="center"/>
              <w:rPr>
                <w:rFonts w:eastAsia="Times New Roman" w:cstheme="minorHAnsi"/>
                <w:sz w:val="20"/>
              </w:rPr>
            </w:pPr>
            <w:r w:rsidRPr="00994870">
              <w:rPr>
                <w:rFonts w:eastAsia="Times New Roman" w:cstheme="minorHAnsi"/>
              </w:rPr>
              <w:t>C</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1EDB4" w14:textId="77777777" w:rsidR="006D3E00" w:rsidRPr="00B85D3F" w:rsidRDefault="006D3E00" w:rsidP="001F6A6D">
            <w:pPr>
              <w:jc w:val="center"/>
              <w:rPr>
                <w:rFonts w:eastAsia="Times New Roman" w:cstheme="minorHAnsi"/>
                <w:sz w:val="20"/>
              </w:rPr>
            </w:pPr>
            <w:r w:rsidRPr="00994870">
              <w:rPr>
                <w:rFonts w:eastAsia="Times New Roman" w:cstheme="minorHAnsi"/>
              </w:rPr>
              <w:t>D</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BF20" w14:textId="77777777" w:rsidR="006D3E00" w:rsidRPr="00B85D3F" w:rsidRDefault="006D3E00" w:rsidP="001F6A6D">
            <w:pPr>
              <w:jc w:val="center"/>
              <w:rPr>
                <w:rFonts w:eastAsia="Times New Roman" w:cstheme="minorHAnsi"/>
                <w:sz w:val="20"/>
              </w:rPr>
            </w:pPr>
            <w:r w:rsidRPr="00994870">
              <w:rPr>
                <w:rFonts w:eastAsia="Times New Roman" w:cstheme="minorHAnsi"/>
              </w:rPr>
              <w:t>D-</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8F2F5" w14:textId="77777777" w:rsidR="006D3E00" w:rsidRPr="00B85D3F" w:rsidRDefault="006D3E00" w:rsidP="001F6A6D">
            <w:pPr>
              <w:jc w:val="center"/>
              <w:rPr>
                <w:rFonts w:eastAsia="Times New Roman" w:cstheme="minorHAnsi"/>
                <w:sz w:val="20"/>
              </w:rPr>
            </w:pPr>
            <w:r w:rsidRPr="00994870">
              <w:rPr>
                <w:rFonts w:eastAsia="Times New Roman" w:cstheme="minorHAnsi"/>
              </w:rPr>
              <w:t>F</w:t>
            </w:r>
          </w:p>
        </w:tc>
      </w:tr>
      <w:tr w:rsidR="006D3E00" w:rsidRPr="00B85D3F" w14:paraId="04249D10" w14:textId="77777777" w:rsidTr="001F6A6D">
        <w:trPr>
          <w:trHeight w:val="278"/>
          <w:jc w:val="center"/>
        </w:trPr>
        <w:tc>
          <w:tcPr>
            <w:tcW w:w="5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456C4" w14:textId="77777777" w:rsidR="006D3E00" w:rsidRPr="00B85D3F" w:rsidRDefault="006D3E00" w:rsidP="006D3E00">
            <w:pPr>
              <w:pStyle w:val="ListParagraph"/>
              <w:numPr>
                <w:ilvl w:val="0"/>
                <w:numId w:val="46"/>
              </w:numPr>
              <w:spacing w:line="276" w:lineRule="auto"/>
              <w:ind w:left="360"/>
              <w:rPr>
                <w:rFonts w:cs="Calibri"/>
                <w:i/>
                <w:iCs/>
                <w:sz w:val="20"/>
              </w:rPr>
            </w:pPr>
            <w:r w:rsidRPr="00B85D3F">
              <w:rPr>
                <w:rFonts w:cs="Calibri"/>
                <w:i/>
                <w:iCs/>
                <w:sz w:val="20"/>
              </w:rPr>
              <w:t>Exhibits integrity</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153AD"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3EFB5"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FE71F"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2471C" w14:textId="0862259B" w:rsidR="006D3E00" w:rsidRPr="00B85D3F" w:rsidRDefault="006D3E00" w:rsidP="001F6A6D">
            <w:pPr>
              <w:jc w:val="center"/>
              <w:rPr>
                <w:rFonts w:eastAsia="Times New Roman" w:cstheme="minorHAnsi"/>
                <w:sz w:val="20"/>
              </w:rPr>
            </w:pPr>
            <w:r w:rsidRPr="00994870">
              <w:rPr>
                <w:rFonts w:eastAsia="Times New Roman" w:cstheme="minorHAnsi"/>
              </w:rPr>
              <w:t>B</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ED582" w14:textId="36B2EB6D" w:rsidR="006D3E00" w:rsidRPr="00B85D3F" w:rsidRDefault="006D3E00" w:rsidP="001F6A6D">
            <w:pPr>
              <w:jc w:val="center"/>
              <w:rPr>
                <w:rFonts w:eastAsia="Times New Roman" w:cstheme="minorHAnsi"/>
                <w:sz w:val="20"/>
              </w:rPr>
            </w:pPr>
            <w:r w:rsidRPr="00994870">
              <w:rPr>
                <w:rFonts w:eastAsia="Times New Roman" w:cstheme="minorHAnsi"/>
              </w:rPr>
              <w:t>B</w:t>
            </w:r>
            <w:r w:rsidR="00695554">
              <w:rPr>
                <w:rFonts w:eastAsia="Times New Roman" w:cstheme="minorHAnsi"/>
              </w:rPr>
              <w:t>-</w:t>
            </w:r>
          </w:p>
        </w:tc>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1E259" w14:textId="77777777" w:rsidR="006D3E00" w:rsidRPr="00B85D3F" w:rsidRDefault="006D3E00" w:rsidP="001F6A6D">
            <w:pPr>
              <w:jc w:val="center"/>
              <w:rPr>
                <w:rFonts w:eastAsia="Times New Roman" w:cstheme="minorHAnsi"/>
                <w:sz w:val="20"/>
              </w:rPr>
            </w:pPr>
            <w:r w:rsidRPr="00994870">
              <w:rPr>
                <w:rFonts w:eastAsia="Times New Roman" w:cstheme="minorHAnsi"/>
              </w:rPr>
              <w:t>C</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54F90" w14:textId="77777777" w:rsidR="006D3E00" w:rsidRPr="00B85D3F" w:rsidRDefault="006D3E00" w:rsidP="001F6A6D">
            <w:pPr>
              <w:jc w:val="center"/>
              <w:rPr>
                <w:rFonts w:eastAsia="Times New Roman" w:cstheme="minorHAnsi"/>
                <w:sz w:val="20"/>
              </w:rPr>
            </w:pPr>
            <w:r w:rsidRPr="00994870">
              <w:rPr>
                <w:rFonts w:eastAsia="Times New Roman" w:cstheme="minorHAnsi"/>
              </w:rPr>
              <w:t>D</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4258" w14:textId="77777777" w:rsidR="006D3E00" w:rsidRPr="00B85D3F" w:rsidRDefault="006D3E00" w:rsidP="001F6A6D">
            <w:pPr>
              <w:jc w:val="center"/>
              <w:rPr>
                <w:rFonts w:eastAsia="Times New Roman" w:cstheme="minorHAnsi"/>
                <w:sz w:val="20"/>
              </w:rPr>
            </w:pPr>
            <w:r w:rsidRPr="00994870">
              <w:rPr>
                <w:rFonts w:eastAsia="Times New Roman" w:cstheme="minorHAnsi"/>
              </w:rPr>
              <w:t>D-</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00D8C" w14:textId="77777777" w:rsidR="006D3E00" w:rsidRPr="00B85D3F" w:rsidRDefault="006D3E00" w:rsidP="001F6A6D">
            <w:pPr>
              <w:jc w:val="center"/>
              <w:rPr>
                <w:rFonts w:eastAsia="Times New Roman" w:cstheme="minorHAnsi"/>
                <w:sz w:val="20"/>
              </w:rPr>
            </w:pPr>
            <w:r w:rsidRPr="00994870">
              <w:rPr>
                <w:rFonts w:eastAsia="Times New Roman" w:cstheme="minorHAnsi"/>
              </w:rPr>
              <w:t>F</w:t>
            </w:r>
          </w:p>
        </w:tc>
      </w:tr>
      <w:tr w:rsidR="006D3E00" w:rsidRPr="00B85D3F" w14:paraId="3C4FC543" w14:textId="77777777" w:rsidTr="001F6A6D">
        <w:trPr>
          <w:trHeight w:val="287"/>
          <w:jc w:val="center"/>
        </w:trPr>
        <w:tc>
          <w:tcPr>
            <w:tcW w:w="5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AA2331" w14:textId="77777777" w:rsidR="006D3E00" w:rsidRPr="00B85D3F" w:rsidRDefault="006D3E00" w:rsidP="001F6A6D">
            <w:pPr>
              <w:rPr>
                <w:rFonts w:ascii="Calibri" w:hAnsi="Calibri" w:cs="Calibri"/>
                <w:b/>
                <w:bCs/>
                <w:sz w:val="20"/>
              </w:rPr>
            </w:pPr>
            <w:r w:rsidRPr="00B85D3F">
              <w:rPr>
                <w:rFonts w:cstheme="minorHAnsi"/>
                <w:b/>
                <w:bCs/>
                <w:sz w:val="20"/>
              </w:rPr>
              <w:t>Carries out requirements of rotation tasks</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4C101"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D11AA"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B797A" w14:textId="77777777" w:rsidR="006D3E00" w:rsidRPr="00B85D3F" w:rsidRDefault="006D3E00" w:rsidP="001F6A6D">
            <w:pPr>
              <w:jc w:val="center"/>
              <w:rPr>
                <w:rFonts w:eastAsia="Times New Roman" w:cstheme="minorHAnsi"/>
                <w:sz w:val="20"/>
              </w:rPr>
            </w:pPr>
            <w:r w:rsidRPr="00994870">
              <w:rPr>
                <w:rFonts w:eastAsia="Times New Roman" w:cstheme="minorHAnsi"/>
              </w:rPr>
              <w:t>A-</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02B8A" w14:textId="38496FB8" w:rsidR="006D3E00" w:rsidRPr="00B85D3F" w:rsidRDefault="006D3E00" w:rsidP="001F6A6D">
            <w:pPr>
              <w:jc w:val="center"/>
              <w:rPr>
                <w:rFonts w:eastAsia="Times New Roman" w:cstheme="minorHAnsi"/>
                <w:sz w:val="20"/>
              </w:rPr>
            </w:pPr>
            <w:r w:rsidRPr="00994870">
              <w:rPr>
                <w:rFonts w:eastAsia="Times New Roman" w:cstheme="minorHAnsi"/>
              </w:rPr>
              <w:t>B</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32E64" w14:textId="08FE9110" w:rsidR="006D3E00" w:rsidRPr="00B85D3F" w:rsidRDefault="006D3E00" w:rsidP="001F6A6D">
            <w:pPr>
              <w:jc w:val="center"/>
              <w:rPr>
                <w:rFonts w:eastAsia="Times New Roman" w:cstheme="minorHAnsi"/>
                <w:sz w:val="20"/>
              </w:rPr>
            </w:pPr>
            <w:r w:rsidRPr="00994870">
              <w:rPr>
                <w:rFonts w:eastAsia="Times New Roman" w:cstheme="minorHAnsi"/>
              </w:rPr>
              <w:t>B</w:t>
            </w:r>
            <w:r w:rsidR="00695554">
              <w:rPr>
                <w:rFonts w:eastAsia="Times New Roman" w:cstheme="minorHAnsi"/>
              </w:rPr>
              <w:t>-</w:t>
            </w:r>
          </w:p>
        </w:tc>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78354" w14:textId="77777777" w:rsidR="006D3E00" w:rsidRPr="00B85D3F" w:rsidRDefault="006D3E00" w:rsidP="001F6A6D">
            <w:pPr>
              <w:jc w:val="center"/>
              <w:rPr>
                <w:rFonts w:eastAsia="Times New Roman" w:cstheme="minorHAnsi"/>
                <w:sz w:val="20"/>
              </w:rPr>
            </w:pPr>
            <w:r w:rsidRPr="00994870">
              <w:rPr>
                <w:rFonts w:eastAsia="Times New Roman" w:cstheme="minorHAnsi"/>
              </w:rPr>
              <w:t>C</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5EE8D" w14:textId="77777777" w:rsidR="006D3E00" w:rsidRPr="00B85D3F" w:rsidRDefault="006D3E00" w:rsidP="001F6A6D">
            <w:pPr>
              <w:jc w:val="center"/>
              <w:rPr>
                <w:rFonts w:eastAsia="Times New Roman" w:cstheme="minorHAnsi"/>
                <w:sz w:val="20"/>
              </w:rPr>
            </w:pPr>
            <w:r w:rsidRPr="00994870">
              <w:rPr>
                <w:rFonts w:eastAsia="Times New Roman" w:cstheme="minorHAnsi"/>
              </w:rPr>
              <w:t>D</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D8A89" w14:textId="77777777" w:rsidR="006D3E00" w:rsidRPr="00B85D3F" w:rsidRDefault="006D3E00" w:rsidP="001F6A6D">
            <w:pPr>
              <w:jc w:val="center"/>
              <w:rPr>
                <w:rFonts w:eastAsia="Times New Roman" w:cstheme="minorHAnsi"/>
                <w:sz w:val="20"/>
              </w:rPr>
            </w:pPr>
            <w:r w:rsidRPr="00994870">
              <w:rPr>
                <w:rFonts w:eastAsia="Times New Roman" w:cstheme="minorHAnsi"/>
              </w:rPr>
              <w:t>D-</w:t>
            </w:r>
          </w:p>
        </w:tc>
        <w:tc>
          <w:tcPr>
            <w:tcW w:w="5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89884" w14:textId="77777777" w:rsidR="006D3E00" w:rsidRPr="00B85D3F" w:rsidRDefault="006D3E00" w:rsidP="001F6A6D">
            <w:pPr>
              <w:jc w:val="center"/>
              <w:rPr>
                <w:rFonts w:eastAsia="Times New Roman" w:cstheme="minorHAnsi"/>
                <w:sz w:val="20"/>
              </w:rPr>
            </w:pPr>
            <w:r w:rsidRPr="00994870">
              <w:rPr>
                <w:rFonts w:eastAsia="Times New Roman" w:cstheme="minorHAnsi"/>
              </w:rPr>
              <w:t>F</w:t>
            </w:r>
          </w:p>
        </w:tc>
      </w:tr>
      <w:tr w:rsidR="006D3E00" w:rsidRPr="00B85D3F" w14:paraId="12691639" w14:textId="77777777" w:rsidTr="001F6A6D">
        <w:trPr>
          <w:trHeight w:val="287"/>
          <w:jc w:val="center"/>
        </w:trPr>
        <w:tc>
          <w:tcPr>
            <w:tcW w:w="10855"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5B4F75DA" w14:textId="77777777" w:rsidR="006D3E00" w:rsidRPr="00B85D3F" w:rsidRDefault="006D3E00" w:rsidP="001F6A6D">
            <w:pPr>
              <w:rPr>
                <w:rFonts w:eastAsia="Times New Roman" w:cstheme="minorHAnsi"/>
                <w:i/>
                <w:iCs/>
                <w:sz w:val="20"/>
              </w:rPr>
            </w:pPr>
            <w:r w:rsidRPr="00B85D3F">
              <w:rPr>
                <w:rFonts w:eastAsia="Times New Roman" w:cstheme="minorHAnsi"/>
                <w:i/>
                <w:iCs/>
                <w:sz w:val="20"/>
              </w:rPr>
              <w:t xml:space="preserve">If student is below expectations in any area, please provide a comment below. </w:t>
            </w:r>
          </w:p>
        </w:tc>
      </w:tr>
    </w:tbl>
    <w:tbl>
      <w:tblPr>
        <w:tblpPr w:leftFromText="180" w:rightFromText="180" w:vertAnchor="text" w:tblpY="2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399"/>
        <w:gridCol w:w="1879"/>
        <w:gridCol w:w="1557"/>
        <w:gridCol w:w="1411"/>
      </w:tblGrid>
      <w:tr w:rsidR="006D3E00" w:rsidRPr="00B85D3F" w14:paraId="026B9B35" w14:textId="77777777" w:rsidTr="001F6A6D">
        <w:trPr>
          <w:trHeight w:val="368"/>
        </w:trPr>
        <w:tc>
          <w:tcPr>
            <w:tcW w:w="0" w:type="auto"/>
            <w:shd w:val="clear" w:color="auto" w:fill="auto"/>
          </w:tcPr>
          <w:p w14:paraId="64863D01" w14:textId="77777777" w:rsidR="006D3E00" w:rsidRPr="00B85D3F" w:rsidRDefault="006D3E00" w:rsidP="001F6A6D">
            <w:pPr>
              <w:contextualSpacing/>
              <w:rPr>
                <w:rFonts w:cstheme="minorHAnsi"/>
                <w:sz w:val="20"/>
                <w:szCs w:val="20"/>
              </w:rPr>
            </w:pPr>
          </w:p>
        </w:tc>
        <w:tc>
          <w:tcPr>
            <w:tcW w:w="0" w:type="auto"/>
            <w:shd w:val="clear" w:color="auto" w:fill="auto"/>
          </w:tcPr>
          <w:p w14:paraId="0CDF4754" w14:textId="77777777" w:rsidR="006D3E00" w:rsidRPr="00B85D3F" w:rsidRDefault="006D3E00" w:rsidP="001F6A6D">
            <w:pPr>
              <w:contextualSpacing/>
              <w:rPr>
                <w:rFonts w:cstheme="minorHAnsi"/>
                <w:b/>
                <w:sz w:val="20"/>
                <w:szCs w:val="20"/>
              </w:rPr>
            </w:pPr>
            <w:r w:rsidRPr="00B85D3F">
              <w:rPr>
                <w:rFonts w:cstheme="minorHAnsi"/>
                <w:b/>
                <w:sz w:val="20"/>
                <w:szCs w:val="20"/>
              </w:rPr>
              <w:t>Day of Week</w:t>
            </w:r>
          </w:p>
        </w:tc>
        <w:tc>
          <w:tcPr>
            <w:tcW w:w="0" w:type="auto"/>
            <w:shd w:val="clear" w:color="auto" w:fill="auto"/>
          </w:tcPr>
          <w:p w14:paraId="6CC00D92" w14:textId="77777777" w:rsidR="006D3E00" w:rsidRPr="00B85D3F" w:rsidRDefault="006D3E00" w:rsidP="001F6A6D">
            <w:pPr>
              <w:contextualSpacing/>
              <w:rPr>
                <w:rFonts w:cstheme="minorHAnsi"/>
                <w:b/>
                <w:sz w:val="20"/>
                <w:szCs w:val="20"/>
              </w:rPr>
            </w:pPr>
            <w:r w:rsidRPr="00B85D3F">
              <w:rPr>
                <w:rFonts w:cstheme="minorHAnsi"/>
                <w:b/>
                <w:sz w:val="20"/>
                <w:szCs w:val="20"/>
              </w:rPr>
              <w:t>Date: (mm/dd/</w:t>
            </w:r>
            <w:proofErr w:type="spellStart"/>
            <w:r w:rsidRPr="00B85D3F">
              <w:rPr>
                <w:rFonts w:cstheme="minorHAnsi"/>
                <w:b/>
                <w:sz w:val="20"/>
                <w:szCs w:val="20"/>
              </w:rPr>
              <w:t>yr</w:t>
            </w:r>
            <w:proofErr w:type="spellEnd"/>
            <w:r w:rsidRPr="00B85D3F">
              <w:rPr>
                <w:rFonts w:cstheme="minorHAnsi"/>
                <w:b/>
                <w:sz w:val="20"/>
                <w:szCs w:val="20"/>
              </w:rPr>
              <w:t>)</w:t>
            </w:r>
          </w:p>
        </w:tc>
        <w:tc>
          <w:tcPr>
            <w:tcW w:w="2831" w:type="dxa"/>
            <w:gridSpan w:val="2"/>
          </w:tcPr>
          <w:p w14:paraId="1ED592C0" w14:textId="77777777" w:rsidR="006D3E00" w:rsidRPr="00B85D3F" w:rsidRDefault="006D3E00" w:rsidP="001F6A6D">
            <w:pPr>
              <w:contextualSpacing/>
              <w:jc w:val="center"/>
              <w:rPr>
                <w:rFonts w:cstheme="minorHAnsi"/>
                <w:b/>
                <w:sz w:val="20"/>
                <w:szCs w:val="20"/>
              </w:rPr>
            </w:pPr>
            <w:r w:rsidRPr="00B85D3F">
              <w:rPr>
                <w:rFonts w:cstheme="minorHAnsi"/>
                <w:b/>
                <w:sz w:val="20"/>
                <w:szCs w:val="20"/>
              </w:rPr>
              <w:t>Hours</w:t>
            </w:r>
          </w:p>
        </w:tc>
      </w:tr>
      <w:tr w:rsidR="006D3E00" w:rsidRPr="00B85D3F" w14:paraId="38F68811" w14:textId="77777777" w:rsidTr="001F6A6D">
        <w:tc>
          <w:tcPr>
            <w:tcW w:w="0" w:type="auto"/>
            <w:shd w:val="clear" w:color="auto" w:fill="auto"/>
          </w:tcPr>
          <w:p w14:paraId="752DF05B" w14:textId="77777777" w:rsidR="006D3E00" w:rsidRPr="00B85D3F" w:rsidRDefault="006D3E00" w:rsidP="001F6A6D">
            <w:pPr>
              <w:contextualSpacing/>
              <w:rPr>
                <w:rFonts w:cstheme="minorHAnsi"/>
                <w:sz w:val="20"/>
                <w:szCs w:val="20"/>
              </w:rPr>
            </w:pPr>
            <w:r w:rsidRPr="00B85D3F">
              <w:rPr>
                <w:rFonts w:cstheme="minorHAnsi"/>
                <w:sz w:val="20"/>
                <w:szCs w:val="20"/>
              </w:rPr>
              <w:t>□ Foodservice</w:t>
            </w:r>
            <w:r>
              <w:rPr>
                <w:rFonts w:cstheme="minorHAnsi"/>
                <w:sz w:val="20"/>
                <w:szCs w:val="20"/>
              </w:rPr>
              <w:t xml:space="preserve"> </w:t>
            </w:r>
          </w:p>
        </w:tc>
        <w:tc>
          <w:tcPr>
            <w:tcW w:w="0" w:type="auto"/>
            <w:shd w:val="clear" w:color="auto" w:fill="auto"/>
          </w:tcPr>
          <w:p w14:paraId="7E6AC46D" w14:textId="77777777" w:rsidR="006D3E00" w:rsidRPr="00B85D3F" w:rsidRDefault="006D3E00" w:rsidP="001F6A6D">
            <w:pPr>
              <w:contextualSpacing/>
              <w:rPr>
                <w:rFonts w:cstheme="minorHAnsi"/>
                <w:sz w:val="20"/>
                <w:szCs w:val="20"/>
              </w:rPr>
            </w:pPr>
            <w:r w:rsidRPr="00B85D3F">
              <w:rPr>
                <w:rFonts w:cstheme="minorHAnsi"/>
                <w:sz w:val="20"/>
                <w:szCs w:val="20"/>
              </w:rPr>
              <w:t>Sunday</w:t>
            </w:r>
          </w:p>
        </w:tc>
        <w:tc>
          <w:tcPr>
            <w:tcW w:w="0" w:type="auto"/>
            <w:shd w:val="clear" w:color="auto" w:fill="auto"/>
          </w:tcPr>
          <w:p w14:paraId="60FE739F" w14:textId="77777777" w:rsidR="006D3E00" w:rsidRPr="00B85D3F" w:rsidRDefault="006D3E00" w:rsidP="001F6A6D">
            <w:pPr>
              <w:contextualSpacing/>
              <w:jc w:val="right"/>
              <w:rPr>
                <w:rFonts w:cstheme="minorHAnsi"/>
                <w:sz w:val="20"/>
                <w:szCs w:val="20"/>
              </w:rPr>
            </w:pPr>
          </w:p>
        </w:tc>
        <w:tc>
          <w:tcPr>
            <w:tcW w:w="2831" w:type="dxa"/>
            <w:gridSpan w:val="2"/>
          </w:tcPr>
          <w:p w14:paraId="1CA67581" w14:textId="77777777" w:rsidR="006D3E00" w:rsidRPr="00B85D3F" w:rsidRDefault="006D3E00" w:rsidP="001F6A6D">
            <w:pPr>
              <w:contextualSpacing/>
              <w:jc w:val="right"/>
              <w:rPr>
                <w:rFonts w:cstheme="minorHAnsi"/>
                <w:sz w:val="20"/>
                <w:szCs w:val="20"/>
              </w:rPr>
            </w:pPr>
          </w:p>
        </w:tc>
      </w:tr>
      <w:tr w:rsidR="006D3E00" w:rsidRPr="00B85D3F" w14:paraId="47CF6D02" w14:textId="77777777" w:rsidTr="001F6A6D">
        <w:tc>
          <w:tcPr>
            <w:tcW w:w="0" w:type="auto"/>
            <w:shd w:val="clear" w:color="auto" w:fill="auto"/>
          </w:tcPr>
          <w:p w14:paraId="64CEC279" w14:textId="77777777" w:rsidR="006D3E00" w:rsidRPr="00B85D3F" w:rsidRDefault="006D3E00" w:rsidP="001F6A6D">
            <w:pPr>
              <w:contextualSpacing/>
              <w:rPr>
                <w:rFonts w:cstheme="minorHAnsi"/>
                <w:sz w:val="20"/>
                <w:szCs w:val="20"/>
              </w:rPr>
            </w:pPr>
            <w:r w:rsidRPr="00B85D3F">
              <w:rPr>
                <w:rFonts w:cstheme="minorHAnsi"/>
                <w:sz w:val="20"/>
                <w:szCs w:val="20"/>
              </w:rPr>
              <w:t xml:space="preserve">□ </w:t>
            </w:r>
            <w:r>
              <w:rPr>
                <w:rFonts w:cstheme="minorHAnsi"/>
                <w:sz w:val="20"/>
                <w:szCs w:val="20"/>
              </w:rPr>
              <w:t xml:space="preserve">Community </w:t>
            </w:r>
          </w:p>
        </w:tc>
        <w:tc>
          <w:tcPr>
            <w:tcW w:w="0" w:type="auto"/>
            <w:shd w:val="clear" w:color="auto" w:fill="auto"/>
          </w:tcPr>
          <w:p w14:paraId="6B07950A" w14:textId="77777777" w:rsidR="006D3E00" w:rsidRPr="00B85D3F" w:rsidRDefault="006D3E00" w:rsidP="001F6A6D">
            <w:pPr>
              <w:contextualSpacing/>
              <w:rPr>
                <w:rFonts w:cstheme="minorHAnsi"/>
                <w:sz w:val="20"/>
                <w:szCs w:val="20"/>
              </w:rPr>
            </w:pPr>
            <w:r w:rsidRPr="00B85D3F">
              <w:rPr>
                <w:rFonts w:cstheme="minorHAnsi"/>
                <w:sz w:val="20"/>
                <w:szCs w:val="20"/>
              </w:rPr>
              <w:t>Monday</w:t>
            </w:r>
          </w:p>
        </w:tc>
        <w:tc>
          <w:tcPr>
            <w:tcW w:w="0" w:type="auto"/>
            <w:shd w:val="clear" w:color="auto" w:fill="auto"/>
          </w:tcPr>
          <w:p w14:paraId="1CED8EDB" w14:textId="77777777" w:rsidR="006D3E00" w:rsidRPr="00B85D3F" w:rsidRDefault="006D3E00" w:rsidP="001F6A6D">
            <w:pPr>
              <w:contextualSpacing/>
              <w:jc w:val="right"/>
              <w:rPr>
                <w:rFonts w:cstheme="minorHAnsi"/>
                <w:sz w:val="20"/>
                <w:szCs w:val="20"/>
              </w:rPr>
            </w:pPr>
          </w:p>
        </w:tc>
        <w:tc>
          <w:tcPr>
            <w:tcW w:w="2831" w:type="dxa"/>
            <w:gridSpan w:val="2"/>
          </w:tcPr>
          <w:p w14:paraId="608E2287" w14:textId="77777777" w:rsidR="006D3E00" w:rsidRPr="00B85D3F" w:rsidRDefault="006D3E00" w:rsidP="001F6A6D">
            <w:pPr>
              <w:contextualSpacing/>
              <w:jc w:val="right"/>
              <w:rPr>
                <w:rFonts w:cstheme="minorHAnsi"/>
                <w:sz w:val="20"/>
                <w:szCs w:val="20"/>
              </w:rPr>
            </w:pPr>
          </w:p>
        </w:tc>
      </w:tr>
      <w:tr w:rsidR="006D3E00" w:rsidRPr="00B85D3F" w14:paraId="5B730BB8" w14:textId="77777777" w:rsidTr="001F6A6D">
        <w:tc>
          <w:tcPr>
            <w:tcW w:w="0" w:type="auto"/>
            <w:shd w:val="clear" w:color="auto" w:fill="auto"/>
          </w:tcPr>
          <w:p w14:paraId="7B95C901" w14:textId="77777777" w:rsidR="006D3E00" w:rsidRPr="00B85D3F" w:rsidRDefault="006D3E00" w:rsidP="001F6A6D">
            <w:pPr>
              <w:contextualSpacing/>
              <w:rPr>
                <w:rFonts w:cstheme="minorHAnsi"/>
                <w:sz w:val="20"/>
                <w:szCs w:val="20"/>
              </w:rPr>
            </w:pPr>
            <w:r w:rsidRPr="00B85D3F">
              <w:rPr>
                <w:rFonts w:cstheme="minorHAnsi"/>
                <w:sz w:val="20"/>
                <w:szCs w:val="20"/>
              </w:rPr>
              <w:t xml:space="preserve">□ </w:t>
            </w:r>
            <w:r>
              <w:rPr>
                <w:rFonts w:cstheme="minorHAnsi"/>
                <w:sz w:val="20"/>
                <w:szCs w:val="20"/>
              </w:rPr>
              <w:t>Clinical 1 (KACAD) or pre-clinical cases (KADDI)</w:t>
            </w:r>
          </w:p>
        </w:tc>
        <w:tc>
          <w:tcPr>
            <w:tcW w:w="0" w:type="auto"/>
            <w:shd w:val="clear" w:color="auto" w:fill="auto"/>
          </w:tcPr>
          <w:p w14:paraId="3C4D1F0E" w14:textId="77777777" w:rsidR="006D3E00" w:rsidRPr="00B85D3F" w:rsidRDefault="006D3E00" w:rsidP="001F6A6D">
            <w:pPr>
              <w:contextualSpacing/>
              <w:rPr>
                <w:rFonts w:cstheme="minorHAnsi"/>
                <w:sz w:val="20"/>
                <w:szCs w:val="20"/>
              </w:rPr>
            </w:pPr>
            <w:r w:rsidRPr="00B85D3F">
              <w:rPr>
                <w:rFonts w:cstheme="minorHAnsi"/>
                <w:sz w:val="20"/>
                <w:szCs w:val="20"/>
              </w:rPr>
              <w:t>Tuesday</w:t>
            </w:r>
          </w:p>
        </w:tc>
        <w:tc>
          <w:tcPr>
            <w:tcW w:w="0" w:type="auto"/>
            <w:shd w:val="clear" w:color="auto" w:fill="auto"/>
          </w:tcPr>
          <w:p w14:paraId="75AD20F1" w14:textId="77777777" w:rsidR="006D3E00" w:rsidRPr="00B85D3F" w:rsidRDefault="006D3E00" w:rsidP="001F6A6D">
            <w:pPr>
              <w:contextualSpacing/>
              <w:jc w:val="right"/>
              <w:rPr>
                <w:rFonts w:cstheme="minorHAnsi"/>
                <w:sz w:val="20"/>
                <w:szCs w:val="20"/>
              </w:rPr>
            </w:pPr>
          </w:p>
        </w:tc>
        <w:tc>
          <w:tcPr>
            <w:tcW w:w="2831" w:type="dxa"/>
            <w:gridSpan w:val="2"/>
          </w:tcPr>
          <w:p w14:paraId="0DD5BAFC" w14:textId="77777777" w:rsidR="006D3E00" w:rsidRPr="00B85D3F" w:rsidRDefault="006D3E00" w:rsidP="001F6A6D">
            <w:pPr>
              <w:contextualSpacing/>
              <w:jc w:val="right"/>
              <w:rPr>
                <w:rFonts w:cstheme="minorHAnsi"/>
                <w:sz w:val="20"/>
                <w:szCs w:val="20"/>
              </w:rPr>
            </w:pPr>
          </w:p>
        </w:tc>
      </w:tr>
      <w:tr w:rsidR="006D3E00" w:rsidRPr="00B85D3F" w14:paraId="57F12031" w14:textId="77777777" w:rsidTr="001F6A6D">
        <w:tc>
          <w:tcPr>
            <w:tcW w:w="0" w:type="auto"/>
            <w:shd w:val="clear" w:color="auto" w:fill="auto"/>
          </w:tcPr>
          <w:p w14:paraId="67957832" w14:textId="77777777" w:rsidR="006D3E00" w:rsidRPr="00B85D3F" w:rsidRDefault="006D3E00" w:rsidP="001F6A6D">
            <w:pPr>
              <w:contextualSpacing/>
              <w:rPr>
                <w:rFonts w:cstheme="minorHAnsi"/>
                <w:sz w:val="20"/>
                <w:szCs w:val="20"/>
              </w:rPr>
            </w:pPr>
            <w:r w:rsidRPr="00B85D3F">
              <w:rPr>
                <w:rFonts w:cstheme="minorHAnsi"/>
                <w:sz w:val="20"/>
                <w:szCs w:val="20"/>
              </w:rPr>
              <w:t xml:space="preserve">□ </w:t>
            </w:r>
            <w:r>
              <w:rPr>
                <w:rFonts w:cstheme="minorHAnsi"/>
                <w:sz w:val="20"/>
                <w:szCs w:val="20"/>
              </w:rPr>
              <w:t>Clinical onsite (KADDI) or Clinical 2 (KACAD)</w:t>
            </w:r>
          </w:p>
        </w:tc>
        <w:tc>
          <w:tcPr>
            <w:tcW w:w="0" w:type="auto"/>
            <w:shd w:val="clear" w:color="auto" w:fill="auto"/>
          </w:tcPr>
          <w:p w14:paraId="6C30F4A5" w14:textId="77777777" w:rsidR="006D3E00" w:rsidRPr="00B85D3F" w:rsidRDefault="006D3E00" w:rsidP="001F6A6D">
            <w:pPr>
              <w:contextualSpacing/>
              <w:rPr>
                <w:rFonts w:cstheme="minorHAnsi"/>
                <w:sz w:val="20"/>
                <w:szCs w:val="20"/>
              </w:rPr>
            </w:pPr>
            <w:r w:rsidRPr="00B85D3F">
              <w:rPr>
                <w:rFonts w:cstheme="minorHAnsi"/>
                <w:sz w:val="20"/>
                <w:szCs w:val="20"/>
              </w:rPr>
              <w:t>Wednesday</w:t>
            </w:r>
          </w:p>
        </w:tc>
        <w:tc>
          <w:tcPr>
            <w:tcW w:w="0" w:type="auto"/>
            <w:shd w:val="clear" w:color="auto" w:fill="auto"/>
          </w:tcPr>
          <w:p w14:paraId="2D266005" w14:textId="77777777" w:rsidR="006D3E00" w:rsidRPr="00B85D3F" w:rsidRDefault="006D3E00" w:rsidP="001F6A6D">
            <w:pPr>
              <w:contextualSpacing/>
              <w:jc w:val="right"/>
              <w:rPr>
                <w:rFonts w:cstheme="minorHAnsi"/>
                <w:sz w:val="20"/>
                <w:szCs w:val="20"/>
              </w:rPr>
            </w:pPr>
          </w:p>
        </w:tc>
        <w:tc>
          <w:tcPr>
            <w:tcW w:w="2831" w:type="dxa"/>
            <w:gridSpan w:val="2"/>
          </w:tcPr>
          <w:p w14:paraId="343E5FE2" w14:textId="77777777" w:rsidR="006D3E00" w:rsidRPr="00B85D3F" w:rsidRDefault="006D3E00" w:rsidP="001F6A6D">
            <w:pPr>
              <w:contextualSpacing/>
              <w:jc w:val="right"/>
              <w:rPr>
                <w:rFonts w:cstheme="minorHAnsi"/>
                <w:sz w:val="20"/>
                <w:szCs w:val="20"/>
              </w:rPr>
            </w:pPr>
          </w:p>
        </w:tc>
      </w:tr>
      <w:tr w:rsidR="006D3E00" w:rsidRPr="00B85D3F" w14:paraId="392B3485" w14:textId="77777777" w:rsidTr="001F6A6D">
        <w:tc>
          <w:tcPr>
            <w:tcW w:w="0" w:type="auto"/>
            <w:shd w:val="clear" w:color="auto" w:fill="auto"/>
          </w:tcPr>
          <w:p w14:paraId="586CCF64" w14:textId="77777777" w:rsidR="006D3E00" w:rsidRPr="00B85D3F" w:rsidRDefault="006D3E00" w:rsidP="001F6A6D">
            <w:pPr>
              <w:contextualSpacing/>
              <w:rPr>
                <w:rFonts w:cstheme="minorHAnsi"/>
                <w:sz w:val="20"/>
                <w:szCs w:val="20"/>
              </w:rPr>
            </w:pPr>
            <w:r w:rsidRPr="00B85D3F">
              <w:rPr>
                <w:rFonts w:cstheme="minorHAnsi"/>
                <w:sz w:val="20"/>
                <w:szCs w:val="20"/>
              </w:rPr>
              <w:t>□</w:t>
            </w:r>
            <w:r>
              <w:rPr>
                <w:rFonts w:cstheme="minorHAnsi"/>
                <w:sz w:val="20"/>
                <w:szCs w:val="20"/>
              </w:rPr>
              <w:t xml:space="preserve"> B&amp;E</w:t>
            </w:r>
          </w:p>
        </w:tc>
        <w:tc>
          <w:tcPr>
            <w:tcW w:w="0" w:type="auto"/>
            <w:shd w:val="clear" w:color="auto" w:fill="auto"/>
          </w:tcPr>
          <w:p w14:paraId="615D1621" w14:textId="77777777" w:rsidR="006D3E00" w:rsidRPr="00B85D3F" w:rsidRDefault="006D3E00" w:rsidP="001F6A6D">
            <w:pPr>
              <w:contextualSpacing/>
              <w:rPr>
                <w:rFonts w:cstheme="minorHAnsi"/>
                <w:sz w:val="20"/>
                <w:szCs w:val="20"/>
              </w:rPr>
            </w:pPr>
            <w:r w:rsidRPr="00B85D3F">
              <w:rPr>
                <w:rFonts w:cstheme="minorHAnsi"/>
                <w:sz w:val="20"/>
                <w:szCs w:val="20"/>
              </w:rPr>
              <w:t>Thursday</w:t>
            </w:r>
          </w:p>
        </w:tc>
        <w:tc>
          <w:tcPr>
            <w:tcW w:w="0" w:type="auto"/>
            <w:shd w:val="clear" w:color="auto" w:fill="auto"/>
          </w:tcPr>
          <w:p w14:paraId="4B26D1EB" w14:textId="77777777" w:rsidR="006D3E00" w:rsidRPr="00B85D3F" w:rsidRDefault="006D3E00" w:rsidP="001F6A6D">
            <w:pPr>
              <w:contextualSpacing/>
              <w:jc w:val="right"/>
              <w:rPr>
                <w:rFonts w:cstheme="minorHAnsi"/>
                <w:sz w:val="20"/>
                <w:szCs w:val="20"/>
              </w:rPr>
            </w:pPr>
          </w:p>
        </w:tc>
        <w:tc>
          <w:tcPr>
            <w:tcW w:w="2831" w:type="dxa"/>
            <w:gridSpan w:val="2"/>
          </w:tcPr>
          <w:p w14:paraId="2B500DB9" w14:textId="77777777" w:rsidR="006D3E00" w:rsidRPr="00B85D3F" w:rsidRDefault="006D3E00" w:rsidP="001F6A6D">
            <w:pPr>
              <w:contextualSpacing/>
              <w:jc w:val="right"/>
              <w:rPr>
                <w:rFonts w:cstheme="minorHAnsi"/>
                <w:sz w:val="20"/>
                <w:szCs w:val="20"/>
              </w:rPr>
            </w:pPr>
          </w:p>
        </w:tc>
      </w:tr>
      <w:tr w:rsidR="006D3E00" w:rsidRPr="00B85D3F" w14:paraId="05041B92" w14:textId="77777777" w:rsidTr="001F6A6D">
        <w:tc>
          <w:tcPr>
            <w:tcW w:w="0" w:type="auto"/>
            <w:shd w:val="clear" w:color="auto" w:fill="auto"/>
          </w:tcPr>
          <w:p w14:paraId="498AA2A4" w14:textId="77777777" w:rsidR="006D3E00" w:rsidRPr="00B85D3F" w:rsidRDefault="006D3E00" w:rsidP="001F6A6D">
            <w:pPr>
              <w:contextualSpacing/>
              <w:rPr>
                <w:rFonts w:cstheme="minorHAnsi"/>
                <w:sz w:val="20"/>
                <w:szCs w:val="20"/>
              </w:rPr>
            </w:pPr>
            <w:r w:rsidRPr="00B85D3F">
              <w:rPr>
                <w:rFonts w:cstheme="minorHAnsi"/>
                <w:sz w:val="20"/>
                <w:szCs w:val="20"/>
              </w:rPr>
              <w:t>□ Approved leave</w:t>
            </w:r>
          </w:p>
        </w:tc>
        <w:tc>
          <w:tcPr>
            <w:tcW w:w="0" w:type="auto"/>
            <w:shd w:val="clear" w:color="auto" w:fill="auto"/>
          </w:tcPr>
          <w:p w14:paraId="668E3CA0" w14:textId="77777777" w:rsidR="006D3E00" w:rsidRPr="00B85D3F" w:rsidRDefault="006D3E00" w:rsidP="001F6A6D">
            <w:pPr>
              <w:contextualSpacing/>
              <w:rPr>
                <w:rFonts w:cstheme="minorHAnsi"/>
                <w:sz w:val="20"/>
                <w:szCs w:val="20"/>
              </w:rPr>
            </w:pPr>
            <w:r w:rsidRPr="00B85D3F">
              <w:rPr>
                <w:rFonts w:cstheme="minorHAnsi"/>
                <w:sz w:val="20"/>
                <w:szCs w:val="20"/>
              </w:rPr>
              <w:t>Friday</w:t>
            </w:r>
          </w:p>
        </w:tc>
        <w:tc>
          <w:tcPr>
            <w:tcW w:w="0" w:type="auto"/>
            <w:shd w:val="clear" w:color="auto" w:fill="auto"/>
          </w:tcPr>
          <w:p w14:paraId="79B8B82A" w14:textId="77777777" w:rsidR="006D3E00" w:rsidRPr="00B85D3F" w:rsidRDefault="006D3E00" w:rsidP="001F6A6D">
            <w:pPr>
              <w:contextualSpacing/>
              <w:jc w:val="right"/>
              <w:rPr>
                <w:rFonts w:cstheme="minorHAnsi"/>
                <w:sz w:val="20"/>
                <w:szCs w:val="20"/>
              </w:rPr>
            </w:pPr>
          </w:p>
        </w:tc>
        <w:tc>
          <w:tcPr>
            <w:tcW w:w="2831" w:type="dxa"/>
            <w:gridSpan w:val="2"/>
          </w:tcPr>
          <w:p w14:paraId="3E7E0EA1" w14:textId="77777777" w:rsidR="006D3E00" w:rsidRPr="00B85D3F" w:rsidRDefault="006D3E00" w:rsidP="001F6A6D">
            <w:pPr>
              <w:contextualSpacing/>
              <w:jc w:val="right"/>
              <w:rPr>
                <w:rFonts w:cstheme="minorHAnsi"/>
                <w:sz w:val="20"/>
                <w:szCs w:val="20"/>
              </w:rPr>
            </w:pPr>
          </w:p>
        </w:tc>
      </w:tr>
      <w:tr w:rsidR="006D3E00" w:rsidRPr="00B85D3F" w14:paraId="571FF6CF" w14:textId="77777777" w:rsidTr="001F6A6D">
        <w:tc>
          <w:tcPr>
            <w:tcW w:w="0" w:type="auto"/>
            <w:shd w:val="clear" w:color="auto" w:fill="auto"/>
          </w:tcPr>
          <w:p w14:paraId="09A264CB" w14:textId="77777777" w:rsidR="006D3E00" w:rsidRPr="00B85D3F" w:rsidRDefault="006D3E00" w:rsidP="001F6A6D">
            <w:pPr>
              <w:contextualSpacing/>
              <w:rPr>
                <w:rFonts w:cstheme="minorHAnsi"/>
                <w:b/>
                <w:bCs/>
                <w:sz w:val="20"/>
                <w:szCs w:val="20"/>
              </w:rPr>
            </w:pPr>
            <w:r w:rsidRPr="00B85D3F">
              <w:rPr>
                <w:rFonts w:cstheme="minorHAnsi"/>
                <w:sz w:val="20"/>
                <w:szCs w:val="20"/>
              </w:rPr>
              <w:t>□ Sick</w:t>
            </w:r>
          </w:p>
        </w:tc>
        <w:tc>
          <w:tcPr>
            <w:tcW w:w="0" w:type="auto"/>
            <w:shd w:val="clear" w:color="auto" w:fill="auto"/>
          </w:tcPr>
          <w:p w14:paraId="36016E6D" w14:textId="77777777" w:rsidR="006D3E00" w:rsidRPr="00B85D3F" w:rsidRDefault="006D3E00" w:rsidP="001F6A6D">
            <w:pPr>
              <w:contextualSpacing/>
              <w:rPr>
                <w:rFonts w:cstheme="minorHAnsi"/>
                <w:sz w:val="20"/>
                <w:szCs w:val="20"/>
              </w:rPr>
            </w:pPr>
            <w:r w:rsidRPr="00B85D3F">
              <w:rPr>
                <w:rFonts w:cstheme="minorHAnsi"/>
                <w:sz w:val="20"/>
                <w:szCs w:val="20"/>
              </w:rPr>
              <w:t>Saturday</w:t>
            </w:r>
          </w:p>
        </w:tc>
        <w:tc>
          <w:tcPr>
            <w:tcW w:w="0" w:type="auto"/>
            <w:shd w:val="clear" w:color="auto" w:fill="auto"/>
          </w:tcPr>
          <w:p w14:paraId="6FF62BA7" w14:textId="77777777" w:rsidR="006D3E00" w:rsidRPr="00B85D3F" w:rsidRDefault="006D3E00" w:rsidP="001F6A6D">
            <w:pPr>
              <w:contextualSpacing/>
              <w:jc w:val="right"/>
              <w:rPr>
                <w:rFonts w:cstheme="minorHAnsi"/>
                <w:sz w:val="20"/>
                <w:szCs w:val="20"/>
              </w:rPr>
            </w:pPr>
          </w:p>
        </w:tc>
        <w:tc>
          <w:tcPr>
            <w:tcW w:w="2831" w:type="dxa"/>
            <w:gridSpan w:val="2"/>
          </w:tcPr>
          <w:p w14:paraId="51F5A0A0" w14:textId="77777777" w:rsidR="006D3E00" w:rsidRPr="00B85D3F" w:rsidRDefault="006D3E00" w:rsidP="001F6A6D">
            <w:pPr>
              <w:contextualSpacing/>
              <w:jc w:val="right"/>
              <w:rPr>
                <w:rFonts w:cstheme="minorHAnsi"/>
                <w:sz w:val="20"/>
                <w:szCs w:val="20"/>
              </w:rPr>
            </w:pPr>
          </w:p>
        </w:tc>
      </w:tr>
      <w:tr w:rsidR="006D3E00" w:rsidRPr="00B85D3F" w14:paraId="4751AE50" w14:textId="77777777" w:rsidTr="001F6A6D">
        <w:trPr>
          <w:trHeight w:val="260"/>
        </w:trPr>
        <w:tc>
          <w:tcPr>
            <w:tcW w:w="0" w:type="auto"/>
            <w:shd w:val="clear" w:color="auto" w:fill="auto"/>
          </w:tcPr>
          <w:p w14:paraId="004C577E" w14:textId="77777777" w:rsidR="006D3E00" w:rsidRPr="00B85D3F" w:rsidRDefault="006D3E00" w:rsidP="001F6A6D">
            <w:pPr>
              <w:contextualSpacing/>
              <w:rPr>
                <w:rFonts w:cstheme="minorHAnsi"/>
                <w:sz w:val="20"/>
                <w:szCs w:val="20"/>
              </w:rPr>
            </w:pPr>
            <w:r w:rsidRPr="00B85D3F">
              <w:rPr>
                <w:rFonts w:cstheme="minorHAnsi"/>
                <w:sz w:val="20"/>
                <w:szCs w:val="20"/>
              </w:rPr>
              <w:t xml:space="preserve">□ Other (please explain) </w:t>
            </w:r>
          </w:p>
        </w:tc>
        <w:tc>
          <w:tcPr>
            <w:tcW w:w="0" w:type="auto"/>
            <w:gridSpan w:val="2"/>
            <w:shd w:val="clear" w:color="auto" w:fill="auto"/>
          </w:tcPr>
          <w:p w14:paraId="0BC52CA8" w14:textId="77777777" w:rsidR="006D3E00" w:rsidRPr="00B85D3F" w:rsidRDefault="006D3E00" w:rsidP="001F6A6D">
            <w:pPr>
              <w:contextualSpacing/>
              <w:jc w:val="right"/>
              <w:rPr>
                <w:rFonts w:cstheme="minorHAnsi"/>
                <w:sz w:val="20"/>
                <w:szCs w:val="20"/>
              </w:rPr>
            </w:pPr>
            <w:r>
              <w:rPr>
                <w:rFonts w:cstheme="minorHAnsi"/>
                <w:sz w:val="20"/>
                <w:szCs w:val="20"/>
              </w:rPr>
              <w:t xml:space="preserve">    </w:t>
            </w:r>
          </w:p>
        </w:tc>
        <w:tc>
          <w:tcPr>
            <w:tcW w:w="0" w:type="auto"/>
          </w:tcPr>
          <w:p w14:paraId="264EDF22" w14:textId="77777777" w:rsidR="006D3E00" w:rsidRPr="00B85D3F" w:rsidRDefault="006D3E00" w:rsidP="001F6A6D">
            <w:pPr>
              <w:contextualSpacing/>
              <w:jc w:val="right"/>
              <w:rPr>
                <w:rFonts w:cstheme="minorHAnsi"/>
                <w:sz w:val="20"/>
                <w:szCs w:val="20"/>
              </w:rPr>
            </w:pPr>
            <w:r>
              <w:rPr>
                <w:rFonts w:cstheme="minorHAnsi"/>
                <w:sz w:val="20"/>
                <w:szCs w:val="20"/>
              </w:rPr>
              <w:t>Total Hours</w:t>
            </w:r>
          </w:p>
        </w:tc>
        <w:tc>
          <w:tcPr>
            <w:tcW w:w="1148" w:type="dxa"/>
          </w:tcPr>
          <w:p w14:paraId="3AD2E2C0" w14:textId="77777777" w:rsidR="006D3E00" w:rsidRPr="00B85D3F" w:rsidRDefault="006D3E00" w:rsidP="001F6A6D">
            <w:pPr>
              <w:contextualSpacing/>
              <w:jc w:val="right"/>
              <w:rPr>
                <w:rFonts w:cstheme="minorHAnsi"/>
                <w:sz w:val="20"/>
                <w:szCs w:val="20"/>
              </w:rPr>
            </w:pPr>
          </w:p>
        </w:tc>
      </w:tr>
    </w:tbl>
    <w:p w14:paraId="23990B08" w14:textId="77777777" w:rsidR="006D3E00" w:rsidRPr="00AC2248" w:rsidRDefault="006D3E00" w:rsidP="006D3E00">
      <w:pPr>
        <w:rPr>
          <w:sz w:val="16"/>
          <w:szCs w:val="16"/>
        </w:rPr>
      </w:pPr>
    </w:p>
    <w:tbl>
      <w:tblPr>
        <w:tblpPr w:leftFromText="180" w:rightFromText="180" w:vertAnchor="text" w:horzAnchor="margin" w:tblpY="273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430"/>
        <w:gridCol w:w="2799"/>
        <w:gridCol w:w="771"/>
        <w:gridCol w:w="2633"/>
      </w:tblGrid>
      <w:tr w:rsidR="006D3E00" w:rsidRPr="00B85D3F" w14:paraId="3E301F0B" w14:textId="77777777" w:rsidTr="001F6A6D">
        <w:tc>
          <w:tcPr>
            <w:tcW w:w="4597" w:type="dxa"/>
            <w:gridSpan w:val="2"/>
            <w:shd w:val="clear" w:color="auto" w:fill="F2F2F2" w:themeFill="background1" w:themeFillShade="F2"/>
          </w:tcPr>
          <w:p w14:paraId="4148EED3" w14:textId="77777777" w:rsidR="006D3E00" w:rsidRPr="00B85D3F" w:rsidRDefault="006D3E00" w:rsidP="001F6A6D">
            <w:pPr>
              <w:spacing w:line="240" w:lineRule="auto"/>
              <w:contextualSpacing/>
              <w:rPr>
                <w:rFonts w:ascii="Calibri" w:hAnsi="Calibri" w:cs="Calibri"/>
                <w:b/>
                <w:caps/>
              </w:rPr>
            </w:pPr>
            <w:r w:rsidRPr="00B85D3F">
              <w:rPr>
                <w:rFonts w:ascii="Calibri" w:hAnsi="Calibri" w:cs="Calibri"/>
                <w:b/>
                <w:caps/>
              </w:rPr>
              <w:t>Student</w:t>
            </w:r>
          </w:p>
        </w:tc>
        <w:tc>
          <w:tcPr>
            <w:tcW w:w="6203" w:type="dxa"/>
            <w:gridSpan w:val="3"/>
            <w:shd w:val="clear" w:color="auto" w:fill="auto"/>
          </w:tcPr>
          <w:p w14:paraId="25FEE1FB" w14:textId="77777777" w:rsidR="006D3E00" w:rsidRPr="00B85D3F" w:rsidRDefault="006D3E00" w:rsidP="001F6A6D">
            <w:pPr>
              <w:spacing w:line="240" w:lineRule="auto"/>
              <w:contextualSpacing/>
              <w:rPr>
                <w:rFonts w:ascii="Calibri" w:hAnsi="Calibri" w:cs="Calibri"/>
                <w:b/>
                <w:caps/>
              </w:rPr>
            </w:pPr>
            <w:r w:rsidRPr="00B85D3F">
              <w:rPr>
                <w:rFonts w:ascii="Calibri" w:hAnsi="Calibri" w:cs="Calibri"/>
                <w:b/>
                <w:caps/>
              </w:rPr>
              <w:t>preceptor COMMENTS</w:t>
            </w:r>
          </w:p>
        </w:tc>
      </w:tr>
      <w:tr w:rsidR="006D3E00" w:rsidRPr="00B85D3F" w14:paraId="33CD296E" w14:textId="77777777" w:rsidTr="001F6A6D">
        <w:trPr>
          <w:trHeight w:val="710"/>
        </w:trPr>
        <w:tc>
          <w:tcPr>
            <w:tcW w:w="4597" w:type="dxa"/>
            <w:gridSpan w:val="2"/>
            <w:shd w:val="clear" w:color="auto" w:fill="F2F2F2" w:themeFill="background1" w:themeFillShade="F2"/>
          </w:tcPr>
          <w:p w14:paraId="5723C010" w14:textId="77777777" w:rsidR="006D3E00" w:rsidRPr="00B85D3F" w:rsidRDefault="006D3E00" w:rsidP="001F6A6D">
            <w:pPr>
              <w:spacing w:line="240" w:lineRule="auto"/>
              <w:contextualSpacing/>
              <w:rPr>
                <w:rFonts w:ascii="Calibri" w:hAnsi="Calibri" w:cs="Calibri"/>
              </w:rPr>
            </w:pPr>
            <w:r w:rsidRPr="00B85D3F">
              <w:rPr>
                <w:rFonts w:ascii="Calibri" w:hAnsi="Calibri" w:cs="Calibri"/>
              </w:rPr>
              <w:t>Assignments and Evaluations completed:</w:t>
            </w:r>
          </w:p>
          <w:p w14:paraId="118C0234" w14:textId="77777777" w:rsidR="006D3E00" w:rsidRPr="00B85D3F" w:rsidRDefault="006D3E00" w:rsidP="001F6A6D">
            <w:pPr>
              <w:spacing w:line="240" w:lineRule="auto"/>
              <w:contextualSpacing/>
              <w:rPr>
                <w:rFonts w:ascii="Calibri" w:hAnsi="Calibri" w:cs="Calibri"/>
              </w:rPr>
            </w:pPr>
          </w:p>
          <w:p w14:paraId="433D36F1" w14:textId="77777777" w:rsidR="006D3E00" w:rsidRPr="00B85D3F" w:rsidRDefault="006D3E00" w:rsidP="001F6A6D">
            <w:pPr>
              <w:spacing w:line="240" w:lineRule="auto"/>
              <w:contextualSpacing/>
              <w:rPr>
                <w:rFonts w:ascii="Calibri" w:hAnsi="Calibri" w:cs="Calibri"/>
              </w:rPr>
            </w:pPr>
          </w:p>
        </w:tc>
        <w:tc>
          <w:tcPr>
            <w:tcW w:w="6203" w:type="dxa"/>
            <w:gridSpan w:val="3"/>
            <w:vMerge w:val="restart"/>
            <w:shd w:val="clear" w:color="auto" w:fill="auto"/>
          </w:tcPr>
          <w:p w14:paraId="1E71A248" w14:textId="77777777" w:rsidR="006D3E00" w:rsidRPr="00B85D3F" w:rsidRDefault="006D3E00" w:rsidP="001F6A6D">
            <w:pPr>
              <w:spacing w:line="240" w:lineRule="auto"/>
              <w:contextualSpacing/>
              <w:rPr>
                <w:rFonts w:ascii="Calibri" w:hAnsi="Calibri" w:cs="Calibri"/>
              </w:rPr>
            </w:pPr>
            <w:r w:rsidRPr="00B85D3F">
              <w:rPr>
                <w:rFonts w:ascii="Calibri" w:hAnsi="Calibri" w:cs="Calibri"/>
              </w:rPr>
              <w:t>Please comment if you have ANY concern at all or if student is not meeting expectations.</w:t>
            </w:r>
          </w:p>
          <w:p w14:paraId="086B58C2" w14:textId="77777777" w:rsidR="006D3E00" w:rsidRPr="00B85D3F" w:rsidRDefault="006D3E00" w:rsidP="001F6A6D">
            <w:pPr>
              <w:spacing w:line="240" w:lineRule="auto"/>
              <w:contextualSpacing/>
              <w:rPr>
                <w:rFonts w:ascii="Calibri" w:hAnsi="Calibri" w:cs="Calibri"/>
              </w:rPr>
            </w:pPr>
          </w:p>
          <w:p w14:paraId="1938D196" w14:textId="77777777" w:rsidR="006D3E00" w:rsidRPr="00B85D3F" w:rsidRDefault="006D3E00" w:rsidP="001F6A6D">
            <w:pPr>
              <w:spacing w:line="240" w:lineRule="auto"/>
              <w:contextualSpacing/>
              <w:rPr>
                <w:rFonts w:ascii="Calibri" w:hAnsi="Calibri" w:cs="Calibri"/>
              </w:rPr>
            </w:pPr>
          </w:p>
        </w:tc>
      </w:tr>
      <w:tr w:rsidR="006D3E00" w:rsidRPr="00B85D3F" w14:paraId="53B47D8A" w14:textId="77777777" w:rsidTr="001F6A6D">
        <w:trPr>
          <w:trHeight w:val="620"/>
        </w:trPr>
        <w:tc>
          <w:tcPr>
            <w:tcW w:w="4597" w:type="dxa"/>
            <w:gridSpan w:val="2"/>
            <w:shd w:val="clear" w:color="auto" w:fill="F2F2F2" w:themeFill="background1" w:themeFillShade="F2"/>
          </w:tcPr>
          <w:p w14:paraId="60BB34CE" w14:textId="77777777" w:rsidR="006D3E00" w:rsidRPr="00B85D3F" w:rsidRDefault="006D3E00" w:rsidP="001F6A6D">
            <w:pPr>
              <w:spacing w:line="240" w:lineRule="auto"/>
              <w:contextualSpacing/>
              <w:rPr>
                <w:rFonts w:ascii="Calibri" w:hAnsi="Calibri" w:cs="Calibri"/>
              </w:rPr>
            </w:pPr>
            <w:r w:rsidRPr="00B85D3F">
              <w:rPr>
                <w:rFonts w:ascii="Calibri" w:hAnsi="Calibri" w:cs="Calibri"/>
              </w:rPr>
              <w:t>Student Comments:</w:t>
            </w:r>
          </w:p>
          <w:p w14:paraId="08E5A67F" w14:textId="77777777" w:rsidR="006D3E00" w:rsidRPr="00B85D3F" w:rsidRDefault="006D3E00" w:rsidP="001F6A6D">
            <w:pPr>
              <w:spacing w:line="240" w:lineRule="auto"/>
              <w:contextualSpacing/>
              <w:rPr>
                <w:rFonts w:ascii="Calibri" w:hAnsi="Calibri" w:cs="Calibri"/>
              </w:rPr>
            </w:pPr>
          </w:p>
          <w:p w14:paraId="6D30F993" w14:textId="77777777" w:rsidR="006D3E00" w:rsidRPr="00B85D3F" w:rsidRDefault="006D3E00" w:rsidP="001F6A6D">
            <w:pPr>
              <w:spacing w:line="240" w:lineRule="auto"/>
              <w:contextualSpacing/>
              <w:rPr>
                <w:rFonts w:ascii="Calibri" w:hAnsi="Calibri" w:cs="Calibri"/>
              </w:rPr>
            </w:pPr>
          </w:p>
        </w:tc>
        <w:tc>
          <w:tcPr>
            <w:tcW w:w="6203" w:type="dxa"/>
            <w:gridSpan w:val="3"/>
            <w:vMerge/>
            <w:shd w:val="clear" w:color="auto" w:fill="auto"/>
          </w:tcPr>
          <w:p w14:paraId="0AE37963" w14:textId="77777777" w:rsidR="006D3E00" w:rsidRPr="00B85D3F" w:rsidRDefault="006D3E00" w:rsidP="001F6A6D">
            <w:pPr>
              <w:spacing w:line="240" w:lineRule="auto"/>
              <w:contextualSpacing/>
              <w:rPr>
                <w:rFonts w:ascii="Calibri" w:hAnsi="Calibri" w:cs="Calibri"/>
                <w:b/>
                <w:caps/>
              </w:rPr>
            </w:pPr>
          </w:p>
        </w:tc>
      </w:tr>
      <w:tr w:rsidR="006D3E00" w:rsidRPr="00B85D3F" w14:paraId="64A4E786" w14:textId="77777777" w:rsidTr="001F6A6D">
        <w:trPr>
          <w:trHeight w:val="596"/>
        </w:trPr>
        <w:tc>
          <w:tcPr>
            <w:tcW w:w="4597" w:type="dxa"/>
            <w:gridSpan w:val="2"/>
            <w:shd w:val="clear" w:color="auto" w:fill="F2F2F2" w:themeFill="background1" w:themeFillShade="F2"/>
          </w:tcPr>
          <w:p w14:paraId="4E410846" w14:textId="77777777" w:rsidR="006D3E00" w:rsidRPr="00B85D3F" w:rsidRDefault="006D3E00" w:rsidP="001F6A6D">
            <w:pPr>
              <w:contextualSpacing/>
              <w:rPr>
                <w:rFonts w:ascii="Calibri" w:hAnsi="Calibri" w:cs="Calibri"/>
              </w:rPr>
            </w:pPr>
            <w:r w:rsidRPr="00B85D3F">
              <w:rPr>
                <w:rFonts w:ascii="Calibri" w:hAnsi="Calibri" w:cs="Calibri"/>
              </w:rPr>
              <w:t xml:space="preserve">Plan for next week: </w:t>
            </w:r>
          </w:p>
          <w:p w14:paraId="2FE749E9" w14:textId="77777777" w:rsidR="006D3E00" w:rsidRPr="00B85D3F" w:rsidRDefault="006D3E00" w:rsidP="001F6A6D">
            <w:pPr>
              <w:contextualSpacing/>
              <w:rPr>
                <w:rFonts w:ascii="Calibri" w:hAnsi="Calibri" w:cs="Calibri"/>
              </w:rPr>
            </w:pPr>
          </w:p>
        </w:tc>
        <w:tc>
          <w:tcPr>
            <w:tcW w:w="6203" w:type="dxa"/>
            <w:gridSpan w:val="3"/>
            <w:vMerge/>
            <w:shd w:val="clear" w:color="auto" w:fill="auto"/>
          </w:tcPr>
          <w:p w14:paraId="570B395F" w14:textId="77777777" w:rsidR="006D3E00" w:rsidRPr="00B85D3F" w:rsidRDefault="006D3E00" w:rsidP="001F6A6D">
            <w:pPr>
              <w:contextualSpacing/>
              <w:rPr>
                <w:rFonts w:ascii="Calibri" w:hAnsi="Calibri" w:cs="Calibri"/>
                <w:b/>
                <w:caps/>
              </w:rPr>
            </w:pPr>
          </w:p>
        </w:tc>
      </w:tr>
      <w:tr w:rsidR="006D3E00" w:rsidRPr="00B85D3F" w14:paraId="37875099" w14:textId="77777777" w:rsidTr="001F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3167" w:type="dxa"/>
            <w:shd w:val="clear" w:color="auto" w:fill="auto"/>
          </w:tcPr>
          <w:p w14:paraId="2552DCBE" w14:textId="77777777" w:rsidR="006D3E00" w:rsidRPr="00B85D3F" w:rsidRDefault="006D3E00" w:rsidP="001F6A6D">
            <w:pPr>
              <w:spacing w:line="240" w:lineRule="auto"/>
              <w:contextualSpacing/>
              <w:jc w:val="right"/>
              <w:rPr>
                <w:rFonts w:ascii="Calibri" w:hAnsi="Calibri" w:cs="Calibri"/>
                <w:b/>
              </w:rPr>
            </w:pPr>
            <w:r w:rsidRPr="00B85D3F">
              <w:rPr>
                <w:rFonts w:ascii="Calibri" w:hAnsi="Calibri" w:cs="Calibri"/>
                <w:b/>
              </w:rPr>
              <w:t>Preceptor printed name</w:t>
            </w:r>
          </w:p>
        </w:tc>
        <w:tc>
          <w:tcPr>
            <w:tcW w:w="7633" w:type="dxa"/>
            <w:gridSpan w:val="4"/>
            <w:tcBorders>
              <w:bottom w:val="single" w:sz="4" w:space="0" w:color="auto"/>
            </w:tcBorders>
            <w:shd w:val="clear" w:color="auto" w:fill="auto"/>
          </w:tcPr>
          <w:p w14:paraId="76EB2F6D" w14:textId="77777777" w:rsidR="006D3E00" w:rsidRPr="00B85D3F" w:rsidRDefault="006D3E00" w:rsidP="001F6A6D">
            <w:pPr>
              <w:spacing w:line="240" w:lineRule="auto"/>
              <w:contextualSpacing/>
              <w:rPr>
                <w:rFonts w:ascii="Calibri" w:hAnsi="Calibri" w:cs="Calibri"/>
              </w:rPr>
            </w:pPr>
          </w:p>
        </w:tc>
      </w:tr>
      <w:tr w:rsidR="006D3E00" w:rsidRPr="00B85D3F" w14:paraId="2600FBE2" w14:textId="77777777" w:rsidTr="001F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7" w:type="dxa"/>
            <w:shd w:val="clear" w:color="auto" w:fill="auto"/>
          </w:tcPr>
          <w:p w14:paraId="5D2BDBEA" w14:textId="77777777" w:rsidR="006D3E00" w:rsidRPr="00B85D3F" w:rsidRDefault="006D3E00" w:rsidP="001F6A6D">
            <w:pPr>
              <w:spacing w:line="240" w:lineRule="auto"/>
              <w:contextualSpacing/>
              <w:jc w:val="right"/>
              <w:rPr>
                <w:rFonts w:ascii="Calibri" w:hAnsi="Calibri" w:cs="Calibri"/>
                <w:b/>
              </w:rPr>
            </w:pPr>
            <w:r w:rsidRPr="00B85D3F">
              <w:rPr>
                <w:rFonts w:ascii="Calibri" w:hAnsi="Calibri" w:cs="Calibri"/>
                <w:b/>
              </w:rPr>
              <w:t>Preceptor signature</w:t>
            </w:r>
          </w:p>
        </w:tc>
        <w:tc>
          <w:tcPr>
            <w:tcW w:w="4229" w:type="dxa"/>
            <w:gridSpan w:val="2"/>
            <w:tcBorders>
              <w:top w:val="single" w:sz="4" w:space="0" w:color="auto"/>
              <w:bottom w:val="single" w:sz="4" w:space="0" w:color="auto"/>
            </w:tcBorders>
            <w:shd w:val="clear" w:color="auto" w:fill="auto"/>
          </w:tcPr>
          <w:p w14:paraId="76A09425" w14:textId="77777777" w:rsidR="006D3E00" w:rsidRPr="00B85D3F" w:rsidRDefault="006D3E00" w:rsidP="001F6A6D">
            <w:pPr>
              <w:spacing w:line="240" w:lineRule="auto"/>
              <w:contextualSpacing/>
              <w:rPr>
                <w:rFonts w:ascii="Bradley Hand ITC" w:hAnsi="Bradley Hand ITC" w:cs="Calibri"/>
              </w:rPr>
            </w:pPr>
          </w:p>
        </w:tc>
        <w:tc>
          <w:tcPr>
            <w:tcW w:w="771" w:type="dxa"/>
            <w:tcBorders>
              <w:top w:val="single" w:sz="4" w:space="0" w:color="auto"/>
            </w:tcBorders>
            <w:shd w:val="clear" w:color="auto" w:fill="auto"/>
          </w:tcPr>
          <w:p w14:paraId="09603E1D" w14:textId="77777777" w:rsidR="006D3E00" w:rsidRPr="00B85D3F" w:rsidRDefault="006D3E00" w:rsidP="001F6A6D">
            <w:pPr>
              <w:contextualSpacing/>
              <w:jc w:val="right"/>
              <w:rPr>
                <w:rFonts w:ascii="Calibri" w:hAnsi="Calibri" w:cs="Calibri"/>
                <w:b/>
              </w:rPr>
            </w:pPr>
            <w:r w:rsidRPr="00B85D3F">
              <w:rPr>
                <w:rFonts w:ascii="Calibri" w:hAnsi="Calibri" w:cs="Calibri"/>
                <w:b/>
              </w:rPr>
              <w:t>Date</w:t>
            </w:r>
          </w:p>
        </w:tc>
        <w:tc>
          <w:tcPr>
            <w:tcW w:w="2633" w:type="dxa"/>
            <w:tcBorders>
              <w:top w:val="single" w:sz="4" w:space="0" w:color="auto"/>
              <w:bottom w:val="single" w:sz="4" w:space="0" w:color="auto"/>
            </w:tcBorders>
            <w:shd w:val="clear" w:color="auto" w:fill="auto"/>
          </w:tcPr>
          <w:p w14:paraId="4C3B9CF3" w14:textId="77777777" w:rsidR="006D3E00" w:rsidRPr="00B85D3F" w:rsidRDefault="006D3E00" w:rsidP="001F6A6D">
            <w:pPr>
              <w:contextualSpacing/>
              <w:rPr>
                <w:rFonts w:ascii="Calibri" w:hAnsi="Calibri" w:cs="Calibri"/>
              </w:rPr>
            </w:pPr>
          </w:p>
        </w:tc>
      </w:tr>
      <w:tr w:rsidR="006D3E00" w:rsidRPr="00B85D3F" w14:paraId="75AB5116" w14:textId="77777777" w:rsidTr="001F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7" w:type="dxa"/>
            <w:shd w:val="clear" w:color="auto" w:fill="auto"/>
          </w:tcPr>
          <w:p w14:paraId="0ECBCC45" w14:textId="77777777" w:rsidR="006D3E00" w:rsidRPr="00B85D3F" w:rsidRDefault="006D3E00" w:rsidP="001F6A6D">
            <w:pPr>
              <w:spacing w:line="240" w:lineRule="auto"/>
              <w:contextualSpacing/>
              <w:jc w:val="right"/>
              <w:rPr>
                <w:rFonts w:ascii="Calibri" w:hAnsi="Calibri" w:cs="Calibri"/>
                <w:b/>
              </w:rPr>
            </w:pPr>
            <w:r w:rsidRPr="00B85D3F">
              <w:rPr>
                <w:rFonts w:ascii="Calibri" w:hAnsi="Calibri" w:cs="Calibri"/>
                <w:b/>
              </w:rPr>
              <w:t>Student signature</w:t>
            </w:r>
          </w:p>
        </w:tc>
        <w:tc>
          <w:tcPr>
            <w:tcW w:w="4229" w:type="dxa"/>
            <w:gridSpan w:val="2"/>
            <w:tcBorders>
              <w:top w:val="single" w:sz="4" w:space="0" w:color="auto"/>
              <w:bottom w:val="single" w:sz="4" w:space="0" w:color="auto"/>
            </w:tcBorders>
            <w:shd w:val="clear" w:color="auto" w:fill="auto"/>
          </w:tcPr>
          <w:p w14:paraId="3B682B43" w14:textId="77777777" w:rsidR="006D3E00" w:rsidRPr="00B85D3F" w:rsidRDefault="006D3E00" w:rsidP="001F6A6D">
            <w:pPr>
              <w:spacing w:line="240" w:lineRule="auto"/>
              <w:contextualSpacing/>
              <w:rPr>
                <w:rFonts w:ascii="Calibri" w:hAnsi="Calibri" w:cs="Calibri"/>
              </w:rPr>
            </w:pPr>
          </w:p>
        </w:tc>
        <w:tc>
          <w:tcPr>
            <w:tcW w:w="771" w:type="dxa"/>
            <w:shd w:val="clear" w:color="auto" w:fill="auto"/>
          </w:tcPr>
          <w:p w14:paraId="26508C06" w14:textId="77777777" w:rsidR="006D3E00" w:rsidRPr="00B85D3F" w:rsidRDefault="006D3E00" w:rsidP="001F6A6D">
            <w:pPr>
              <w:contextualSpacing/>
              <w:jc w:val="right"/>
              <w:rPr>
                <w:rFonts w:ascii="Calibri" w:hAnsi="Calibri" w:cs="Calibri"/>
                <w:b/>
              </w:rPr>
            </w:pPr>
            <w:r w:rsidRPr="00B85D3F">
              <w:rPr>
                <w:rFonts w:ascii="Calibri" w:hAnsi="Calibri" w:cs="Calibri"/>
                <w:b/>
              </w:rPr>
              <w:t>Date</w:t>
            </w:r>
          </w:p>
        </w:tc>
        <w:tc>
          <w:tcPr>
            <w:tcW w:w="2633" w:type="dxa"/>
            <w:tcBorders>
              <w:top w:val="single" w:sz="4" w:space="0" w:color="auto"/>
              <w:bottom w:val="single" w:sz="4" w:space="0" w:color="auto"/>
            </w:tcBorders>
            <w:shd w:val="clear" w:color="auto" w:fill="auto"/>
          </w:tcPr>
          <w:p w14:paraId="7B187E1E" w14:textId="77777777" w:rsidR="006D3E00" w:rsidRPr="00B85D3F" w:rsidRDefault="006D3E00" w:rsidP="001F6A6D">
            <w:pPr>
              <w:contextualSpacing/>
              <w:rPr>
                <w:rFonts w:ascii="Calibri" w:hAnsi="Calibri" w:cs="Calibri"/>
              </w:rPr>
            </w:pPr>
          </w:p>
        </w:tc>
      </w:tr>
    </w:tbl>
    <w:p w14:paraId="4852B380" w14:textId="77777777" w:rsidR="006D3E00" w:rsidRPr="00AC2248" w:rsidRDefault="006D3E00" w:rsidP="006D3E00">
      <w:pPr>
        <w:rPr>
          <w:sz w:val="16"/>
          <w:szCs w:val="16"/>
        </w:rPr>
      </w:pPr>
    </w:p>
    <w:p w14:paraId="27BD0EBE" w14:textId="77777777" w:rsidR="006D3E00" w:rsidRDefault="006D3E00" w:rsidP="006D3E00">
      <w:pPr>
        <w:spacing w:after="0"/>
      </w:pPr>
      <w:r w:rsidRPr="00B85D3F">
        <w:rPr>
          <w:rFonts w:cstheme="minorHAnsi"/>
          <w:i/>
          <w:iCs/>
        </w:rPr>
        <w:t xml:space="preserve">Preceptor and student must sign this form. The student is required to scan and submit to </w:t>
      </w:r>
      <w:hyperlink r:id="rId36" w:history="1">
        <w:r>
          <w:rPr>
            <w:rStyle w:val="Hyperlink"/>
          </w:rPr>
          <w:t>summaryweekly@gmail.com</w:t>
        </w:r>
      </w:hyperlink>
    </w:p>
    <w:p w14:paraId="1AEB4F51" w14:textId="77777777" w:rsidR="006D3E00" w:rsidRDefault="006D3E00" w:rsidP="006D3E00">
      <w:pPr>
        <w:jc w:val="both"/>
      </w:pPr>
      <w:r w:rsidRPr="00B85D3F">
        <w:rPr>
          <w:rFonts w:cstheme="minorHAnsi"/>
          <w:i/>
          <w:iCs/>
        </w:rPr>
        <w:t xml:space="preserve"> by Tuesday of the following week.</w:t>
      </w:r>
    </w:p>
    <w:p w14:paraId="0B3F5FB8" w14:textId="77777777" w:rsidR="00952EAF" w:rsidRDefault="00952EAF" w:rsidP="00664EC7">
      <w:pPr>
        <w:rPr>
          <w:rFonts w:cstheme="minorHAnsi"/>
          <w:b/>
          <w:bCs/>
          <w:sz w:val="24"/>
          <w:szCs w:val="24"/>
        </w:rPr>
      </w:pPr>
    </w:p>
    <w:p w14:paraId="554B5385" w14:textId="1A04F9A5" w:rsidR="008F2031" w:rsidRPr="008F2031" w:rsidRDefault="008F2031" w:rsidP="00664EC7">
      <w:pPr>
        <w:rPr>
          <w:rFonts w:cstheme="minorHAnsi"/>
          <w:b/>
          <w:bCs/>
          <w:sz w:val="24"/>
          <w:szCs w:val="24"/>
        </w:rPr>
      </w:pPr>
      <w:r w:rsidRPr="008F2031">
        <w:rPr>
          <w:rFonts w:cstheme="minorHAnsi"/>
          <w:b/>
          <w:bCs/>
          <w:sz w:val="24"/>
          <w:szCs w:val="24"/>
        </w:rPr>
        <w:lastRenderedPageBreak/>
        <w:t>ACADEMIC CONCERNS REPORT</w:t>
      </w:r>
      <w:r w:rsidR="00186A11">
        <w:rPr>
          <w:rFonts w:cstheme="minorHAnsi"/>
          <w:b/>
          <w:bCs/>
          <w:sz w:val="24"/>
          <w:szCs w:val="24"/>
        </w:rPr>
        <w:t xml:space="preserve"> AND ACADEMIC PROBATION</w:t>
      </w:r>
    </w:p>
    <w:p w14:paraId="2F7A89E6" w14:textId="1173DCC0" w:rsidR="00AE141D" w:rsidRDefault="00664EC7" w:rsidP="00664EC7">
      <w:pPr>
        <w:rPr>
          <w:rFonts w:cstheme="minorHAnsi"/>
          <w:sz w:val="24"/>
          <w:szCs w:val="24"/>
        </w:rPr>
      </w:pPr>
      <w:r w:rsidRPr="00291EA5">
        <w:rPr>
          <w:rFonts w:cstheme="minorHAnsi"/>
          <w:sz w:val="24"/>
          <w:szCs w:val="24"/>
        </w:rPr>
        <w:t xml:space="preserve">If an intern </w:t>
      </w:r>
      <w:r w:rsidR="00BE2360" w:rsidRPr="00291EA5">
        <w:rPr>
          <w:rFonts w:cstheme="minorHAnsi"/>
          <w:sz w:val="24"/>
          <w:szCs w:val="24"/>
        </w:rPr>
        <w:t xml:space="preserve">has </w:t>
      </w:r>
      <w:r w:rsidR="000D5C8F" w:rsidRPr="00291EA5">
        <w:rPr>
          <w:rFonts w:cstheme="minorHAnsi"/>
          <w:sz w:val="24"/>
          <w:szCs w:val="24"/>
        </w:rPr>
        <w:t>failing</w:t>
      </w:r>
      <w:r w:rsidRPr="00291EA5">
        <w:rPr>
          <w:rFonts w:cstheme="minorHAnsi"/>
          <w:sz w:val="24"/>
          <w:szCs w:val="24"/>
        </w:rPr>
        <w:t xml:space="preserve"> performance on any assignment</w:t>
      </w:r>
      <w:r w:rsidR="00BE2360" w:rsidRPr="00291EA5">
        <w:rPr>
          <w:rFonts w:cstheme="minorHAnsi"/>
          <w:sz w:val="24"/>
          <w:szCs w:val="24"/>
        </w:rPr>
        <w:t xml:space="preserve"> (</w:t>
      </w:r>
      <w:r w:rsidR="00043692" w:rsidRPr="00291EA5">
        <w:rPr>
          <w:rFonts w:cstheme="minorHAnsi"/>
          <w:sz w:val="24"/>
          <w:szCs w:val="24"/>
        </w:rPr>
        <w:t xml:space="preserve">&lt;70% mean score), </w:t>
      </w:r>
      <w:r w:rsidRPr="00291EA5">
        <w:rPr>
          <w:rFonts w:cstheme="minorHAnsi"/>
          <w:sz w:val="24"/>
          <w:szCs w:val="24"/>
        </w:rPr>
        <w:t xml:space="preserve">the intern must contact the KADDI program director </w:t>
      </w:r>
      <w:r w:rsidR="00BE2360" w:rsidRPr="00291EA5">
        <w:rPr>
          <w:rFonts w:cstheme="minorHAnsi"/>
          <w:sz w:val="24"/>
          <w:szCs w:val="24"/>
        </w:rPr>
        <w:t>who may require</w:t>
      </w:r>
      <w:r w:rsidRPr="00291EA5">
        <w:rPr>
          <w:rFonts w:cstheme="minorHAnsi"/>
          <w:sz w:val="24"/>
          <w:szCs w:val="24"/>
        </w:rPr>
        <w:t xml:space="preserve"> the assignment</w:t>
      </w:r>
      <w:r w:rsidR="00BE2360" w:rsidRPr="00291EA5">
        <w:rPr>
          <w:rFonts w:cstheme="minorHAnsi"/>
          <w:sz w:val="24"/>
          <w:szCs w:val="24"/>
        </w:rPr>
        <w:t xml:space="preserve"> to be repeated</w:t>
      </w:r>
      <w:r w:rsidRPr="00291EA5">
        <w:rPr>
          <w:rFonts w:cstheme="minorHAnsi"/>
          <w:sz w:val="24"/>
          <w:szCs w:val="24"/>
        </w:rPr>
        <w:t xml:space="preserve">. If an intern has </w:t>
      </w:r>
      <w:r w:rsidR="00043692" w:rsidRPr="00291EA5">
        <w:rPr>
          <w:rFonts w:cstheme="minorHAnsi"/>
          <w:sz w:val="24"/>
          <w:szCs w:val="24"/>
        </w:rPr>
        <w:t xml:space="preserve">failing </w:t>
      </w:r>
      <w:r w:rsidRPr="00291EA5">
        <w:rPr>
          <w:rFonts w:cstheme="minorHAnsi"/>
          <w:sz w:val="24"/>
          <w:szCs w:val="24"/>
        </w:rPr>
        <w:t xml:space="preserve">performance </w:t>
      </w:r>
      <w:r w:rsidR="00BE2360" w:rsidRPr="00291EA5">
        <w:rPr>
          <w:rFonts w:cstheme="minorHAnsi"/>
          <w:sz w:val="24"/>
          <w:szCs w:val="24"/>
        </w:rPr>
        <w:t xml:space="preserve">scores </w:t>
      </w:r>
      <w:r w:rsidRPr="00291EA5">
        <w:rPr>
          <w:rFonts w:cstheme="minorHAnsi"/>
          <w:sz w:val="24"/>
          <w:szCs w:val="24"/>
        </w:rPr>
        <w:t xml:space="preserve">on multiple assignments during a rotation, the director will have a conference with both the preceptor and the intern. </w:t>
      </w:r>
      <w:r w:rsidR="00186A11">
        <w:rPr>
          <w:rFonts w:cstheme="minorHAnsi"/>
          <w:sz w:val="24"/>
          <w:szCs w:val="24"/>
        </w:rPr>
        <w:t xml:space="preserve"> </w:t>
      </w:r>
      <w:r w:rsidRPr="00291EA5">
        <w:rPr>
          <w:rFonts w:cstheme="minorHAnsi"/>
          <w:sz w:val="24"/>
          <w:szCs w:val="24"/>
        </w:rPr>
        <w:t xml:space="preserve">A remediation plan including tutorial support if needed will be devised. After remediation, </w:t>
      </w:r>
      <w:r w:rsidR="000D5C8F" w:rsidRPr="00291EA5">
        <w:rPr>
          <w:rFonts w:cstheme="minorHAnsi"/>
          <w:sz w:val="24"/>
          <w:szCs w:val="24"/>
        </w:rPr>
        <w:t>the student</w:t>
      </w:r>
      <w:r w:rsidRPr="00291EA5">
        <w:rPr>
          <w:rFonts w:cstheme="minorHAnsi"/>
          <w:sz w:val="24"/>
          <w:szCs w:val="24"/>
        </w:rPr>
        <w:t xml:space="preserve"> may repeat the </w:t>
      </w:r>
      <w:r w:rsidR="005B2FDB" w:rsidRPr="00291EA5">
        <w:rPr>
          <w:rFonts w:cstheme="minorHAnsi"/>
          <w:sz w:val="24"/>
          <w:szCs w:val="24"/>
        </w:rPr>
        <w:t>rotation</w:t>
      </w:r>
      <w:r w:rsidR="00186A11">
        <w:rPr>
          <w:rFonts w:cstheme="minorHAnsi"/>
          <w:sz w:val="24"/>
          <w:szCs w:val="24"/>
        </w:rPr>
        <w:t xml:space="preserve"> one time</w:t>
      </w:r>
      <w:r w:rsidR="005B2FDB" w:rsidRPr="00291EA5">
        <w:rPr>
          <w:rFonts w:cstheme="minorHAnsi"/>
          <w:sz w:val="24"/>
          <w:szCs w:val="24"/>
        </w:rPr>
        <w:t>;</w:t>
      </w:r>
      <w:r w:rsidRPr="00291EA5">
        <w:rPr>
          <w:rFonts w:cstheme="minorHAnsi"/>
          <w:sz w:val="24"/>
          <w:szCs w:val="24"/>
        </w:rPr>
        <w:t xml:space="preserve"> </w:t>
      </w:r>
      <w:r w:rsidR="000D5C8F" w:rsidRPr="00291EA5">
        <w:rPr>
          <w:rFonts w:cstheme="minorHAnsi"/>
          <w:sz w:val="24"/>
          <w:szCs w:val="24"/>
        </w:rPr>
        <w:t>however, the intern may be assigned to</w:t>
      </w:r>
      <w:r w:rsidRPr="00291EA5">
        <w:rPr>
          <w:rFonts w:cstheme="minorHAnsi"/>
          <w:sz w:val="24"/>
          <w:szCs w:val="24"/>
        </w:rPr>
        <w:t xml:space="preserve"> a different site. </w:t>
      </w:r>
      <w:r w:rsidR="00186A11">
        <w:rPr>
          <w:rFonts w:cstheme="minorHAnsi"/>
          <w:sz w:val="24"/>
          <w:szCs w:val="24"/>
        </w:rPr>
        <w:t>It is the intern’s responsibility to locate the new site and preceptor. The new site and preceptor must be approved by the program director.</w:t>
      </w:r>
    </w:p>
    <w:p w14:paraId="0B091234" w14:textId="49FF3E7C" w:rsidR="00080BD4" w:rsidRPr="00291EA5" w:rsidRDefault="00080BD4" w:rsidP="00664EC7">
      <w:pPr>
        <w:rPr>
          <w:rFonts w:cstheme="minorHAnsi"/>
          <w:sz w:val="24"/>
          <w:szCs w:val="24"/>
        </w:rPr>
      </w:pPr>
      <w:r w:rsidRPr="00FB2EFD">
        <w:rPr>
          <w:rFonts w:cstheme="minorHAnsi"/>
          <w:sz w:val="24"/>
          <w:szCs w:val="24"/>
        </w:rPr>
        <w:t>In the</w:t>
      </w:r>
      <w:r>
        <w:rPr>
          <w:rFonts w:cstheme="minorHAnsi"/>
          <w:sz w:val="24"/>
          <w:szCs w:val="24"/>
        </w:rPr>
        <w:t xml:space="preserve"> event that an intern fails, is dismissed from a rotation by a preceptor or </w:t>
      </w:r>
      <w:r w:rsidR="00186A11">
        <w:rPr>
          <w:rFonts w:cstheme="minorHAnsi"/>
          <w:sz w:val="24"/>
          <w:szCs w:val="24"/>
        </w:rPr>
        <w:t xml:space="preserve">is </w:t>
      </w:r>
      <w:r>
        <w:rPr>
          <w:rFonts w:cstheme="minorHAnsi"/>
          <w:sz w:val="24"/>
          <w:szCs w:val="24"/>
        </w:rPr>
        <w:t xml:space="preserve">removed from a rotation by the program director, the intern will receive an </w:t>
      </w:r>
      <w:r w:rsidRPr="008F2031">
        <w:rPr>
          <w:rFonts w:cstheme="minorHAnsi"/>
          <w:bCs/>
          <w:sz w:val="24"/>
          <w:szCs w:val="24"/>
        </w:rPr>
        <w:t>Academic Concerns Report</w:t>
      </w:r>
      <w:r w:rsidR="00186A11">
        <w:rPr>
          <w:rFonts w:cstheme="minorHAnsi"/>
          <w:bCs/>
          <w:sz w:val="24"/>
          <w:szCs w:val="24"/>
        </w:rPr>
        <w:t xml:space="preserve"> and will immediately be put on academic probation. The academic concerns report will</w:t>
      </w:r>
      <w:r w:rsidRPr="0088620F">
        <w:rPr>
          <w:rFonts w:cstheme="minorHAnsi"/>
          <w:b/>
          <w:sz w:val="24"/>
          <w:szCs w:val="24"/>
        </w:rPr>
        <w:t xml:space="preserve"> </w:t>
      </w:r>
      <w:r w:rsidR="00186A11">
        <w:rPr>
          <w:rFonts w:cstheme="minorHAnsi"/>
          <w:sz w:val="24"/>
          <w:szCs w:val="24"/>
        </w:rPr>
        <w:t>describe</w:t>
      </w:r>
      <w:r>
        <w:rPr>
          <w:rFonts w:cstheme="minorHAnsi"/>
          <w:sz w:val="24"/>
          <w:szCs w:val="24"/>
        </w:rPr>
        <w:t xml:space="preserve"> what has occurred, why the intern failed the rotation, a remediation plan that must be completed prior to the intern being allowed to attempt the rotation for a second and final time, the assignments that must be completed during the second rotation period and the approximate amount of time it is expected to take. </w:t>
      </w:r>
      <w:r w:rsidR="00186A11">
        <w:rPr>
          <w:rFonts w:cstheme="minorHAnsi"/>
          <w:sz w:val="24"/>
          <w:szCs w:val="24"/>
        </w:rPr>
        <w:t xml:space="preserve">The intern will receive a copy and must sign and return to the program director. </w:t>
      </w:r>
      <w:r>
        <w:rPr>
          <w:rFonts w:cstheme="minorHAnsi"/>
          <w:sz w:val="24"/>
          <w:szCs w:val="24"/>
        </w:rPr>
        <w:t xml:space="preserve">The student </w:t>
      </w:r>
      <w:r w:rsidR="004412AA">
        <w:rPr>
          <w:rFonts w:cstheme="minorHAnsi"/>
          <w:sz w:val="24"/>
          <w:szCs w:val="24"/>
        </w:rPr>
        <w:t xml:space="preserve">may be subject to </w:t>
      </w:r>
      <w:r>
        <w:rPr>
          <w:rFonts w:cstheme="minorHAnsi"/>
          <w:sz w:val="24"/>
          <w:szCs w:val="24"/>
        </w:rPr>
        <w:t>extra tuition charges as a result of the delayed program completion</w:t>
      </w:r>
      <w:r w:rsidR="004412AA">
        <w:rPr>
          <w:rFonts w:cstheme="minorHAnsi"/>
          <w:sz w:val="24"/>
          <w:szCs w:val="24"/>
        </w:rPr>
        <w:t>. Please see Extension of Internship Policy.</w:t>
      </w:r>
    </w:p>
    <w:p w14:paraId="54E22177" w14:textId="29BBEB5D" w:rsidR="00127502" w:rsidRPr="008F100E" w:rsidRDefault="00127502" w:rsidP="00127502">
      <w:pPr>
        <w:rPr>
          <w:rFonts w:cstheme="minorHAnsi"/>
          <w:sz w:val="24"/>
          <w:szCs w:val="24"/>
        </w:rPr>
      </w:pPr>
      <w:r w:rsidRPr="00291EA5">
        <w:rPr>
          <w:rFonts w:cstheme="minorHAnsi"/>
          <w:sz w:val="24"/>
          <w:szCs w:val="24"/>
        </w:rPr>
        <w:t>If the intern is still unable to pass the rotation on the second try, the program will dismiss the student. An intern will only be allowed to repeat one rotation (</w:t>
      </w:r>
      <w:r>
        <w:rPr>
          <w:rFonts w:cstheme="minorHAnsi"/>
          <w:sz w:val="24"/>
          <w:szCs w:val="24"/>
        </w:rPr>
        <w:t xml:space="preserve">preorientation, </w:t>
      </w:r>
      <w:r w:rsidR="00743054">
        <w:rPr>
          <w:rFonts w:cstheme="minorHAnsi"/>
          <w:sz w:val="24"/>
          <w:szCs w:val="24"/>
        </w:rPr>
        <w:t>clinical</w:t>
      </w:r>
      <w:r w:rsidRPr="00291EA5">
        <w:rPr>
          <w:rFonts w:cstheme="minorHAnsi"/>
          <w:sz w:val="24"/>
          <w:szCs w:val="24"/>
        </w:rPr>
        <w:t xml:space="preserve">, foodservice, community or business </w:t>
      </w:r>
      <w:r w:rsidRPr="008F100E">
        <w:rPr>
          <w:rFonts w:cstheme="minorHAnsi"/>
          <w:sz w:val="24"/>
          <w:szCs w:val="24"/>
        </w:rPr>
        <w:t xml:space="preserve">and entrepreneurship) one time. The student may appeal the decision to </w:t>
      </w:r>
      <w:r w:rsidR="00CC19DC" w:rsidRPr="008F100E">
        <w:rPr>
          <w:rFonts w:cstheme="minorHAnsi"/>
          <w:sz w:val="24"/>
          <w:szCs w:val="24"/>
        </w:rPr>
        <w:t xml:space="preserve">Ryan Keith, General Counsel at </w:t>
      </w:r>
      <w:hyperlink r:id="rId37" w:history="1">
        <w:r w:rsidR="00CC19DC" w:rsidRPr="008F100E">
          <w:rPr>
            <w:rStyle w:val="Hyperlink"/>
            <w:rFonts w:cstheme="minorHAnsi"/>
            <w:color w:val="auto"/>
            <w:sz w:val="24"/>
            <w:szCs w:val="24"/>
          </w:rPr>
          <w:t>ryan@thekeithlawfirm.com</w:t>
        </w:r>
      </w:hyperlink>
      <w:r w:rsidR="00CC19DC" w:rsidRPr="008F100E">
        <w:rPr>
          <w:rFonts w:cstheme="minorHAnsi"/>
          <w:sz w:val="24"/>
          <w:szCs w:val="24"/>
        </w:rPr>
        <w:t xml:space="preserve"> </w:t>
      </w:r>
      <w:r w:rsidRPr="008F100E">
        <w:rPr>
          <w:rFonts w:cstheme="minorHAnsi"/>
          <w:sz w:val="24"/>
          <w:szCs w:val="24"/>
        </w:rPr>
        <w:t xml:space="preserve">or </w:t>
      </w:r>
      <w:r w:rsidR="00CC19DC" w:rsidRPr="008F100E">
        <w:rPr>
          <w:rFonts w:cstheme="minorHAnsi"/>
          <w:sz w:val="24"/>
          <w:szCs w:val="24"/>
        </w:rPr>
        <w:t xml:space="preserve">by </w:t>
      </w:r>
      <w:r w:rsidRPr="008F100E">
        <w:rPr>
          <w:rFonts w:cstheme="minorHAnsi"/>
          <w:sz w:val="24"/>
          <w:szCs w:val="24"/>
        </w:rPr>
        <w:t>calling 918-574-8500. Interns who are dismissed or resign from the program will receive counseling about other career options such as testing for the NDTR credential that are available to them.</w:t>
      </w:r>
    </w:p>
    <w:p w14:paraId="243C966F" w14:textId="77777777" w:rsidR="004412AA" w:rsidRDefault="004412AA">
      <w:pPr>
        <w:rPr>
          <w:rFonts w:cstheme="minorHAnsi"/>
          <w:b/>
          <w:sz w:val="24"/>
          <w:szCs w:val="24"/>
        </w:rPr>
      </w:pPr>
      <w:r>
        <w:rPr>
          <w:rFonts w:cstheme="minorHAnsi"/>
          <w:b/>
          <w:sz w:val="24"/>
          <w:szCs w:val="24"/>
        </w:rPr>
        <w:br w:type="page"/>
      </w:r>
    </w:p>
    <w:p w14:paraId="4473894C" w14:textId="72222D9B" w:rsidR="00AE141D" w:rsidRPr="00291EA5" w:rsidRDefault="00DE7B56" w:rsidP="00AE141D">
      <w:pPr>
        <w:rPr>
          <w:rFonts w:cstheme="minorHAnsi"/>
          <w:sz w:val="24"/>
          <w:szCs w:val="24"/>
        </w:rPr>
      </w:pPr>
      <w:r w:rsidRPr="00291EA5">
        <w:rPr>
          <w:rFonts w:cstheme="minorHAnsi"/>
          <w:b/>
          <w:sz w:val="24"/>
          <w:szCs w:val="24"/>
        </w:rPr>
        <w:lastRenderedPageBreak/>
        <w:t xml:space="preserve">DISCIPLINARY MEMO - </w:t>
      </w:r>
      <w:r w:rsidR="00AE141D" w:rsidRPr="00291EA5">
        <w:rPr>
          <w:rFonts w:cstheme="minorHAnsi"/>
          <w:b/>
          <w:sz w:val="24"/>
          <w:szCs w:val="24"/>
        </w:rPr>
        <w:t>POLICY ABOUT PROFESSIONAL AND ETHICAL BEHAVIOR CONCERNS</w:t>
      </w:r>
    </w:p>
    <w:p w14:paraId="1F67084C" w14:textId="77777777" w:rsidR="00AE141D" w:rsidRPr="00291EA5" w:rsidRDefault="00AE141D" w:rsidP="00AE141D">
      <w:pPr>
        <w:rPr>
          <w:rFonts w:cstheme="minorHAnsi"/>
          <w:sz w:val="24"/>
          <w:szCs w:val="24"/>
        </w:rPr>
      </w:pPr>
      <w:r w:rsidRPr="00291EA5">
        <w:rPr>
          <w:rFonts w:cstheme="minorHAnsi"/>
          <w:sz w:val="24"/>
          <w:szCs w:val="24"/>
        </w:rPr>
        <w:t xml:space="preserve">In addition to academic </w:t>
      </w:r>
      <w:r w:rsidR="00DE7B56" w:rsidRPr="00291EA5">
        <w:rPr>
          <w:rFonts w:cstheme="minorHAnsi"/>
          <w:sz w:val="24"/>
          <w:szCs w:val="24"/>
        </w:rPr>
        <w:t>issues</w:t>
      </w:r>
      <w:r w:rsidRPr="00291EA5">
        <w:rPr>
          <w:rFonts w:cstheme="minorHAnsi"/>
          <w:sz w:val="24"/>
          <w:szCs w:val="24"/>
        </w:rPr>
        <w:t>, an intern may also be disciplined or dismissed for exhibiting unacceptable ethical or professional behavior. Examples of such behavior include but are not limited to the following:</w:t>
      </w:r>
    </w:p>
    <w:p w14:paraId="4EB5FD5C" w14:textId="472171EA" w:rsidR="00E4645F" w:rsidRPr="00E92E30" w:rsidRDefault="00AE141D" w:rsidP="00381BCD">
      <w:pPr>
        <w:pStyle w:val="ListParagraph"/>
        <w:numPr>
          <w:ilvl w:val="0"/>
          <w:numId w:val="10"/>
        </w:numPr>
        <w:rPr>
          <w:rFonts w:cstheme="minorHAnsi"/>
        </w:rPr>
      </w:pPr>
      <w:r w:rsidRPr="00E92E30">
        <w:rPr>
          <w:rFonts w:cstheme="minorHAnsi"/>
        </w:rPr>
        <w:t>Violations of the Health Insurance Portability and Accountability Act of 1996 (HIPAA)</w:t>
      </w:r>
      <w:r w:rsidR="00E4645F" w:rsidRPr="00E92E30">
        <w:rPr>
          <w:rFonts w:cstheme="minorHAnsi"/>
        </w:rPr>
        <w:t>. Breaching patient or client confidentiality in any manner (spoken, paper, electronic records, social networking and electronic media sites); interns are never to discuss matters relating to clients or patients on social media</w:t>
      </w:r>
    </w:p>
    <w:p w14:paraId="691C04BB" w14:textId="1AEE6437" w:rsidR="009C60FB" w:rsidRPr="00E92E30" w:rsidRDefault="009C60FB" w:rsidP="00381BCD">
      <w:pPr>
        <w:pStyle w:val="ListParagraph"/>
        <w:numPr>
          <w:ilvl w:val="0"/>
          <w:numId w:val="10"/>
        </w:numPr>
        <w:rPr>
          <w:rFonts w:cstheme="minorHAnsi"/>
        </w:rPr>
      </w:pPr>
      <w:r w:rsidRPr="00E92E30">
        <w:rPr>
          <w:rFonts w:cstheme="minorHAnsi"/>
        </w:rPr>
        <w:t>Violations of the Academy of Nutrition &amp; Dietetics Code of Ethics</w:t>
      </w:r>
    </w:p>
    <w:p w14:paraId="36C5A3A4" w14:textId="61BA6780" w:rsidR="00AE141D" w:rsidRPr="00E92E30" w:rsidRDefault="00AE141D" w:rsidP="00381BCD">
      <w:pPr>
        <w:pStyle w:val="ListParagraph"/>
        <w:numPr>
          <w:ilvl w:val="0"/>
          <w:numId w:val="10"/>
        </w:numPr>
        <w:rPr>
          <w:rFonts w:cstheme="minorHAnsi"/>
        </w:rPr>
      </w:pPr>
      <w:r w:rsidRPr="00E92E30">
        <w:rPr>
          <w:rFonts w:cstheme="minorHAnsi"/>
        </w:rPr>
        <w:t>Lack</w:t>
      </w:r>
      <w:r w:rsidR="00E4645F" w:rsidRPr="00E92E30">
        <w:rPr>
          <w:rFonts w:cstheme="minorHAnsi"/>
        </w:rPr>
        <w:t xml:space="preserve"> of integrity and honesty (</w:t>
      </w:r>
      <w:r w:rsidR="009C60FB" w:rsidRPr="00E92E30">
        <w:rPr>
          <w:rFonts w:cstheme="minorHAnsi"/>
        </w:rPr>
        <w:t xml:space="preserve">plagiarism, </w:t>
      </w:r>
      <w:r w:rsidRPr="00E92E30">
        <w:rPr>
          <w:rFonts w:cstheme="minorHAnsi"/>
        </w:rPr>
        <w:t xml:space="preserve">lying, misrepresenting or not reporting any information related to time spent, care given, clinical errors, or acting outside the scope of </w:t>
      </w:r>
      <w:r w:rsidR="00E4645F" w:rsidRPr="00E92E30">
        <w:rPr>
          <w:rFonts w:cstheme="minorHAnsi"/>
        </w:rPr>
        <w:t>the intern’s</w:t>
      </w:r>
      <w:r w:rsidRPr="00E92E30">
        <w:rPr>
          <w:rFonts w:cstheme="minorHAnsi"/>
        </w:rPr>
        <w:t xml:space="preserve"> role in the internship setting)</w:t>
      </w:r>
    </w:p>
    <w:p w14:paraId="57238FA9" w14:textId="77777777" w:rsidR="00AE141D" w:rsidRPr="00E92E30" w:rsidRDefault="00AE141D" w:rsidP="00381BCD">
      <w:pPr>
        <w:pStyle w:val="ListParagraph"/>
        <w:numPr>
          <w:ilvl w:val="0"/>
          <w:numId w:val="10"/>
        </w:numPr>
        <w:rPr>
          <w:rFonts w:cstheme="minorHAnsi"/>
        </w:rPr>
      </w:pPr>
      <w:r w:rsidRPr="00E92E30">
        <w:rPr>
          <w:rFonts w:cstheme="minorHAnsi"/>
        </w:rPr>
        <w:t>Failure to demonstrate professional demeanor or concern for patient safet</w:t>
      </w:r>
      <w:r w:rsidR="00E4645F" w:rsidRPr="00E92E30">
        <w:rPr>
          <w:rFonts w:cstheme="minorHAnsi"/>
        </w:rPr>
        <w:t>y or community standards (</w:t>
      </w:r>
      <w:r w:rsidRPr="00E92E30">
        <w:rPr>
          <w:rFonts w:cstheme="minorHAnsi"/>
        </w:rPr>
        <w:t>use of offensive language and/or gestures, being under the influence of alcohol or drugs in a professional setting)</w:t>
      </w:r>
    </w:p>
    <w:p w14:paraId="0A4B325F" w14:textId="77777777" w:rsidR="00AE141D" w:rsidRPr="00E92E30" w:rsidRDefault="00AE141D" w:rsidP="00381BCD">
      <w:pPr>
        <w:pStyle w:val="ListParagraph"/>
        <w:numPr>
          <w:ilvl w:val="0"/>
          <w:numId w:val="10"/>
        </w:numPr>
        <w:rPr>
          <w:rFonts w:cstheme="minorHAnsi"/>
        </w:rPr>
      </w:pPr>
      <w:r w:rsidRPr="00E92E30">
        <w:rPr>
          <w:rFonts w:cstheme="minorHAnsi"/>
        </w:rPr>
        <w:t>Not meeting prof</w:t>
      </w:r>
      <w:r w:rsidR="00E4645F" w:rsidRPr="00E92E30">
        <w:rPr>
          <w:rFonts w:cstheme="minorHAnsi"/>
        </w:rPr>
        <w:t>essional responsibilities (</w:t>
      </w:r>
      <w:r w:rsidRPr="00E92E30">
        <w:rPr>
          <w:rFonts w:cstheme="minorHAnsi"/>
        </w:rPr>
        <w:t xml:space="preserve">poor attendance, punctuality issues, distracting or insensitive behavior, poor personal hygiene, needing continual reminders, not responding to </w:t>
      </w:r>
      <w:r w:rsidR="00E4645F" w:rsidRPr="00E92E30">
        <w:rPr>
          <w:rFonts w:cstheme="minorHAnsi"/>
        </w:rPr>
        <w:t>requests (</w:t>
      </w:r>
      <w:r w:rsidRPr="00E92E30">
        <w:rPr>
          <w:rFonts w:cstheme="minorHAnsi"/>
        </w:rPr>
        <w:t>written, verbal, email or telephone correspondence)</w:t>
      </w:r>
    </w:p>
    <w:p w14:paraId="01D8102D" w14:textId="77777777" w:rsidR="00AE141D" w:rsidRPr="00E92E30" w:rsidRDefault="00AE141D" w:rsidP="00381BCD">
      <w:pPr>
        <w:pStyle w:val="ListParagraph"/>
        <w:numPr>
          <w:ilvl w:val="0"/>
          <w:numId w:val="10"/>
        </w:numPr>
        <w:rPr>
          <w:rFonts w:cstheme="minorHAnsi"/>
        </w:rPr>
      </w:pPr>
      <w:r w:rsidRPr="00E92E30">
        <w:rPr>
          <w:rFonts w:cstheme="minorHAnsi"/>
        </w:rPr>
        <w:t>Exhibi</w:t>
      </w:r>
      <w:r w:rsidR="00E4645F" w:rsidRPr="00E92E30">
        <w:rPr>
          <w:rFonts w:cstheme="minorHAnsi"/>
        </w:rPr>
        <w:t>ting disruptive behavior (</w:t>
      </w:r>
      <w:r w:rsidRPr="00E92E30">
        <w:rPr>
          <w:rFonts w:cstheme="minorHAnsi"/>
        </w:rPr>
        <w:t>pushing, punching, throwing things, making inappropriate gestures, making threats, telling offensive jokes)</w:t>
      </w:r>
    </w:p>
    <w:p w14:paraId="58F14186" w14:textId="77777777" w:rsidR="00AE141D" w:rsidRPr="00E92E30" w:rsidRDefault="00AE141D" w:rsidP="00381BCD">
      <w:pPr>
        <w:pStyle w:val="ListParagraph"/>
        <w:numPr>
          <w:ilvl w:val="0"/>
          <w:numId w:val="10"/>
        </w:numPr>
        <w:rPr>
          <w:rFonts w:cstheme="minorHAnsi"/>
        </w:rPr>
      </w:pPr>
      <w:r w:rsidRPr="00E92E30">
        <w:rPr>
          <w:rFonts w:cstheme="minorHAnsi"/>
        </w:rPr>
        <w:t>Inappropriate relationships with patients and families, preceptors, or staff at facilities where interns rotate</w:t>
      </w:r>
      <w:r w:rsidR="00E4645F" w:rsidRPr="00E92E30">
        <w:rPr>
          <w:rFonts w:cstheme="minorHAnsi"/>
        </w:rPr>
        <w:t xml:space="preserve"> (</w:t>
      </w:r>
      <w:r w:rsidRPr="00E92E30">
        <w:rPr>
          <w:rFonts w:cstheme="minorHAnsi"/>
        </w:rPr>
        <w:t>dating a patient or staff member at a facility</w:t>
      </w:r>
      <w:r w:rsidR="00E4645F" w:rsidRPr="00E92E30">
        <w:rPr>
          <w:rFonts w:cstheme="minorHAnsi"/>
        </w:rPr>
        <w:t>, stalking, etc.</w:t>
      </w:r>
      <w:r w:rsidRPr="00E92E30">
        <w:rPr>
          <w:rFonts w:cstheme="minorHAnsi"/>
        </w:rPr>
        <w:t>)</w:t>
      </w:r>
    </w:p>
    <w:p w14:paraId="3A6B8DD8" w14:textId="77777777" w:rsidR="00AE141D" w:rsidRPr="00E92E30" w:rsidRDefault="00AE141D" w:rsidP="00381BCD">
      <w:pPr>
        <w:pStyle w:val="ListParagraph"/>
        <w:numPr>
          <w:ilvl w:val="0"/>
          <w:numId w:val="10"/>
        </w:numPr>
        <w:rPr>
          <w:rFonts w:cstheme="minorHAnsi"/>
        </w:rPr>
      </w:pPr>
      <w:r w:rsidRPr="00E92E30">
        <w:rPr>
          <w:rFonts w:cstheme="minorHAnsi"/>
        </w:rPr>
        <w:t>Lack of respect for cultural diversity (negative comments with racial, ethnic, age, sexual or gender overtones)</w:t>
      </w:r>
    </w:p>
    <w:p w14:paraId="4B2D71FB" w14:textId="77777777" w:rsidR="00AE141D" w:rsidRPr="00E92E30" w:rsidRDefault="00AE141D" w:rsidP="00381BCD">
      <w:pPr>
        <w:pStyle w:val="ListParagraph"/>
        <w:numPr>
          <w:ilvl w:val="0"/>
          <w:numId w:val="10"/>
        </w:numPr>
        <w:rPr>
          <w:rFonts w:cstheme="minorHAnsi"/>
        </w:rPr>
      </w:pPr>
      <w:r w:rsidRPr="00E92E30">
        <w:rPr>
          <w:rFonts w:cstheme="minorHAnsi"/>
        </w:rPr>
        <w:t>Lack of effort toward self-improvement (not accepting responsibility for errors or lack of knowledge, resisting making suggested changes to improve learning)</w:t>
      </w:r>
    </w:p>
    <w:p w14:paraId="297A9435" w14:textId="77777777" w:rsidR="00AE141D" w:rsidRPr="00E92E30" w:rsidRDefault="00AE141D" w:rsidP="00381BCD">
      <w:pPr>
        <w:pStyle w:val="ListParagraph"/>
        <w:numPr>
          <w:ilvl w:val="0"/>
          <w:numId w:val="10"/>
        </w:numPr>
        <w:rPr>
          <w:rFonts w:cstheme="minorHAnsi"/>
        </w:rPr>
      </w:pPr>
      <w:r w:rsidRPr="00E92E30">
        <w:rPr>
          <w:rFonts w:cstheme="minorHAnsi"/>
        </w:rPr>
        <w:t xml:space="preserve">Failure to comply with internship-related requirements (training, </w:t>
      </w:r>
      <w:r w:rsidR="00E4645F" w:rsidRPr="00E92E30">
        <w:rPr>
          <w:rFonts w:cstheme="minorHAnsi"/>
        </w:rPr>
        <w:t xml:space="preserve">required </w:t>
      </w:r>
      <w:r w:rsidRPr="00E92E30">
        <w:rPr>
          <w:rFonts w:cstheme="minorHAnsi"/>
        </w:rPr>
        <w:t>immunization</w:t>
      </w:r>
      <w:r w:rsidR="00E4645F" w:rsidRPr="00E92E30">
        <w:rPr>
          <w:rFonts w:cstheme="minorHAnsi"/>
        </w:rPr>
        <w:t>s</w:t>
      </w:r>
      <w:r w:rsidRPr="00E92E30">
        <w:rPr>
          <w:rFonts w:cstheme="minorHAnsi"/>
        </w:rPr>
        <w:t>, completing evaluations, etc.)</w:t>
      </w:r>
    </w:p>
    <w:p w14:paraId="5E948FEA" w14:textId="4363F55E" w:rsidR="00E4645F" w:rsidRPr="00E92E30" w:rsidRDefault="00E4645F" w:rsidP="00381BCD">
      <w:pPr>
        <w:pStyle w:val="ListParagraph"/>
        <w:numPr>
          <w:ilvl w:val="0"/>
          <w:numId w:val="10"/>
        </w:numPr>
        <w:rPr>
          <w:rFonts w:cstheme="minorHAnsi"/>
        </w:rPr>
      </w:pPr>
      <w:r w:rsidRPr="00E92E30">
        <w:rPr>
          <w:rFonts w:cstheme="minorHAnsi"/>
        </w:rPr>
        <w:t>Criminal activity while enrolled in the internship</w:t>
      </w:r>
      <w:r w:rsidR="004412AA" w:rsidRPr="00E92E30">
        <w:rPr>
          <w:rFonts w:cstheme="minorHAnsi"/>
        </w:rPr>
        <w:t>.</w:t>
      </w:r>
    </w:p>
    <w:p w14:paraId="0461FBF9" w14:textId="77777777" w:rsidR="00785DE1" w:rsidRPr="00291EA5" w:rsidRDefault="00AE141D" w:rsidP="00AE141D">
      <w:pPr>
        <w:rPr>
          <w:rFonts w:cstheme="minorHAnsi"/>
          <w:sz w:val="24"/>
          <w:szCs w:val="24"/>
        </w:rPr>
      </w:pPr>
      <w:r w:rsidRPr="00291EA5">
        <w:rPr>
          <w:rFonts w:cstheme="minorHAnsi"/>
          <w:sz w:val="24"/>
          <w:szCs w:val="24"/>
        </w:rPr>
        <w:t>A complaint about unacceptable ethical or professional behavior may be initiated by a preceptor, another intern, the program director, KADDI staff or individuals external to the program.</w:t>
      </w:r>
      <w:r w:rsidR="00E4645F" w:rsidRPr="00291EA5">
        <w:rPr>
          <w:rFonts w:cstheme="minorHAnsi"/>
          <w:sz w:val="24"/>
          <w:szCs w:val="24"/>
        </w:rPr>
        <w:t xml:space="preserve"> The program director will issue a disciplinary memo </w:t>
      </w:r>
      <w:r w:rsidR="00DE7B56" w:rsidRPr="00291EA5">
        <w:rPr>
          <w:rFonts w:cstheme="minorHAnsi"/>
          <w:sz w:val="24"/>
          <w:szCs w:val="24"/>
        </w:rPr>
        <w:t xml:space="preserve">informing the student how they deviated from the policy, what they did wrong and what must be done to correct the problem. </w:t>
      </w:r>
      <w:r w:rsidR="00785DE1" w:rsidRPr="00291EA5">
        <w:rPr>
          <w:rFonts w:cstheme="minorHAnsi"/>
          <w:sz w:val="24"/>
          <w:szCs w:val="24"/>
        </w:rPr>
        <w:t xml:space="preserve"> I</w:t>
      </w:r>
      <w:r w:rsidRPr="00291EA5">
        <w:rPr>
          <w:rFonts w:cstheme="minorHAnsi"/>
          <w:sz w:val="24"/>
          <w:szCs w:val="24"/>
        </w:rPr>
        <w:t xml:space="preserve">f the unethical or unprofessional behavior is egregious, it could result in the student’s being immediately suspended or dismissed from the program for cause. </w:t>
      </w:r>
    </w:p>
    <w:p w14:paraId="6C2BAF90" w14:textId="069EB281" w:rsidR="00127502" w:rsidRDefault="00127502" w:rsidP="00127502">
      <w:pPr>
        <w:rPr>
          <w:rFonts w:cstheme="minorHAnsi"/>
          <w:sz w:val="24"/>
          <w:szCs w:val="24"/>
        </w:rPr>
      </w:pPr>
      <w:r w:rsidRPr="00291EA5">
        <w:rPr>
          <w:rFonts w:cstheme="minorHAnsi"/>
          <w:sz w:val="24"/>
          <w:szCs w:val="24"/>
        </w:rPr>
        <w:t xml:space="preserve">The student may request a hearing that will be held within </w:t>
      </w:r>
      <w:r w:rsidRPr="008F100E">
        <w:rPr>
          <w:rFonts w:cstheme="minorHAnsi"/>
          <w:sz w:val="24"/>
          <w:szCs w:val="24"/>
        </w:rPr>
        <w:t xml:space="preserve">three business days. If the intern is dissatisfied with the program director response, they may appeal the decision to </w:t>
      </w:r>
      <w:r w:rsidR="00CC19DC" w:rsidRPr="008F100E">
        <w:rPr>
          <w:rFonts w:cstheme="minorHAnsi"/>
          <w:sz w:val="24"/>
          <w:szCs w:val="24"/>
        </w:rPr>
        <w:t>Ryan Keith, General Counsel,</w:t>
      </w:r>
      <w:r w:rsidRPr="008F100E">
        <w:rPr>
          <w:rFonts w:cstheme="minorHAnsi"/>
          <w:sz w:val="24"/>
          <w:szCs w:val="24"/>
        </w:rPr>
        <w:t xml:space="preserve"> by emailing </w:t>
      </w:r>
      <w:hyperlink r:id="rId38" w:history="1">
        <w:r w:rsidR="00CC19DC" w:rsidRPr="008F100E">
          <w:rPr>
            <w:rStyle w:val="Hyperlink"/>
            <w:rFonts w:cstheme="minorHAnsi"/>
            <w:color w:val="auto"/>
            <w:sz w:val="24"/>
            <w:szCs w:val="24"/>
          </w:rPr>
          <w:t>ryan@thekeithlawfirm.com</w:t>
        </w:r>
      </w:hyperlink>
      <w:r w:rsidR="00CC19DC" w:rsidRPr="008F100E">
        <w:rPr>
          <w:rFonts w:cstheme="minorHAnsi"/>
          <w:sz w:val="24"/>
          <w:szCs w:val="24"/>
        </w:rPr>
        <w:t xml:space="preserve"> or by calling </w:t>
      </w:r>
      <w:r w:rsidRPr="008F100E">
        <w:rPr>
          <w:rFonts w:cstheme="minorHAnsi"/>
          <w:sz w:val="24"/>
          <w:szCs w:val="24"/>
        </w:rPr>
        <w:t xml:space="preserve">918-574-8500. Disciplinary memos are cumulative. If an intern accumulates three or more disciplinary memos, he or she may be asked </w:t>
      </w:r>
      <w:r w:rsidRPr="00291EA5">
        <w:rPr>
          <w:rFonts w:cstheme="minorHAnsi"/>
          <w:sz w:val="24"/>
          <w:szCs w:val="24"/>
        </w:rPr>
        <w:t xml:space="preserve">to resign or may be dismissed from the program. </w:t>
      </w:r>
    </w:p>
    <w:p w14:paraId="1132BE1B" w14:textId="62B3D0F9" w:rsidR="00E92E30" w:rsidRDefault="00E92E30" w:rsidP="00127502">
      <w:pPr>
        <w:rPr>
          <w:rFonts w:cstheme="minorHAnsi"/>
          <w:sz w:val="24"/>
          <w:szCs w:val="24"/>
        </w:rPr>
      </w:pPr>
    </w:p>
    <w:p w14:paraId="2764BF05" w14:textId="290FCBD6" w:rsidR="00E92E30" w:rsidRDefault="00E92E30" w:rsidP="00127502">
      <w:pPr>
        <w:rPr>
          <w:rFonts w:cstheme="minorHAnsi"/>
          <w:sz w:val="24"/>
          <w:szCs w:val="24"/>
        </w:rPr>
      </w:pPr>
    </w:p>
    <w:p w14:paraId="5E0B8CFC" w14:textId="77777777" w:rsidR="00695554" w:rsidRPr="00291EA5" w:rsidRDefault="00695554" w:rsidP="00127502">
      <w:pPr>
        <w:rPr>
          <w:rFonts w:cstheme="minorHAnsi"/>
          <w:sz w:val="24"/>
          <w:szCs w:val="24"/>
        </w:rPr>
      </w:pPr>
    </w:p>
    <w:p w14:paraId="15190A5A" w14:textId="77777777" w:rsidR="00AE141D" w:rsidRPr="00291EA5" w:rsidRDefault="0004623B" w:rsidP="0048695C">
      <w:pPr>
        <w:jc w:val="both"/>
        <w:rPr>
          <w:rFonts w:cstheme="minorHAnsi"/>
          <w:b/>
          <w:sz w:val="24"/>
          <w:szCs w:val="24"/>
        </w:rPr>
      </w:pPr>
      <w:r>
        <w:rPr>
          <w:rFonts w:cstheme="minorHAnsi"/>
          <w:b/>
          <w:sz w:val="24"/>
          <w:szCs w:val="24"/>
        </w:rPr>
        <w:lastRenderedPageBreak/>
        <w:t>INTERN RETENTION, TERMINATION</w:t>
      </w:r>
      <w:r w:rsidR="00AE141D" w:rsidRPr="00291EA5">
        <w:rPr>
          <w:rFonts w:cstheme="minorHAnsi"/>
          <w:b/>
          <w:sz w:val="24"/>
          <w:szCs w:val="24"/>
        </w:rPr>
        <w:t xml:space="preserve"> AND REFUND POLICY</w:t>
      </w:r>
    </w:p>
    <w:p w14:paraId="7CAEEE57" w14:textId="5058A0D8" w:rsidR="0048695C" w:rsidRPr="0048695C" w:rsidRDefault="0048695C" w:rsidP="0048695C">
      <w:pPr>
        <w:spacing w:after="160" w:line="256" w:lineRule="auto"/>
        <w:jc w:val="both"/>
        <w:rPr>
          <w:rFonts w:cstheme="minorHAnsi"/>
          <w:sz w:val="24"/>
          <w:szCs w:val="24"/>
        </w:rPr>
      </w:pPr>
      <w:r w:rsidRPr="0048695C">
        <w:rPr>
          <w:rFonts w:cstheme="minorHAnsi"/>
          <w:sz w:val="24"/>
          <w:szCs w:val="24"/>
        </w:rPr>
        <w:t xml:space="preserve">The Keith &amp; Associates Distance Dietetic Internship (KADDI) Program has admission criteria that guide the KADDI Program in choosing interns who are likely to succeed in completing the KADDI Program. It is our intent that every intern will graduate and pass the Registration Examination for Registered Dietitian Nutritionists offered by the Commission on Dietetic Registration. However, if an intern cannot pass the assignments, or attain satisfactory weekly performance scores, even after remediation, he or she will be dismissed from the KADDI Program and directed into a career path more appropriate to </w:t>
      </w:r>
      <w:r w:rsidR="004412AA">
        <w:rPr>
          <w:rFonts w:cstheme="minorHAnsi"/>
          <w:sz w:val="24"/>
          <w:szCs w:val="24"/>
        </w:rPr>
        <w:t>their</w:t>
      </w:r>
      <w:r w:rsidRPr="0048695C">
        <w:rPr>
          <w:rFonts w:cstheme="minorHAnsi"/>
          <w:sz w:val="24"/>
          <w:szCs w:val="24"/>
        </w:rPr>
        <w:t xml:space="preserve"> abilities. </w:t>
      </w:r>
    </w:p>
    <w:p w14:paraId="6E819475" w14:textId="1778A587" w:rsidR="0048695C" w:rsidRPr="0048695C" w:rsidRDefault="0048695C" w:rsidP="0048695C">
      <w:pPr>
        <w:spacing w:after="160" w:line="256" w:lineRule="auto"/>
        <w:jc w:val="both"/>
        <w:rPr>
          <w:rFonts w:cstheme="minorHAnsi"/>
          <w:sz w:val="24"/>
          <w:szCs w:val="24"/>
        </w:rPr>
      </w:pPr>
      <w:r w:rsidRPr="00DB5977">
        <w:rPr>
          <w:rFonts w:cstheme="minorHAnsi"/>
          <w:sz w:val="24"/>
          <w:szCs w:val="24"/>
        </w:rPr>
        <w:t xml:space="preserve">Notice of an intern’s cancellation of the KADDI Program must be made in writing to </w:t>
      </w:r>
      <w:r w:rsidR="00AE032B">
        <w:rPr>
          <w:rFonts w:cstheme="minorHAnsi"/>
          <w:sz w:val="24"/>
          <w:szCs w:val="24"/>
        </w:rPr>
        <w:t xml:space="preserve">the KADDI Program </w:t>
      </w:r>
      <w:r w:rsidRPr="00DB5977">
        <w:rPr>
          <w:rFonts w:cstheme="minorHAnsi"/>
          <w:sz w:val="24"/>
          <w:szCs w:val="24"/>
        </w:rPr>
        <w:t>Director, 115 W. 3</w:t>
      </w:r>
      <w:r w:rsidRPr="00DB5977">
        <w:rPr>
          <w:rFonts w:cstheme="minorHAnsi"/>
          <w:sz w:val="24"/>
          <w:szCs w:val="24"/>
          <w:vertAlign w:val="superscript"/>
        </w:rPr>
        <w:t>rd</w:t>
      </w:r>
      <w:r w:rsidRPr="00DB5977">
        <w:rPr>
          <w:rFonts w:cstheme="minorHAnsi"/>
          <w:sz w:val="24"/>
          <w:szCs w:val="24"/>
        </w:rPr>
        <w:t xml:space="preserve"> Street, Suite 80</w:t>
      </w:r>
      <w:r w:rsidR="00AE032B">
        <w:rPr>
          <w:rFonts w:cstheme="minorHAnsi"/>
          <w:sz w:val="24"/>
          <w:szCs w:val="24"/>
        </w:rPr>
        <w:t>2</w:t>
      </w:r>
      <w:r w:rsidRPr="00DB5977">
        <w:rPr>
          <w:rFonts w:cstheme="minorHAnsi"/>
          <w:sz w:val="24"/>
          <w:szCs w:val="24"/>
        </w:rPr>
        <w:t>, Tulsa, OK 74103, or an additional fee of $25.00 will be deducted from the intern’s refund.  This refund policy applies regardless of the circumstances of the intern’s cancellation whether cancellation is made by the intern or the KADDI Program.</w:t>
      </w:r>
      <w:r w:rsidRPr="0048695C">
        <w:rPr>
          <w:rFonts w:cstheme="minorHAnsi"/>
          <w:sz w:val="24"/>
          <w:szCs w:val="24"/>
        </w:rPr>
        <w:t xml:space="preserve">  </w:t>
      </w:r>
    </w:p>
    <w:p w14:paraId="7C294270" w14:textId="77777777" w:rsidR="0048695C" w:rsidRPr="0048695C" w:rsidRDefault="0048695C" w:rsidP="0048695C">
      <w:pPr>
        <w:spacing w:after="160" w:line="256" w:lineRule="auto"/>
        <w:jc w:val="both"/>
        <w:rPr>
          <w:rFonts w:cstheme="minorHAnsi"/>
          <w:sz w:val="24"/>
          <w:szCs w:val="24"/>
        </w:rPr>
      </w:pPr>
      <w:r w:rsidRPr="0048695C">
        <w:rPr>
          <w:rFonts w:cstheme="minorHAnsi"/>
          <w:sz w:val="24"/>
          <w:szCs w:val="24"/>
        </w:rPr>
        <w:t>Refund of tuition or fees is time-driven according to minimum regulatory standards.  A full refund of tuition and fees will be provided to the intern if cancellation is made within three (3) days of signing the Enrollment Agreement and the making of any payment.  There are other refund levels in between. No refund of tuition and fees will be provided to the intern if cancellation is made once an intern has completed Fifty (50%) percent of the KADDI Program.  All refunds are subject to and will be in compliance with O.A.C. 565:10-11-3.</w:t>
      </w:r>
    </w:p>
    <w:p w14:paraId="3455DFD3" w14:textId="77777777" w:rsidR="00591208" w:rsidRDefault="00591208" w:rsidP="00BE2360">
      <w:pPr>
        <w:pStyle w:val="ListParagraph"/>
        <w:ind w:left="0"/>
        <w:contextualSpacing w:val="0"/>
        <w:rPr>
          <w:rFonts w:eastAsia="Arial Unicode MS" w:cstheme="minorHAnsi"/>
          <w:b/>
          <w:position w:val="1"/>
          <w:sz w:val="24"/>
          <w:szCs w:val="24"/>
        </w:rPr>
      </w:pPr>
    </w:p>
    <w:p w14:paraId="55E6BF4B" w14:textId="6FEB6385" w:rsidR="00664EC7" w:rsidRPr="00291EA5" w:rsidRDefault="00BE2360" w:rsidP="00BE2360">
      <w:pPr>
        <w:pStyle w:val="ListParagraph"/>
        <w:ind w:left="0"/>
        <w:contextualSpacing w:val="0"/>
        <w:rPr>
          <w:rFonts w:eastAsia="Arial Unicode MS" w:cstheme="minorHAnsi"/>
          <w:position w:val="1"/>
          <w:sz w:val="24"/>
          <w:szCs w:val="24"/>
        </w:rPr>
      </w:pPr>
      <w:r w:rsidRPr="00291EA5">
        <w:rPr>
          <w:rFonts w:eastAsia="Arial Unicode MS" w:cstheme="minorHAnsi"/>
          <w:b/>
          <w:position w:val="1"/>
          <w:sz w:val="24"/>
          <w:szCs w:val="24"/>
        </w:rPr>
        <w:t>SUPERVISED PRACTICE DOCUMENTATION</w:t>
      </w:r>
    </w:p>
    <w:p w14:paraId="10457CC9" w14:textId="7447EBB8" w:rsidR="00B174C7" w:rsidRPr="00291EA5" w:rsidRDefault="00BE2360" w:rsidP="00353A63">
      <w:pPr>
        <w:pStyle w:val="ListParagraph"/>
        <w:spacing w:after="0"/>
        <w:ind w:left="0"/>
        <w:contextualSpacing w:val="0"/>
        <w:rPr>
          <w:rFonts w:eastAsia="Arial Unicode MS" w:cstheme="minorHAnsi"/>
          <w:position w:val="1"/>
          <w:sz w:val="24"/>
          <w:szCs w:val="24"/>
        </w:rPr>
      </w:pPr>
      <w:r w:rsidRPr="00291EA5">
        <w:rPr>
          <w:rFonts w:eastAsia="Arial Unicode MS" w:cstheme="minorHAnsi"/>
          <w:position w:val="1"/>
          <w:sz w:val="24"/>
          <w:szCs w:val="24"/>
        </w:rPr>
        <w:t xml:space="preserve">The intern </w:t>
      </w:r>
      <w:r w:rsidR="00043692" w:rsidRPr="00291EA5">
        <w:rPr>
          <w:rFonts w:eastAsia="Arial Unicode MS" w:cstheme="minorHAnsi"/>
          <w:position w:val="1"/>
          <w:sz w:val="24"/>
          <w:szCs w:val="24"/>
        </w:rPr>
        <w:t>records</w:t>
      </w:r>
      <w:r w:rsidRPr="00291EA5">
        <w:rPr>
          <w:rFonts w:eastAsia="Arial Unicode MS" w:cstheme="minorHAnsi"/>
          <w:position w:val="1"/>
          <w:sz w:val="24"/>
          <w:szCs w:val="24"/>
        </w:rPr>
        <w:t xml:space="preserve"> hours</w:t>
      </w:r>
      <w:r w:rsidR="00B174C7" w:rsidRPr="00291EA5">
        <w:rPr>
          <w:rFonts w:eastAsia="Arial Unicode MS" w:cstheme="minorHAnsi"/>
          <w:position w:val="1"/>
          <w:sz w:val="24"/>
          <w:szCs w:val="24"/>
        </w:rPr>
        <w:t xml:space="preserve"> for activities</w:t>
      </w:r>
      <w:r w:rsidR="003A0E0E" w:rsidRPr="00291EA5">
        <w:rPr>
          <w:rFonts w:eastAsia="Arial Unicode MS" w:cstheme="minorHAnsi"/>
          <w:position w:val="1"/>
          <w:sz w:val="24"/>
          <w:szCs w:val="24"/>
        </w:rPr>
        <w:t xml:space="preserve"> that occur</w:t>
      </w:r>
      <w:r w:rsidR="00B174C7" w:rsidRPr="00291EA5">
        <w:rPr>
          <w:rFonts w:eastAsia="Arial Unicode MS" w:cstheme="minorHAnsi"/>
          <w:position w:val="1"/>
          <w:sz w:val="24"/>
          <w:szCs w:val="24"/>
        </w:rPr>
        <w:t xml:space="preserve"> in professional work settings, simulation, case studies and role playing and for prior assessed learning in the web</w:t>
      </w:r>
      <w:r w:rsidR="009C60FB">
        <w:rPr>
          <w:rFonts w:eastAsia="Arial Unicode MS" w:cstheme="minorHAnsi"/>
          <w:position w:val="1"/>
          <w:sz w:val="24"/>
          <w:szCs w:val="24"/>
        </w:rPr>
        <w:t>-</w:t>
      </w:r>
      <w:r w:rsidR="00B174C7" w:rsidRPr="00291EA5">
        <w:rPr>
          <w:rFonts w:eastAsia="Arial Unicode MS" w:cstheme="minorHAnsi"/>
          <w:position w:val="1"/>
          <w:sz w:val="24"/>
          <w:szCs w:val="24"/>
        </w:rPr>
        <w:t xml:space="preserve">based Typhon system. The preceptor logs into the system and approves hours done under their supervision. Hours in professional work settings are also recorded on the </w:t>
      </w:r>
      <w:r w:rsidR="00AE032B">
        <w:rPr>
          <w:rFonts w:eastAsia="Arial Unicode MS" w:cstheme="minorHAnsi"/>
          <w:position w:val="1"/>
          <w:sz w:val="24"/>
          <w:szCs w:val="24"/>
        </w:rPr>
        <w:t>W</w:t>
      </w:r>
      <w:r w:rsidR="00B174C7" w:rsidRPr="00291EA5">
        <w:rPr>
          <w:rFonts w:eastAsia="Arial Unicode MS" w:cstheme="minorHAnsi"/>
          <w:position w:val="1"/>
          <w:sz w:val="24"/>
          <w:szCs w:val="24"/>
        </w:rPr>
        <w:t xml:space="preserve">eekly </w:t>
      </w:r>
      <w:r w:rsidR="00AE032B">
        <w:rPr>
          <w:rFonts w:eastAsia="Arial Unicode MS" w:cstheme="minorHAnsi"/>
          <w:position w:val="1"/>
          <w:sz w:val="24"/>
          <w:szCs w:val="24"/>
        </w:rPr>
        <w:t>P</w:t>
      </w:r>
      <w:r w:rsidR="00B174C7" w:rsidRPr="00291EA5">
        <w:rPr>
          <w:rFonts w:eastAsia="Arial Unicode MS" w:cstheme="minorHAnsi"/>
          <w:position w:val="1"/>
          <w:sz w:val="24"/>
          <w:szCs w:val="24"/>
        </w:rPr>
        <w:t xml:space="preserve">erformance </w:t>
      </w:r>
      <w:r w:rsidR="00AE032B">
        <w:rPr>
          <w:rFonts w:eastAsia="Arial Unicode MS" w:cstheme="minorHAnsi"/>
          <w:position w:val="1"/>
          <w:sz w:val="24"/>
          <w:szCs w:val="24"/>
        </w:rPr>
        <w:t>S</w:t>
      </w:r>
      <w:r w:rsidR="00B174C7" w:rsidRPr="00291EA5">
        <w:rPr>
          <w:rFonts w:eastAsia="Arial Unicode MS" w:cstheme="minorHAnsi"/>
          <w:position w:val="1"/>
          <w:sz w:val="24"/>
          <w:szCs w:val="24"/>
        </w:rPr>
        <w:t xml:space="preserve">ummary and approved by the preceptor. These summaries are filed and in the event that a preceptor does not approve the time logged in the online system, KADDI staff </w:t>
      </w:r>
      <w:r w:rsidR="00043692" w:rsidRPr="00291EA5">
        <w:rPr>
          <w:rFonts w:eastAsia="Arial Unicode MS" w:cstheme="minorHAnsi"/>
          <w:position w:val="1"/>
          <w:sz w:val="24"/>
          <w:szCs w:val="24"/>
        </w:rPr>
        <w:t>will</w:t>
      </w:r>
      <w:r w:rsidR="00B174C7" w:rsidRPr="00291EA5">
        <w:rPr>
          <w:rFonts w:eastAsia="Arial Unicode MS" w:cstheme="minorHAnsi"/>
          <w:position w:val="1"/>
          <w:sz w:val="24"/>
          <w:szCs w:val="24"/>
        </w:rPr>
        <w:t xml:space="preserve"> approve the hours in Typhon.</w:t>
      </w:r>
    </w:p>
    <w:p w14:paraId="54D0EB02" w14:textId="3627A40B" w:rsidR="00B174C7" w:rsidRPr="00291EA5" w:rsidRDefault="00B174C7" w:rsidP="00B174C7">
      <w:pPr>
        <w:spacing w:after="0" w:line="240" w:lineRule="auto"/>
        <w:jc w:val="both"/>
        <w:rPr>
          <w:rFonts w:eastAsia="Arial Unicode MS" w:cstheme="minorHAnsi"/>
          <w:position w:val="1"/>
          <w:sz w:val="24"/>
          <w:szCs w:val="24"/>
        </w:rPr>
      </w:pPr>
      <w:r w:rsidRPr="00291EA5">
        <w:rPr>
          <w:rFonts w:eastAsia="Arial Unicode MS" w:cstheme="minorHAnsi"/>
          <w:position w:val="1"/>
          <w:sz w:val="24"/>
          <w:szCs w:val="24"/>
        </w:rPr>
        <w:br/>
        <w:t xml:space="preserve">The program also maintains a competency check sheet based on the curriculum map for each intern. The program records mean competency scores earned on each assignment evaluation rubric. These check sheets are used to verify that an intern has met each competency with a </w:t>
      </w:r>
      <w:r w:rsidR="00043692" w:rsidRPr="00291EA5">
        <w:rPr>
          <w:rFonts w:eastAsia="Arial Unicode MS" w:cstheme="minorHAnsi"/>
          <w:position w:val="1"/>
          <w:sz w:val="24"/>
          <w:szCs w:val="24"/>
        </w:rPr>
        <w:t xml:space="preserve">passing </w:t>
      </w:r>
      <w:r w:rsidRPr="00291EA5">
        <w:rPr>
          <w:rFonts w:eastAsia="Arial Unicode MS" w:cstheme="minorHAnsi"/>
          <w:position w:val="1"/>
          <w:sz w:val="24"/>
          <w:szCs w:val="24"/>
        </w:rPr>
        <w:t xml:space="preserve">score </w:t>
      </w:r>
      <w:r w:rsidR="00043692" w:rsidRPr="00291EA5">
        <w:rPr>
          <w:rFonts w:eastAsia="Arial Unicode MS" w:cstheme="minorHAnsi"/>
          <w:position w:val="1"/>
          <w:sz w:val="24"/>
          <w:szCs w:val="24"/>
        </w:rPr>
        <w:t>(</w:t>
      </w:r>
      <w:r w:rsidRPr="00291EA5">
        <w:rPr>
          <w:rFonts w:eastAsia="Arial Unicode MS" w:cstheme="minorHAnsi"/>
          <w:position w:val="1"/>
          <w:sz w:val="24"/>
          <w:szCs w:val="24"/>
        </w:rPr>
        <w:t>≥</w:t>
      </w:r>
      <w:r w:rsidR="0024019F" w:rsidRPr="00291EA5">
        <w:rPr>
          <w:rFonts w:eastAsia="Arial Unicode MS" w:cstheme="minorHAnsi"/>
          <w:position w:val="1"/>
          <w:sz w:val="24"/>
          <w:szCs w:val="24"/>
        </w:rPr>
        <w:t>3 on a 5</w:t>
      </w:r>
      <w:r w:rsidR="009C60FB">
        <w:rPr>
          <w:rFonts w:eastAsia="Arial Unicode MS" w:cstheme="minorHAnsi"/>
          <w:position w:val="1"/>
          <w:sz w:val="24"/>
          <w:szCs w:val="24"/>
        </w:rPr>
        <w:t>-</w:t>
      </w:r>
      <w:r w:rsidR="0024019F" w:rsidRPr="00291EA5">
        <w:rPr>
          <w:rFonts w:eastAsia="Arial Unicode MS" w:cstheme="minorHAnsi"/>
          <w:position w:val="1"/>
          <w:sz w:val="24"/>
          <w:szCs w:val="24"/>
        </w:rPr>
        <w:t>point scale</w:t>
      </w:r>
      <w:r w:rsidR="00043692" w:rsidRPr="00291EA5">
        <w:rPr>
          <w:rFonts w:eastAsia="Arial Unicode MS" w:cstheme="minorHAnsi"/>
          <w:position w:val="1"/>
          <w:sz w:val="24"/>
          <w:szCs w:val="24"/>
        </w:rPr>
        <w:t>) one or more times</w:t>
      </w:r>
      <w:r w:rsidR="0024019F" w:rsidRPr="00291EA5">
        <w:rPr>
          <w:rFonts w:eastAsia="Arial Unicode MS" w:cstheme="minorHAnsi"/>
          <w:position w:val="1"/>
          <w:sz w:val="24"/>
          <w:szCs w:val="24"/>
        </w:rPr>
        <w:t xml:space="preserve">. The sheet is </w:t>
      </w:r>
      <w:r w:rsidR="003A0E0E" w:rsidRPr="00291EA5">
        <w:rPr>
          <w:rFonts w:eastAsia="Arial Unicode MS" w:cstheme="minorHAnsi"/>
          <w:position w:val="1"/>
          <w:sz w:val="24"/>
          <w:szCs w:val="24"/>
        </w:rPr>
        <w:t>completed</w:t>
      </w:r>
      <w:r w:rsidR="0024019F" w:rsidRPr="00291EA5">
        <w:rPr>
          <w:rFonts w:eastAsia="Arial Unicode MS" w:cstheme="minorHAnsi"/>
          <w:position w:val="1"/>
          <w:sz w:val="24"/>
          <w:szCs w:val="24"/>
        </w:rPr>
        <w:t xml:space="preserve"> for each intern prior to graduation.</w:t>
      </w:r>
      <w:r w:rsidR="003A0E0E" w:rsidRPr="00291EA5">
        <w:rPr>
          <w:rFonts w:eastAsia="Arial Unicode MS" w:cstheme="minorHAnsi"/>
          <w:position w:val="1"/>
          <w:sz w:val="24"/>
          <w:szCs w:val="24"/>
        </w:rPr>
        <w:t xml:space="preserve"> An example is given in the Appendix. </w:t>
      </w:r>
    </w:p>
    <w:p w14:paraId="6DD48A35" w14:textId="77777777" w:rsidR="00785DE1" w:rsidRPr="00291EA5" w:rsidRDefault="00785DE1" w:rsidP="00B174C7">
      <w:pPr>
        <w:spacing w:after="0" w:line="240" w:lineRule="auto"/>
        <w:jc w:val="both"/>
        <w:rPr>
          <w:rFonts w:eastAsia="Arial Unicode MS" w:cstheme="minorHAnsi"/>
          <w:position w:val="1"/>
          <w:sz w:val="24"/>
          <w:szCs w:val="24"/>
        </w:rPr>
      </w:pPr>
    </w:p>
    <w:p w14:paraId="720F637A" w14:textId="77777777" w:rsidR="00591208" w:rsidRDefault="00591208" w:rsidP="0024019F">
      <w:pPr>
        <w:rPr>
          <w:rFonts w:cstheme="minorHAnsi"/>
          <w:b/>
          <w:sz w:val="24"/>
          <w:szCs w:val="24"/>
        </w:rPr>
      </w:pPr>
    </w:p>
    <w:p w14:paraId="32AB8C01" w14:textId="5D787AE4" w:rsidR="0024019F" w:rsidRPr="00291EA5" w:rsidRDefault="0024019F" w:rsidP="0024019F">
      <w:pPr>
        <w:rPr>
          <w:rFonts w:cstheme="minorHAnsi"/>
          <w:b/>
          <w:sz w:val="24"/>
          <w:szCs w:val="24"/>
        </w:rPr>
      </w:pPr>
      <w:r w:rsidRPr="00291EA5">
        <w:rPr>
          <w:rFonts w:cstheme="minorHAnsi"/>
          <w:b/>
          <w:sz w:val="24"/>
          <w:szCs w:val="24"/>
        </w:rPr>
        <w:t>INSURANCE REQUIREMENTS</w:t>
      </w:r>
    </w:p>
    <w:p w14:paraId="5C0A926E" w14:textId="3EF8E844" w:rsidR="007F2376" w:rsidRPr="00AE032B" w:rsidRDefault="0024019F" w:rsidP="007F2376">
      <w:pPr>
        <w:pStyle w:val="NormalWeb"/>
        <w:pBdr>
          <w:between w:val="single" w:sz="4" w:space="1" w:color="auto"/>
        </w:pBdr>
        <w:spacing w:after="0" w:afterAutospacing="0"/>
        <w:rPr>
          <w:rStyle w:val="Strong"/>
          <w:rFonts w:asciiTheme="minorHAnsi" w:hAnsiTheme="minorHAnsi" w:cstheme="minorHAnsi"/>
          <w:b w:val="0"/>
          <w:bCs w:val="0"/>
        </w:rPr>
      </w:pPr>
      <w:r w:rsidRPr="00AE032B">
        <w:rPr>
          <w:rFonts w:asciiTheme="minorHAnsi" w:hAnsiTheme="minorHAnsi" w:cstheme="minorHAnsi"/>
        </w:rPr>
        <w:t>The KADDI program carries professional liability insurance for the intern. The intern is required to carry and provide proof of</w:t>
      </w:r>
      <w:r w:rsidRPr="00AE032B">
        <w:rPr>
          <w:rFonts w:asciiTheme="minorHAnsi" w:hAnsiTheme="minorHAnsi" w:cstheme="minorHAnsi"/>
          <w:b/>
        </w:rPr>
        <w:t xml:space="preserve"> health and accident insurance</w:t>
      </w:r>
      <w:r w:rsidRPr="00AE032B">
        <w:rPr>
          <w:rFonts w:asciiTheme="minorHAnsi" w:hAnsiTheme="minorHAnsi" w:cstheme="minorHAnsi"/>
        </w:rPr>
        <w:t>. If the intern will be driving during the program, he or she is also required to carry auto insurance and have a valid driver’s license.</w:t>
      </w:r>
      <w:r w:rsidR="007F2376" w:rsidRPr="00AE032B">
        <w:rPr>
          <w:rStyle w:val="Strong"/>
          <w:rFonts w:asciiTheme="minorHAnsi" w:hAnsiTheme="minorHAnsi" w:cstheme="minorHAnsi"/>
          <w:b w:val="0"/>
          <w:bCs w:val="0"/>
        </w:rPr>
        <w:t xml:space="preserve">  If facilities require additional insurance, the intern will be charged. </w:t>
      </w:r>
    </w:p>
    <w:p w14:paraId="58899416" w14:textId="77777777" w:rsidR="00AE032B" w:rsidRDefault="00AE032B" w:rsidP="00292081">
      <w:pPr>
        <w:rPr>
          <w:rFonts w:eastAsia="Arial" w:cstheme="minorHAnsi"/>
          <w:b/>
          <w:sz w:val="24"/>
          <w:szCs w:val="24"/>
        </w:rPr>
      </w:pPr>
    </w:p>
    <w:p w14:paraId="183B553B" w14:textId="77777777" w:rsidR="00E92E30" w:rsidRDefault="00E92E30" w:rsidP="00292081">
      <w:pPr>
        <w:rPr>
          <w:rFonts w:eastAsia="Arial" w:cstheme="minorHAnsi"/>
          <w:b/>
          <w:sz w:val="24"/>
          <w:szCs w:val="24"/>
        </w:rPr>
      </w:pPr>
    </w:p>
    <w:p w14:paraId="3F844C71" w14:textId="37416CA9" w:rsidR="0024019F" w:rsidRPr="00291EA5" w:rsidRDefault="0024019F" w:rsidP="00292081">
      <w:pPr>
        <w:rPr>
          <w:rFonts w:eastAsia="Arial" w:cstheme="minorHAnsi"/>
          <w:b/>
          <w:sz w:val="24"/>
          <w:szCs w:val="24"/>
        </w:rPr>
      </w:pPr>
      <w:r w:rsidRPr="00291EA5">
        <w:rPr>
          <w:rFonts w:eastAsia="Arial" w:cstheme="minorHAnsi"/>
          <w:b/>
          <w:sz w:val="24"/>
          <w:szCs w:val="24"/>
        </w:rPr>
        <w:t>TRAVEL</w:t>
      </w:r>
      <w:r w:rsidRPr="00291EA5">
        <w:rPr>
          <w:rFonts w:eastAsia="Arial" w:cstheme="minorHAnsi"/>
          <w:b/>
          <w:spacing w:val="17"/>
          <w:sz w:val="24"/>
          <w:szCs w:val="24"/>
        </w:rPr>
        <w:t>, S</w:t>
      </w:r>
      <w:r w:rsidRPr="00291EA5">
        <w:rPr>
          <w:rFonts w:eastAsia="Arial" w:cstheme="minorHAnsi"/>
          <w:b/>
          <w:sz w:val="24"/>
          <w:szCs w:val="24"/>
        </w:rPr>
        <w:t>AFETY, LIABILITY</w:t>
      </w:r>
      <w:r w:rsidRPr="00291EA5">
        <w:rPr>
          <w:rFonts w:eastAsia="Arial" w:cstheme="minorHAnsi"/>
          <w:b/>
          <w:spacing w:val="43"/>
          <w:sz w:val="24"/>
          <w:szCs w:val="24"/>
        </w:rPr>
        <w:t xml:space="preserve"> </w:t>
      </w:r>
      <w:r w:rsidRPr="00291EA5">
        <w:rPr>
          <w:rFonts w:eastAsia="Arial" w:cstheme="minorHAnsi"/>
          <w:b/>
          <w:sz w:val="24"/>
          <w:szCs w:val="24"/>
        </w:rPr>
        <w:t>AND</w:t>
      </w:r>
      <w:r w:rsidRPr="00291EA5">
        <w:rPr>
          <w:rFonts w:eastAsia="Arial" w:cstheme="minorHAnsi"/>
          <w:b/>
          <w:spacing w:val="9"/>
          <w:sz w:val="24"/>
          <w:szCs w:val="24"/>
        </w:rPr>
        <w:t xml:space="preserve"> </w:t>
      </w:r>
      <w:r w:rsidRPr="00291EA5">
        <w:rPr>
          <w:rFonts w:eastAsia="Arial" w:cstheme="minorHAnsi"/>
          <w:b/>
          <w:sz w:val="24"/>
          <w:szCs w:val="24"/>
        </w:rPr>
        <w:t>HOUSING</w:t>
      </w:r>
    </w:p>
    <w:p w14:paraId="51756CFB" w14:textId="77777777" w:rsidR="0024019F" w:rsidRPr="00291EA5" w:rsidRDefault="0024019F" w:rsidP="0024019F">
      <w:pPr>
        <w:spacing w:after="0"/>
        <w:rPr>
          <w:rFonts w:eastAsia="Arial Unicode MS" w:cstheme="minorHAnsi"/>
          <w:sz w:val="24"/>
          <w:szCs w:val="24"/>
        </w:rPr>
      </w:pPr>
      <w:r w:rsidRPr="00291EA5">
        <w:rPr>
          <w:rFonts w:eastAsia="Arial Unicode MS" w:cstheme="minorHAnsi"/>
          <w:position w:val="1"/>
          <w:sz w:val="24"/>
          <w:szCs w:val="24"/>
        </w:rPr>
        <w:t>It</w:t>
      </w:r>
      <w:r w:rsidRPr="00291EA5">
        <w:rPr>
          <w:rFonts w:eastAsia="Arial Unicode MS" w:cstheme="minorHAnsi"/>
          <w:spacing w:val="-1"/>
          <w:position w:val="1"/>
          <w:sz w:val="24"/>
          <w:szCs w:val="24"/>
        </w:rPr>
        <w:t xml:space="preserve"> </w:t>
      </w:r>
      <w:r w:rsidRPr="00291EA5">
        <w:rPr>
          <w:rFonts w:eastAsia="Arial Unicode MS" w:cstheme="minorHAnsi"/>
          <w:position w:val="1"/>
          <w:sz w:val="24"/>
          <w:szCs w:val="24"/>
        </w:rPr>
        <w:t>is</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intern’s</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responsibility</w:t>
      </w:r>
      <w:r w:rsidRPr="00291EA5">
        <w:rPr>
          <w:rFonts w:eastAsia="Arial Unicode MS" w:cstheme="minorHAnsi"/>
          <w:spacing w:val="-13"/>
          <w:position w:val="1"/>
          <w:sz w:val="24"/>
          <w:szCs w:val="24"/>
        </w:rPr>
        <w:t xml:space="preserve"> </w:t>
      </w:r>
      <w:r w:rsidRPr="00291EA5">
        <w:rPr>
          <w:rFonts w:eastAsia="Arial Unicode MS" w:cstheme="minorHAnsi"/>
          <w:position w:val="1"/>
          <w:sz w:val="24"/>
          <w:szCs w:val="24"/>
        </w:rPr>
        <w:t>to</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provide</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transportation</w:t>
      </w:r>
      <w:r w:rsidRPr="00291EA5">
        <w:rPr>
          <w:rFonts w:eastAsia="Arial Unicode MS" w:cstheme="minorHAnsi"/>
          <w:spacing w:val="-13"/>
          <w:position w:val="1"/>
          <w:sz w:val="24"/>
          <w:szCs w:val="24"/>
        </w:rPr>
        <w:t xml:space="preserve"> </w:t>
      </w:r>
      <w:r w:rsidRPr="00291EA5">
        <w:rPr>
          <w:rFonts w:eastAsia="Arial Unicode MS" w:cstheme="minorHAnsi"/>
          <w:position w:val="1"/>
          <w:sz w:val="24"/>
          <w:szCs w:val="24"/>
        </w:rPr>
        <w:t>and assume</w:t>
      </w:r>
      <w:r w:rsidRPr="00291EA5">
        <w:rPr>
          <w:rFonts w:eastAsia="Arial Unicode MS" w:cstheme="minorHAnsi"/>
          <w:spacing w:val="-8"/>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costs</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of</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travel. Interns are liable for their own safety in traveling to and from assigned areas.</w:t>
      </w:r>
      <w:r w:rsidRPr="00291EA5">
        <w:rPr>
          <w:rFonts w:eastAsia="Arial Unicode MS" w:cstheme="minorHAnsi"/>
          <w:spacing w:val="-14"/>
          <w:position w:val="1"/>
          <w:sz w:val="24"/>
          <w:szCs w:val="24"/>
        </w:rPr>
        <w:t xml:space="preserve"> </w:t>
      </w:r>
      <w:r w:rsidRPr="00291EA5">
        <w:rPr>
          <w:rFonts w:eastAsia="Arial Unicode MS" w:cstheme="minorHAnsi"/>
          <w:position w:val="1"/>
          <w:sz w:val="24"/>
          <w:szCs w:val="24"/>
        </w:rPr>
        <w:t>It</w:t>
      </w:r>
      <w:r w:rsidRPr="00291EA5">
        <w:rPr>
          <w:rFonts w:eastAsia="Arial Unicode MS" w:cstheme="minorHAnsi"/>
          <w:spacing w:val="-1"/>
          <w:position w:val="1"/>
          <w:sz w:val="24"/>
          <w:szCs w:val="24"/>
        </w:rPr>
        <w:t xml:space="preserve"> </w:t>
      </w:r>
      <w:r w:rsidRPr="00291EA5">
        <w:rPr>
          <w:rFonts w:eastAsia="Arial Unicode MS" w:cstheme="minorHAnsi"/>
          <w:position w:val="1"/>
          <w:sz w:val="24"/>
          <w:szCs w:val="24"/>
        </w:rPr>
        <w:t>is</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a</w:t>
      </w:r>
      <w:r w:rsidRPr="00291EA5">
        <w:rPr>
          <w:rFonts w:eastAsia="Arial Unicode MS" w:cstheme="minorHAnsi"/>
          <w:spacing w:val="-1"/>
          <w:position w:val="1"/>
          <w:sz w:val="24"/>
          <w:szCs w:val="24"/>
        </w:rPr>
        <w:t xml:space="preserve"> </w:t>
      </w:r>
      <w:r w:rsidRPr="00291EA5">
        <w:rPr>
          <w:rFonts w:eastAsia="Arial Unicode MS" w:cstheme="minorHAnsi"/>
          <w:position w:val="1"/>
          <w:sz w:val="24"/>
          <w:szCs w:val="24"/>
        </w:rPr>
        <w:t>requirement</w:t>
      </w:r>
      <w:r w:rsidRPr="00291EA5">
        <w:rPr>
          <w:rFonts w:eastAsia="Arial Unicode MS" w:cstheme="minorHAnsi"/>
          <w:spacing w:val="-12"/>
          <w:position w:val="1"/>
          <w:sz w:val="24"/>
          <w:szCs w:val="24"/>
        </w:rPr>
        <w:t xml:space="preserve"> </w:t>
      </w:r>
      <w:r w:rsidRPr="00291EA5">
        <w:rPr>
          <w:rFonts w:eastAsia="Arial Unicode MS" w:cstheme="minorHAnsi"/>
          <w:position w:val="1"/>
          <w:sz w:val="24"/>
          <w:szCs w:val="24"/>
        </w:rPr>
        <w:t>that</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intern</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have</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a</w:t>
      </w:r>
      <w:r w:rsidRPr="00291EA5">
        <w:rPr>
          <w:rFonts w:eastAsia="Arial Unicode MS" w:cstheme="minorHAnsi"/>
          <w:spacing w:val="-1"/>
          <w:position w:val="1"/>
          <w:sz w:val="24"/>
          <w:szCs w:val="24"/>
        </w:rPr>
        <w:t xml:space="preserve"> </w:t>
      </w:r>
      <w:r w:rsidRPr="00291EA5">
        <w:rPr>
          <w:rFonts w:eastAsia="Arial Unicode MS" w:cstheme="minorHAnsi"/>
          <w:position w:val="1"/>
          <w:sz w:val="24"/>
          <w:szCs w:val="24"/>
        </w:rPr>
        <w:t>safe</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and</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reliable</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mode</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of</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transportation</w:t>
      </w:r>
      <w:r w:rsidRPr="00291EA5">
        <w:rPr>
          <w:rFonts w:eastAsia="Arial Unicode MS" w:cstheme="minorHAnsi"/>
          <w:spacing w:val="-13"/>
          <w:position w:val="1"/>
          <w:sz w:val="24"/>
          <w:szCs w:val="24"/>
        </w:rPr>
        <w:t xml:space="preserve"> </w:t>
      </w:r>
      <w:r w:rsidRPr="00291EA5">
        <w:rPr>
          <w:rFonts w:eastAsia="Arial Unicode MS" w:cstheme="minorHAnsi"/>
          <w:position w:val="1"/>
          <w:sz w:val="24"/>
          <w:szCs w:val="24"/>
        </w:rPr>
        <w:t>to</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ensure</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safe and</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timely</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arrival</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at</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practice</w:t>
      </w:r>
      <w:r w:rsidRPr="00291EA5">
        <w:rPr>
          <w:rFonts w:eastAsia="Arial Unicode MS" w:cstheme="minorHAnsi"/>
          <w:spacing w:val="-8"/>
          <w:position w:val="1"/>
          <w:sz w:val="24"/>
          <w:szCs w:val="24"/>
        </w:rPr>
        <w:t xml:space="preserve"> </w:t>
      </w:r>
      <w:r w:rsidRPr="00291EA5">
        <w:rPr>
          <w:rFonts w:eastAsia="Arial Unicode MS" w:cstheme="minorHAnsi"/>
          <w:position w:val="1"/>
          <w:sz w:val="24"/>
          <w:szCs w:val="24"/>
        </w:rPr>
        <w:t>setting</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at</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designated</w:t>
      </w:r>
      <w:r w:rsidRPr="00291EA5">
        <w:rPr>
          <w:rFonts w:eastAsia="Arial Unicode MS" w:cstheme="minorHAnsi"/>
          <w:spacing w:val="-11"/>
          <w:position w:val="1"/>
          <w:sz w:val="24"/>
          <w:szCs w:val="24"/>
        </w:rPr>
        <w:t xml:space="preserve"> </w:t>
      </w:r>
      <w:r w:rsidRPr="00291EA5">
        <w:rPr>
          <w:rFonts w:eastAsia="Arial Unicode MS" w:cstheme="minorHAnsi"/>
          <w:position w:val="1"/>
          <w:sz w:val="24"/>
          <w:szCs w:val="24"/>
        </w:rPr>
        <w:t xml:space="preserve">times. Interns are responsible for furnishing their own housing. Interns will have housing/meal expenses for </w:t>
      </w:r>
      <w:r w:rsidR="00503832" w:rsidRPr="00291EA5">
        <w:rPr>
          <w:rFonts w:eastAsia="Arial Unicode MS" w:cstheme="minorHAnsi"/>
          <w:position w:val="1"/>
          <w:sz w:val="24"/>
          <w:szCs w:val="24"/>
        </w:rPr>
        <w:t>four days</w:t>
      </w:r>
      <w:r w:rsidRPr="00291EA5">
        <w:rPr>
          <w:rFonts w:eastAsia="Arial Unicode MS" w:cstheme="minorHAnsi"/>
          <w:position w:val="1"/>
          <w:sz w:val="24"/>
          <w:szCs w:val="24"/>
        </w:rPr>
        <w:t xml:space="preserve"> when required to be in Tulsa for orientation.</w:t>
      </w:r>
    </w:p>
    <w:p w14:paraId="20E2C289" w14:textId="77777777" w:rsidR="00B174C7" w:rsidRPr="00291EA5" w:rsidRDefault="00B174C7" w:rsidP="0024019F">
      <w:pPr>
        <w:spacing w:after="0" w:line="240" w:lineRule="auto"/>
        <w:jc w:val="both"/>
        <w:rPr>
          <w:rFonts w:cstheme="minorHAnsi"/>
        </w:rPr>
      </w:pPr>
      <w:r w:rsidRPr="00291EA5">
        <w:rPr>
          <w:rFonts w:cstheme="minorHAnsi"/>
        </w:rPr>
        <w:tab/>
      </w:r>
    </w:p>
    <w:p w14:paraId="60799383" w14:textId="77777777" w:rsidR="00591208" w:rsidRDefault="00591208" w:rsidP="0024019F">
      <w:pPr>
        <w:rPr>
          <w:rFonts w:eastAsia="Arial" w:cstheme="minorHAnsi"/>
          <w:b/>
          <w:sz w:val="24"/>
          <w:szCs w:val="24"/>
        </w:rPr>
      </w:pPr>
    </w:p>
    <w:p w14:paraId="364DC415" w14:textId="536839AD" w:rsidR="0024019F" w:rsidRPr="00291EA5" w:rsidRDefault="0024019F" w:rsidP="0024019F">
      <w:pPr>
        <w:rPr>
          <w:rFonts w:eastAsia="Arial" w:cstheme="minorHAnsi"/>
          <w:b/>
          <w:sz w:val="24"/>
          <w:szCs w:val="24"/>
        </w:rPr>
      </w:pPr>
      <w:r w:rsidRPr="00291EA5">
        <w:rPr>
          <w:rFonts w:eastAsia="Arial" w:cstheme="minorHAnsi"/>
          <w:b/>
          <w:sz w:val="24"/>
          <w:szCs w:val="24"/>
        </w:rPr>
        <w:t xml:space="preserve">ACCIDENTS, </w:t>
      </w:r>
      <w:r w:rsidRPr="00291EA5">
        <w:rPr>
          <w:rFonts w:eastAsia="Arial" w:cstheme="minorHAnsi"/>
          <w:b/>
          <w:w w:val="101"/>
          <w:sz w:val="24"/>
          <w:szCs w:val="24"/>
        </w:rPr>
        <w:t>INJURY AND ILLNESS</w:t>
      </w:r>
    </w:p>
    <w:p w14:paraId="606829F3" w14:textId="1F0463ED" w:rsidR="0024019F" w:rsidRPr="00291EA5" w:rsidRDefault="0024019F" w:rsidP="0024019F">
      <w:pPr>
        <w:spacing w:after="0"/>
        <w:rPr>
          <w:rFonts w:eastAsia="Arial Unicode MS" w:cstheme="minorHAnsi"/>
          <w:position w:val="1"/>
          <w:sz w:val="24"/>
          <w:szCs w:val="24"/>
        </w:rPr>
      </w:pPr>
      <w:r w:rsidRPr="00291EA5">
        <w:rPr>
          <w:rFonts w:eastAsia="Arial Unicode MS" w:cstheme="minorHAnsi"/>
          <w:position w:val="1"/>
          <w:sz w:val="24"/>
          <w:szCs w:val="24"/>
        </w:rPr>
        <w:t xml:space="preserve">Facilities may provide medical care in the case of an emergency. Students are required to carry </w:t>
      </w:r>
      <w:r w:rsidR="00080BD4">
        <w:rPr>
          <w:rFonts w:eastAsia="Arial Unicode MS" w:cstheme="minorHAnsi"/>
          <w:position w:val="1"/>
          <w:sz w:val="24"/>
          <w:szCs w:val="24"/>
        </w:rPr>
        <w:t>health</w:t>
      </w:r>
      <w:r w:rsidRPr="00291EA5">
        <w:rPr>
          <w:rFonts w:eastAsia="Arial Unicode MS" w:cstheme="minorHAnsi"/>
          <w:position w:val="1"/>
          <w:sz w:val="24"/>
          <w:szCs w:val="24"/>
        </w:rPr>
        <w:t xml:space="preserve"> insurance at all times. Costs related to medical care are the responsibility of the student. Interns</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are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to</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immediately</w:t>
      </w:r>
      <w:r w:rsidRPr="00291EA5">
        <w:rPr>
          <w:rFonts w:eastAsia="Arial Unicode MS" w:cstheme="minorHAnsi"/>
          <w:spacing w:val="-12"/>
          <w:position w:val="1"/>
          <w:sz w:val="24"/>
          <w:szCs w:val="24"/>
        </w:rPr>
        <w:t xml:space="preserve"> </w:t>
      </w:r>
      <w:r w:rsidRPr="00291EA5">
        <w:rPr>
          <w:rFonts w:eastAsia="Arial Unicode MS" w:cstheme="minorHAnsi"/>
          <w:position w:val="1"/>
          <w:sz w:val="24"/>
          <w:szCs w:val="24"/>
        </w:rPr>
        <w:t>report</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any</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accident,</w:t>
      </w:r>
      <w:r w:rsidRPr="00291EA5">
        <w:rPr>
          <w:rFonts w:eastAsia="Arial Unicode MS" w:cstheme="minorHAnsi"/>
          <w:spacing w:val="-9"/>
          <w:position w:val="1"/>
          <w:sz w:val="24"/>
          <w:szCs w:val="24"/>
        </w:rPr>
        <w:t xml:space="preserve"> </w:t>
      </w:r>
      <w:r w:rsidRPr="00291EA5">
        <w:rPr>
          <w:rFonts w:eastAsia="Arial Unicode MS" w:cstheme="minorHAnsi"/>
          <w:position w:val="1"/>
          <w:sz w:val="24"/>
          <w:szCs w:val="24"/>
        </w:rPr>
        <w:t>regardless</w:t>
      </w:r>
      <w:r w:rsidRPr="00291EA5">
        <w:rPr>
          <w:rFonts w:eastAsia="Arial Unicode MS" w:cstheme="minorHAnsi"/>
          <w:spacing w:val="-9"/>
          <w:position w:val="1"/>
          <w:sz w:val="24"/>
          <w:szCs w:val="24"/>
        </w:rPr>
        <w:t xml:space="preserve"> </w:t>
      </w:r>
      <w:r w:rsidRPr="00291EA5">
        <w:rPr>
          <w:rFonts w:eastAsia="Arial Unicode MS" w:cstheme="minorHAnsi"/>
          <w:position w:val="1"/>
          <w:sz w:val="24"/>
          <w:szCs w:val="24"/>
        </w:rPr>
        <w:t>of</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how</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minor</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and</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regardless</w:t>
      </w:r>
      <w:r w:rsidRPr="00291EA5">
        <w:rPr>
          <w:rFonts w:eastAsia="Arial Unicode MS" w:cstheme="minorHAnsi"/>
          <w:spacing w:val="-9"/>
          <w:position w:val="1"/>
          <w:sz w:val="24"/>
          <w:szCs w:val="24"/>
        </w:rPr>
        <w:t xml:space="preserve"> </w:t>
      </w:r>
      <w:r w:rsidRPr="00291EA5">
        <w:rPr>
          <w:rFonts w:eastAsia="Arial Unicode MS" w:cstheme="minorHAnsi"/>
          <w:position w:val="1"/>
          <w:sz w:val="24"/>
          <w:szCs w:val="24"/>
        </w:rPr>
        <w:t>of whether</w:t>
      </w:r>
      <w:r w:rsidRPr="00291EA5">
        <w:rPr>
          <w:rFonts w:eastAsia="Arial Unicode MS" w:cstheme="minorHAnsi"/>
          <w:spacing w:val="-8"/>
          <w:position w:val="1"/>
          <w:sz w:val="24"/>
          <w:szCs w:val="24"/>
        </w:rPr>
        <w:t xml:space="preserve"> </w:t>
      </w:r>
      <w:r w:rsidRPr="00291EA5">
        <w:rPr>
          <w:rFonts w:eastAsia="Arial Unicode MS" w:cstheme="minorHAnsi"/>
          <w:position w:val="1"/>
          <w:sz w:val="24"/>
          <w:szCs w:val="24"/>
        </w:rPr>
        <w:t>injury</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was</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experienced,</w:t>
      </w:r>
      <w:r w:rsidRPr="00291EA5">
        <w:rPr>
          <w:rFonts w:eastAsia="Arial Unicode MS" w:cstheme="minorHAnsi"/>
          <w:spacing w:val="-13"/>
          <w:position w:val="1"/>
          <w:sz w:val="24"/>
          <w:szCs w:val="24"/>
        </w:rPr>
        <w:t xml:space="preserve"> </w:t>
      </w:r>
      <w:r w:rsidRPr="00291EA5">
        <w:rPr>
          <w:rFonts w:eastAsia="Arial Unicode MS" w:cstheme="minorHAnsi"/>
          <w:position w:val="1"/>
          <w:sz w:val="24"/>
          <w:szCs w:val="24"/>
        </w:rPr>
        <w:t>to</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both</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respective</w:t>
      </w:r>
      <w:r w:rsidRPr="00291EA5">
        <w:rPr>
          <w:rFonts w:eastAsia="Arial Unicode MS" w:cstheme="minorHAnsi"/>
          <w:spacing w:val="-10"/>
          <w:position w:val="1"/>
          <w:sz w:val="24"/>
          <w:szCs w:val="24"/>
        </w:rPr>
        <w:t xml:space="preserve"> </w:t>
      </w:r>
      <w:r w:rsidRPr="00291EA5">
        <w:rPr>
          <w:rFonts w:eastAsia="Arial Unicode MS" w:cstheme="minorHAnsi"/>
          <w:position w:val="1"/>
          <w:sz w:val="24"/>
          <w:szCs w:val="24"/>
        </w:rPr>
        <w:t>preceptor</w:t>
      </w:r>
      <w:r w:rsidRPr="00291EA5">
        <w:rPr>
          <w:rFonts w:eastAsia="Arial Unicode MS" w:cstheme="minorHAnsi"/>
          <w:spacing w:val="-9"/>
          <w:position w:val="1"/>
          <w:sz w:val="24"/>
          <w:szCs w:val="24"/>
        </w:rPr>
        <w:t xml:space="preserve"> </w:t>
      </w:r>
      <w:r w:rsidRPr="00291EA5">
        <w:rPr>
          <w:rFonts w:eastAsia="Arial Unicode MS" w:cstheme="minorHAnsi"/>
          <w:position w:val="1"/>
          <w:sz w:val="24"/>
          <w:szCs w:val="24"/>
        </w:rPr>
        <w:t>and</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the program</w:t>
      </w:r>
      <w:r w:rsidRPr="00291EA5">
        <w:rPr>
          <w:rFonts w:eastAsia="Arial Unicode MS" w:cstheme="minorHAnsi"/>
          <w:spacing w:val="-8"/>
          <w:position w:val="1"/>
          <w:sz w:val="24"/>
          <w:szCs w:val="24"/>
        </w:rPr>
        <w:t xml:space="preserve"> </w:t>
      </w:r>
      <w:r w:rsidRPr="00291EA5">
        <w:rPr>
          <w:rFonts w:eastAsia="Arial Unicode MS" w:cstheme="minorHAnsi"/>
          <w:position w:val="1"/>
          <w:sz w:val="24"/>
          <w:szCs w:val="24"/>
        </w:rPr>
        <w:t>director.</w:t>
      </w:r>
      <w:r w:rsidRPr="00291EA5">
        <w:rPr>
          <w:rFonts w:eastAsia="Arial Unicode MS" w:cstheme="minorHAnsi"/>
          <w:spacing w:val="53"/>
          <w:position w:val="1"/>
          <w:sz w:val="24"/>
          <w:szCs w:val="24"/>
        </w:rPr>
        <w:t xml:space="preserve"> </w:t>
      </w:r>
      <w:r w:rsidRPr="00291EA5">
        <w:rPr>
          <w:rFonts w:eastAsia="Arial Unicode MS" w:cstheme="minorHAnsi"/>
          <w:position w:val="1"/>
          <w:sz w:val="24"/>
          <w:szCs w:val="24"/>
        </w:rPr>
        <w:t>The intern</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is</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to</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be</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familiar</w:t>
      </w:r>
      <w:r w:rsidRPr="00291EA5">
        <w:rPr>
          <w:rFonts w:eastAsia="Arial Unicode MS" w:cstheme="minorHAnsi"/>
          <w:spacing w:val="-7"/>
          <w:position w:val="1"/>
          <w:sz w:val="24"/>
          <w:szCs w:val="24"/>
        </w:rPr>
        <w:t xml:space="preserve"> </w:t>
      </w:r>
      <w:r w:rsidRPr="00291EA5">
        <w:rPr>
          <w:rFonts w:eastAsia="Arial Unicode MS" w:cstheme="minorHAnsi"/>
          <w:position w:val="1"/>
          <w:sz w:val="24"/>
          <w:szCs w:val="24"/>
        </w:rPr>
        <w:t>with</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the</w:t>
      </w:r>
      <w:r w:rsidRPr="00291EA5">
        <w:rPr>
          <w:rFonts w:eastAsia="Arial Unicode MS" w:cstheme="minorHAnsi"/>
          <w:spacing w:val="-3"/>
          <w:position w:val="1"/>
          <w:sz w:val="24"/>
          <w:szCs w:val="24"/>
        </w:rPr>
        <w:t xml:space="preserve"> </w:t>
      </w:r>
      <w:r w:rsidRPr="00291EA5">
        <w:rPr>
          <w:rFonts w:eastAsia="Arial Unicode MS" w:cstheme="minorHAnsi"/>
          <w:position w:val="1"/>
          <w:sz w:val="24"/>
          <w:szCs w:val="24"/>
        </w:rPr>
        <w:t>accident/injury</w:t>
      </w:r>
      <w:r w:rsidRPr="00291EA5">
        <w:rPr>
          <w:rFonts w:eastAsia="Arial Unicode MS" w:cstheme="minorHAnsi"/>
          <w:spacing w:val="-14"/>
          <w:position w:val="1"/>
          <w:sz w:val="24"/>
          <w:szCs w:val="24"/>
        </w:rPr>
        <w:t xml:space="preserve"> </w:t>
      </w:r>
      <w:r w:rsidRPr="00291EA5">
        <w:rPr>
          <w:rFonts w:eastAsia="Arial Unicode MS" w:cstheme="minorHAnsi"/>
          <w:position w:val="1"/>
          <w:sz w:val="24"/>
          <w:szCs w:val="24"/>
        </w:rPr>
        <w:t>policy</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of</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each</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facility/site</w:t>
      </w:r>
      <w:r w:rsidRPr="00291EA5">
        <w:rPr>
          <w:rFonts w:eastAsia="Arial Unicode MS" w:cstheme="minorHAnsi"/>
          <w:spacing w:val="-10"/>
          <w:position w:val="1"/>
          <w:sz w:val="24"/>
          <w:szCs w:val="24"/>
        </w:rPr>
        <w:t xml:space="preserve"> </w:t>
      </w:r>
      <w:r w:rsidRPr="00291EA5">
        <w:rPr>
          <w:rFonts w:eastAsia="Arial Unicode MS" w:cstheme="minorHAnsi"/>
          <w:position w:val="1"/>
          <w:sz w:val="24"/>
          <w:szCs w:val="24"/>
        </w:rPr>
        <w:t>so</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that</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appropriate procedures</w:t>
      </w:r>
      <w:r w:rsidRPr="00291EA5">
        <w:rPr>
          <w:rFonts w:eastAsia="Arial Unicode MS" w:cstheme="minorHAnsi"/>
          <w:spacing w:val="-11"/>
          <w:position w:val="1"/>
          <w:sz w:val="24"/>
          <w:szCs w:val="24"/>
        </w:rPr>
        <w:t xml:space="preserve"> </w:t>
      </w:r>
      <w:r w:rsidRPr="00291EA5">
        <w:rPr>
          <w:rFonts w:eastAsia="Arial Unicode MS" w:cstheme="minorHAnsi"/>
          <w:position w:val="1"/>
          <w:sz w:val="24"/>
          <w:szCs w:val="24"/>
        </w:rPr>
        <w:t>can</w:t>
      </w:r>
      <w:r w:rsidRPr="00291EA5">
        <w:rPr>
          <w:rFonts w:eastAsia="Arial Unicode MS" w:cstheme="minorHAnsi"/>
          <w:spacing w:val="-4"/>
          <w:position w:val="1"/>
          <w:sz w:val="24"/>
          <w:szCs w:val="24"/>
        </w:rPr>
        <w:t xml:space="preserve"> </w:t>
      </w:r>
      <w:r w:rsidRPr="00291EA5">
        <w:rPr>
          <w:rFonts w:eastAsia="Arial Unicode MS" w:cstheme="minorHAnsi"/>
          <w:position w:val="1"/>
          <w:sz w:val="24"/>
          <w:szCs w:val="24"/>
        </w:rPr>
        <w:t>be</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followed</w:t>
      </w:r>
      <w:r w:rsidRPr="00291EA5">
        <w:rPr>
          <w:rFonts w:eastAsia="Arial Unicode MS" w:cstheme="minorHAnsi"/>
          <w:spacing w:val="-8"/>
          <w:position w:val="1"/>
          <w:sz w:val="24"/>
          <w:szCs w:val="24"/>
        </w:rPr>
        <w:t xml:space="preserve"> </w:t>
      </w:r>
      <w:r w:rsidRPr="00291EA5">
        <w:rPr>
          <w:rFonts w:eastAsia="Arial Unicode MS" w:cstheme="minorHAnsi"/>
          <w:position w:val="1"/>
          <w:sz w:val="24"/>
          <w:szCs w:val="24"/>
        </w:rPr>
        <w:t>should</w:t>
      </w:r>
      <w:r w:rsidRPr="00291EA5">
        <w:rPr>
          <w:rFonts w:eastAsia="Arial Unicode MS" w:cstheme="minorHAnsi"/>
          <w:spacing w:val="-6"/>
          <w:position w:val="1"/>
          <w:sz w:val="24"/>
          <w:szCs w:val="24"/>
        </w:rPr>
        <w:t xml:space="preserve"> </w:t>
      </w:r>
      <w:r w:rsidRPr="00291EA5">
        <w:rPr>
          <w:rFonts w:eastAsia="Arial Unicode MS" w:cstheme="minorHAnsi"/>
          <w:position w:val="1"/>
          <w:sz w:val="24"/>
          <w:szCs w:val="24"/>
        </w:rPr>
        <w:t>an</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accident</w:t>
      </w:r>
      <w:r w:rsidRPr="00291EA5">
        <w:rPr>
          <w:rFonts w:eastAsia="Arial Unicode MS" w:cstheme="minorHAnsi"/>
          <w:spacing w:val="-8"/>
          <w:position w:val="1"/>
          <w:sz w:val="24"/>
          <w:szCs w:val="24"/>
        </w:rPr>
        <w:t xml:space="preserve"> </w:t>
      </w:r>
      <w:r w:rsidRPr="00291EA5">
        <w:rPr>
          <w:rFonts w:eastAsia="Arial Unicode MS" w:cstheme="minorHAnsi"/>
          <w:position w:val="1"/>
          <w:sz w:val="24"/>
          <w:szCs w:val="24"/>
        </w:rPr>
        <w:t>or</w:t>
      </w:r>
      <w:r w:rsidRPr="00291EA5">
        <w:rPr>
          <w:rFonts w:eastAsia="Arial Unicode MS" w:cstheme="minorHAnsi"/>
          <w:spacing w:val="-2"/>
          <w:position w:val="1"/>
          <w:sz w:val="24"/>
          <w:szCs w:val="24"/>
        </w:rPr>
        <w:t xml:space="preserve"> </w:t>
      </w:r>
      <w:r w:rsidRPr="00291EA5">
        <w:rPr>
          <w:rFonts w:eastAsia="Arial Unicode MS" w:cstheme="minorHAnsi"/>
          <w:position w:val="1"/>
          <w:sz w:val="24"/>
          <w:szCs w:val="24"/>
        </w:rPr>
        <w:t>injury</w:t>
      </w:r>
      <w:r w:rsidRPr="00291EA5">
        <w:rPr>
          <w:rFonts w:eastAsia="Arial Unicode MS" w:cstheme="minorHAnsi"/>
          <w:spacing w:val="-5"/>
          <w:position w:val="1"/>
          <w:sz w:val="24"/>
          <w:szCs w:val="24"/>
        </w:rPr>
        <w:t xml:space="preserve"> </w:t>
      </w:r>
      <w:r w:rsidRPr="00291EA5">
        <w:rPr>
          <w:rFonts w:eastAsia="Arial Unicode MS" w:cstheme="minorHAnsi"/>
          <w:position w:val="1"/>
          <w:sz w:val="24"/>
          <w:szCs w:val="24"/>
        </w:rPr>
        <w:t>occur.</w:t>
      </w:r>
      <w:r w:rsidRPr="00291EA5">
        <w:rPr>
          <w:rFonts w:eastAsia="Arial Unicode MS" w:cstheme="minorHAnsi"/>
          <w:spacing w:val="55"/>
          <w:position w:val="1"/>
          <w:sz w:val="24"/>
          <w:szCs w:val="24"/>
        </w:rPr>
        <w:t xml:space="preserve"> </w:t>
      </w:r>
      <w:r w:rsidRPr="00291EA5">
        <w:rPr>
          <w:rFonts w:eastAsia="Arial Unicode MS" w:cstheme="minorHAnsi"/>
          <w:position w:val="1"/>
          <w:sz w:val="24"/>
          <w:szCs w:val="24"/>
        </w:rPr>
        <w:t>If the intern becomes ill</w:t>
      </w:r>
      <w:r w:rsidR="00AE032B">
        <w:rPr>
          <w:rFonts w:eastAsia="Arial Unicode MS" w:cstheme="minorHAnsi"/>
          <w:position w:val="1"/>
          <w:sz w:val="24"/>
          <w:szCs w:val="24"/>
        </w:rPr>
        <w:t xml:space="preserve"> while at the site</w:t>
      </w:r>
      <w:r w:rsidRPr="00291EA5">
        <w:rPr>
          <w:rFonts w:eastAsia="Arial Unicode MS" w:cstheme="minorHAnsi"/>
          <w:position w:val="1"/>
          <w:sz w:val="24"/>
          <w:szCs w:val="24"/>
        </w:rPr>
        <w:t xml:space="preserve">, he or she should contact the preceptor to let him or her know that the intern is leaving. All missed hours must be made up at a later time. </w:t>
      </w:r>
    </w:p>
    <w:p w14:paraId="794F234A" w14:textId="77777777" w:rsidR="00591208" w:rsidRDefault="00591208" w:rsidP="00AE141D">
      <w:pPr>
        <w:pStyle w:val="NormalWeb"/>
        <w:rPr>
          <w:rStyle w:val="Strong"/>
          <w:rFonts w:asciiTheme="minorHAnsi" w:hAnsiTheme="minorHAnsi" w:cstheme="minorHAnsi"/>
        </w:rPr>
      </w:pPr>
    </w:p>
    <w:p w14:paraId="171E44B1" w14:textId="331CF77C" w:rsidR="0037492F" w:rsidRPr="00291EA5" w:rsidRDefault="0037492F" w:rsidP="00AE141D">
      <w:pPr>
        <w:pStyle w:val="NormalWeb"/>
        <w:rPr>
          <w:rFonts w:asciiTheme="minorHAnsi" w:hAnsiTheme="minorHAnsi" w:cstheme="minorHAnsi"/>
        </w:rPr>
      </w:pPr>
      <w:r w:rsidRPr="00291EA5">
        <w:rPr>
          <w:rStyle w:val="Strong"/>
          <w:rFonts w:asciiTheme="minorHAnsi" w:hAnsiTheme="minorHAnsi" w:cstheme="minorHAnsi"/>
        </w:rPr>
        <w:t>DRUG TESTING, CRIMINAL BACKGROUND CHECKS, REQUIRED DOCUMENTATION AND PREREQUISITE LEARNING</w:t>
      </w:r>
    </w:p>
    <w:p w14:paraId="7F3E05FA" w14:textId="77777777" w:rsidR="00F868A5" w:rsidRDefault="00622E99" w:rsidP="00641E9C">
      <w:pPr>
        <w:spacing w:line="240" w:lineRule="auto"/>
        <w:rPr>
          <w:rFonts w:cstheme="minorHAnsi"/>
          <w:sz w:val="24"/>
          <w:szCs w:val="24"/>
        </w:rPr>
      </w:pPr>
      <w:r w:rsidRPr="00622E99">
        <w:rPr>
          <w:rFonts w:cstheme="minorHAnsi"/>
          <w:sz w:val="24"/>
          <w:szCs w:val="24"/>
        </w:rPr>
        <w:t>KADDI in</w:t>
      </w:r>
      <w:r>
        <w:rPr>
          <w:rFonts w:cstheme="minorHAnsi"/>
          <w:sz w:val="24"/>
          <w:szCs w:val="24"/>
        </w:rPr>
        <w:t>terns must fulfill certain obligations required by the program</w:t>
      </w:r>
      <w:r w:rsidR="00F868A5">
        <w:rPr>
          <w:rFonts w:cstheme="minorHAnsi"/>
          <w:sz w:val="24"/>
          <w:szCs w:val="24"/>
        </w:rPr>
        <w:t xml:space="preserve">. The enrollment form </w:t>
      </w:r>
      <w:r w:rsidR="009E30FE">
        <w:rPr>
          <w:rFonts w:cstheme="minorHAnsi"/>
          <w:sz w:val="24"/>
          <w:szCs w:val="24"/>
        </w:rPr>
        <w:t>and information</w:t>
      </w:r>
      <w:r w:rsidR="00F868A5">
        <w:rPr>
          <w:rFonts w:cstheme="minorHAnsi"/>
          <w:sz w:val="24"/>
          <w:szCs w:val="24"/>
        </w:rPr>
        <w:t xml:space="preserve"> form on the following pages are sent immediately after matching. </w:t>
      </w:r>
    </w:p>
    <w:p w14:paraId="4E11A0E0" w14:textId="77777777" w:rsidR="00591208" w:rsidRDefault="00591208" w:rsidP="009B5A1F">
      <w:pPr>
        <w:rPr>
          <w:rFonts w:cstheme="minorHAnsi"/>
          <w:b/>
          <w:sz w:val="24"/>
          <w:szCs w:val="24"/>
        </w:rPr>
      </w:pPr>
    </w:p>
    <w:p w14:paraId="7AF5E785" w14:textId="6C09C684" w:rsidR="00012F51" w:rsidRPr="00291EA5" w:rsidRDefault="00012F51" w:rsidP="009B5A1F">
      <w:pPr>
        <w:rPr>
          <w:rFonts w:cstheme="minorHAnsi"/>
          <w:b/>
          <w:sz w:val="24"/>
          <w:szCs w:val="24"/>
        </w:rPr>
      </w:pPr>
      <w:r w:rsidRPr="00291EA5">
        <w:rPr>
          <w:rFonts w:cstheme="minorHAnsi"/>
          <w:b/>
          <w:sz w:val="24"/>
          <w:szCs w:val="24"/>
        </w:rPr>
        <w:t>COMPENSATION</w:t>
      </w:r>
      <w:r w:rsidR="00B07E8D" w:rsidRPr="00291EA5">
        <w:rPr>
          <w:rFonts w:cstheme="minorHAnsi"/>
          <w:b/>
          <w:sz w:val="24"/>
          <w:szCs w:val="24"/>
        </w:rPr>
        <w:t xml:space="preserve"> POLICY</w:t>
      </w:r>
    </w:p>
    <w:p w14:paraId="46BFE1FC" w14:textId="330F97E3" w:rsidR="00012F51" w:rsidRPr="00291EA5" w:rsidRDefault="00012F51" w:rsidP="009B5A1F">
      <w:pPr>
        <w:rPr>
          <w:rFonts w:cstheme="minorHAnsi"/>
          <w:sz w:val="24"/>
          <w:szCs w:val="24"/>
        </w:rPr>
      </w:pPr>
      <w:r w:rsidRPr="00291EA5">
        <w:rPr>
          <w:rFonts w:cstheme="minorHAnsi"/>
          <w:sz w:val="24"/>
          <w:szCs w:val="24"/>
        </w:rPr>
        <w:t xml:space="preserve">Interns are not paid compensation </w:t>
      </w:r>
      <w:r w:rsidR="005F3AA6">
        <w:rPr>
          <w:rFonts w:cstheme="minorHAnsi"/>
          <w:sz w:val="24"/>
          <w:szCs w:val="24"/>
        </w:rPr>
        <w:t>by the</w:t>
      </w:r>
      <w:r w:rsidRPr="00291EA5">
        <w:rPr>
          <w:rFonts w:cstheme="minorHAnsi"/>
          <w:sz w:val="24"/>
          <w:szCs w:val="24"/>
        </w:rPr>
        <w:t xml:space="preserve"> Keith &amp; Associates Distance Diet</w:t>
      </w:r>
      <w:r w:rsidR="00B07E8D" w:rsidRPr="00291EA5">
        <w:rPr>
          <w:rFonts w:cstheme="minorHAnsi"/>
          <w:sz w:val="24"/>
          <w:szCs w:val="24"/>
        </w:rPr>
        <w:t xml:space="preserve">etic Internship. </w:t>
      </w:r>
      <w:r w:rsidR="005F3AA6">
        <w:rPr>
          <w:rFonts w:cstheme="minorHAnsi"/>
          <w:sz w:val="24"/>
          <w:szCs w:val="24"/>
        </w:rPr>
        <w:t>If the facility has a policy to pay interns a stipend, please inform the director for approval.</w:t>
      </w:r>
    </w:p>
    <w:p w14:paraId="4A4D6660" w14:textId="77777777" w:rsidR="00B07E8D" w:rsidRPr="00291EA5" w:rsidRDefault="00B07E8D" w:rsidP="00B07E8D">
      <w:pPr>
        <w:rPr>
          <w:rFonts w:cstheme="minorHAnsi"/>
          <w:sz w:val="24"/>
          <w:szCs w:val="24"/>
        </w:rPr>
      </w:pPr>
      <w:r w:rsidRPr="00291EA5">
        <w:rPr>
          <w:rFonts w:cstheme="minorHAnsi"/>
          <w:sz w:val="24"/>
          <w:szCs w:val="24"/>
        </w:rPr>
        <w:t xml:space="preserve">In accordance with ACEND standards, </w:t>
      </w:r>
      <w:r w:rsidRPr="00202614">
        <w:rPr>
          <w:rFonts w:cstheme="minorHAnsi"/>
          <w:b/>
          <w:sz w:val="24"/>
          <w:szCs w:val="24"/>
        </w:rPr>
        <w:t xml:space="preserve">interns doing supervised practice must not be used to replace employees. </w:t>
      </w:r>
      <w:r w:rsidRPr="00291EA5">
        <w:rPr>
          <w:rFonts w:cstheme="minorHAnsi"/>
          <w:sz w:val="24"/>
          <w:szCs w:val="24"/>
        </w:rPr>
        <w:t xml:space="preserve">An intern who believes they are being used to replace a regular employee must immediately contact the dietetic internship program director. </w:t>
      </w:r>
    </w:p>
    <w:p w14:paraId="0EF58135" w14:textId="77777777" w:rsidR="00591208" w:rsidRDefault="00591208" w:rsidP="00895059">
      <w:pPr>
        <w:pStyle w:val="ListParagraph"/>
        <w:ind w:left="0"/>
        <w:contextualSpacing w:val="0"/>
        <w:rPr>
          <w:rFonts w:eastAsia="Arial Unicode MS" w:cstheme="minorHAnsi"/>
          <w:b/>
          <w:caps/>
          <w:position w:val="1"/>
          <w:sz w:val="24"/>
          <w:szCs w:val="24"/>
        </w:rPr>
      </w:pPr>
    </w:p>
    <w:p w14:paraId="3EF180C3" w14:textId="77777777" w:rsidR="00591208" w:rsidRDefault="00591208" w:rsidP="00895059">
      <w:pPr>
        <w:pStyle w:val="ListParagraph"/>
        <w:ind w:left="0"/>
        <w:contextualSpacing w:val="0"/>
        <w:rPr>
          <w:rFonts w:eastAsia="Arial Unicode MS" w:cstheme="minorHAnsi"/>
          <w:b/>
          <w:caps/>
          <w:position w:val="1"/>
          <w:sz w:val="24"/>
          <w:szCs w:val="24"/>
        </w:rPr>
      </w:pPr>
    </w:p>
    <w:p w14:paraId="6FB76931" w14:textId="77777777" w:rsidR="00591208" w:rsidRDefault="00591208" w:rsidP="00895059">
      <w:pPr>
        <w:pStyle w:val="ListParagraph"/>
        <w:ind w:left="0"/>
        <w:contextualSpacing w:val="0"/>
        <w:rPr>
          <w:rFonts w:eastAsia="Arial Unicode MS" w:cstheme="minorHAnsi"/>
          <w:b/>
          <w:caps/>
          <w:position w:val="1"/>
          <w:sz w:val="24"/>
          <w:szCs w:val="24"/>
        </w:rPr>
      </w:pPr>
    </w:p>
    <w:p w14:paraId="165D44F3" w14:textId="51E595FA" w:rsidR="00124E0C" w:rsidRPr="00291EA5" w:rsidRDefault="00124E0C" w:rsidP="00895059">
      <w:pPr>
        <w:pStyle w:val="ListParagraph"/>
        <w:ind w:left="0"/>
        <w:contextualSpacing w:val="0"/>
        <w:rPr>
          <w:rFonts w:eastAsia="Arial Unicode MS" w:cstheme="minorHAnsi"/>
          <w:b/>
          <w:caps/>
          <w:position w:val="1"/>
          <w:sz w:val="24"/>
          <w:szCs w:val="24"/>
        </w:rPr>
      </w:pPr>
      <w:r w:rsidRPr="00291EA5">
        <w:rPr>
          <w:rFonts w:eastAsia="Arial Unicode MS" w:cstheme="minorHAnsi"/>
          <w:b/>
          <w:caps/>
          <w:position w:val="1"/>
          <w:sz w:val="24"/>
          <w:szCs w:val="24"/>
        </w:rPr>
        <w:lastRenderedPageBreak/>
        <w:t>Equal Opportunity</w:t>
      </w:r>
      <w:r w:rsidR="00834F1B" w:rsidRPr="00291EA5">
        <w:rPr>
          <w:rFonts w:eastAsia="Arial Unicode MS" w:cstheme="minorHAnsi"/>
          <w:b/>
          <w:caps/>
          <w:position w:val="1"/>
          <w:sz w:val="24"/>
          <w:szCs w:val="24"/>
        </w:rPr>
        <w:t xml:space="preserve"> Policy</w:t>
      </w:r>
    </w:p>
    <w:p w14:paraId="132ACA1D" w14:textId="77777777" w:rsidR="00124E0C" w:rsidRPr="00291EA5" w:rsidRDefault="00124E0C" w:rsidP="00353A63">
      <w:pPr>
        <w:pStyle w:val="ListParagraph"/>
        <w:spacing w:after="0"/>
        <w:ind w:left="0"/>
        <w:contextualSpacing w:val="0"/>
        <w:rPr>
          <w:rFonts w:eastAsia="Arial Unicode MS" w:cstheme="minorHAnsi"/>
          <w:position w:val="1"/>
          <w:sz w:val="24"/>
          <w:szCs w:val="24"/>
        </w:rPr>
      </w:pPr>
      <w:r w:rsidRPr="00291EA5">
        <w:rPr>
          <w:rFonts w:eastAsia="Arial Unicode MS" w:cstheme="minorHAnsi"/>
          <w:position w:val="1"/>
          <w:sz w:val="24"/>
          <w:szCs w:val="24"/>
        </w:rPr>
        <w:t xml:space="preserve">The </w:t>
      </w:r>
      <w:r w:rsidR="00E72484" w:rsidRPr="00291EA5">
        <w:rPr>
          <w:rFonts w:eastAsia="Arial Unicode MS" w:cstheme="minorHAnsi"/>
          <w:position w:val="1"/>
          <w:sz w:val="24"/>
          <w:szCs w:val="24"/>
        </w:rPr>
        <w:t>Keith &amp; Associates Distance Dietetic Internship</w:t>
      </w:r>
      <w:r w:rsidRPr="00291EA5">
        <w:rPr>
          <w:rFonts w:eastAsia="Arial Unicode MS" w:cstheme="minorHAnsi"/>
          <w:position w:val="1"/>
          <w:sz w:val="24"/>
          <w:szCs w:val="24"/>
        </w:rPr>
        <w:t xml:space="preserve"> is fully committed to the principle of providing equality of treatment and opportunity to all persons. We strive to create an environment that is appreciative and respectful of the diversity of students, preceptors and the communities they serve. </w:t>
      </w:r>
      <w:r w:rsidR="00246CB3" w:rsidRPr="00291EA5">
        <w:rPr>
          <w:rFonts w:eastAsia="Arial Unicode MS" w:cstheme="minorHAnsi"/>
          <w:position w:val="1"/>
          <w:sz w:val="24"/>
          <w:szCs w:val="24"/>
        </w:rPr>
        <w:t>KADDI</w:t>
      </w:r>
      <w:r w:rsidRPr="00291EA5">
        <w:rPr>
          <w:rFonts w:eastAsia="Arial Unicode MS" w:cstheme="minorHAnsi"/>
          <w:position w:val="1"/>
          <w:sz w:val="24"/>
          <w:szCs w:val="24"/>
        </w:rPr>
        <w:t xml:space="preserve"> policy prohibits discrimination in educational services based on race, color, religion, national origin, sex, age, disability, veteran status, or sexual orientation, except where such a distinction is required by law.</w:t>
      </w:r>
    </w:p>
    <w:p w14:paraId="00F0B07F" w14:textId="77777777" w:rsidR="002B228C" w:rsidRDefault="002B228C" w:rsidP="00895059">
      <w:pPr>
        <w:pStyle w:val="ListParagraph"/>
        <w:ind w:left="0"/>
        <w:contextualSpacing w:val="0"/>
        <w:rPr>
          <w:rFonts w:eastAsia="Arial Unicode MS" w:cstheme="minorHAnsi"/>
          <w:b/>
          <w:caps/>
          <w:position w:val="1"/>
          <w:sz w:val="24"/>
          <w:szCs w:val="24"/>
        </w:rPr>
      </w:pPr>
    </w:p>
    <w:p w14:paraId="533F898F" w14:textId="5C569721" w:rsidR="00124E0C" w:rsidRPr="00291EA5" w:rsidRDefault="00124E0C" w:rsidP="00895059">
      <w:pPr>
        <w:pStyle w:val="ListParagraph"/>
        <w:ind w:left="0"/>
        <w:contextualSpacing w:val="0"/>
        <w:rPr>
          <w:rFonts w:eastAsia="Arial Unicode MS" w:cstheme="minorHAnsi"/>
          <w:b/>
          <w:caps/>
          <w:position w:val="1"/>
          <w:sz w:val="24"/>
          <w:szCs w:val="24"/>
        </w:rPr>
      </w:pPr>
      <w:r w:rsidRPr="00291EA5">
        <w:rPr>
          <w:rFonts w:eastAsia="Arial Unicode MS" w:cstheme="minorHAnsi"/>
          <w:b/>
          <w:caps/>
          <w:position w:val="1"/>
          <w:sz w:val="24"/>
          <w:szCs w:val="24"/>
        </w:rPr>
        <w:t>Protection of Privacy of Information</w:t>
      </w:r>
      <w:r w:rsidR="00834F1B" w:rsidRPr="00291EA5">
        <w:rPr>
          <w:rFonts w:eastAsia="Arial Unicode MS" w:cstheme="minorHAnsi"/>
          <w:b/>
          <w:caps/>
          <w:position w:val="1"/>
          <w:sz w:val="24"/>
          <w:szCs w:val="24"/>
        </w:rPr>
        <w:t xml:space="preserve"> Policy</w:t>
      </w:r>
    </w:p>
    <w:p w14:paraId="478D27C3" w14:textId="77777777" w:rsidR="004B4ABC" w:rsidRPr="00291EA5" w:rsidRDefault="00124E0C" w:rsidP="00353A63">
      <w:pPr>
        <w:pStyle w:val="ListParagraph"/>
        <w:spacing w:after="0"/>
        <w:ind w:left="0"/>
        <w:contextualSpacing w:val="0"/>
        <w:rPr>
          <w:rFonts w:eastAsia="Arial Unicode MS" w:cstheme="minorHAnsi"/>
          <w:position w:val="1"/>
          <w:sz w:val="24"/>
          <w:szCs w:val="24"/>
        </w:rPr>
      </w:pPr>
      <w:r w:rsidRPr="00291EA5">
        <w:rPr>
          <w:rFonts w:eastAsia="Arial Unicode MS" w:cstheme="minorHAnsi"/>
          <w:position w:val="1"/>
          <w:sz w:val="24"/>
          <w:szCs w:val="24"/>
        </w:rPr>
        <w:t xml:space="preserve">Interns are afforded privacy relating to anything of a personal nature whether written or stated by faculty, staff and preceptors. Interns may access their own files at any time. </w:t>
      </w:r>
      <w:r w:rsidR="00246CB3" w:rsidRPr="00291EA5">
        <w:rPr>
          <w:rFonts w:eastAsia="Arial Unicode MS" w:cstheme="minorHAnsi"/>
          <w:position w:val="1"/>
          <w:sz w:val="24"/>
          <w:szCs w:val="24"/>
        </w:rPr>
        <w:t>KADDI</w:t>
      </w:r>
      <w:r w:rsidRPr="00291EA5">
        <w:rPr>
          <w:rFonts w:eastAsia="Arial Unicode MS" w:cstheme="minorHAnsi"/>
          <w:position w:val="1"/>
          <w:sz w:val="24"/>
          <w:szCs w:val="24"/>
        </w:rPr>
        <w:t xml:space="preserve"> personnel associated with the program may also access intern files. </w:t>
      </w:r>
    </w:p>
    <w:p w14:paraId="2A173727" w14:textId="77777777" w:rsidR="007F2376" w:rsidRDefault="007F2376" w:rsidP="00353A63">
      <w:pPr>
        <w:pStyle w:val="ListParagraph"/>
        <w:spacing w:after="0"/>
        <w:ind w:left="0"/>
        <w:contextualSpacing w:val="0"/>
        <w:rPr>
          <w:rFonts w:eastAsia="Arial Unicode MS" w:cstheme="minorHAnsi"/>
          <w:b/>
          <w:position w:val="1"/>
          <w:sz w:val="24"/>
          <w:szCs w:val="24"/>
        </w:rPr>
      </w:pPr>
    </w:p>
    <w:p w14:paraId="68C8D1FE" w14:textId="77777777" w:rsidR="00591208" w:rsidRDefault="00591208" w:rsidP="00353A63">
      <w:pPr>
        <w:pStyle w:val="ListParagraph"/>
        <w:spacing w:after="0"/>
        <w:ind w:left="0"/>
        <w:contextualSpacing w:val="0"/>
        <w:rPr>
          <w:rFonts w:eastAsia="Arial Unicode MS" w:cstheme="minorHAnsi"/>
          <w:b/>
          <w:position w:val="1"/>
          <w:sz w:val="24"/>
          <w:szCs w:val="24"/>
        </w:rPr>
      </w:pPr>
    </w:p>
    <w:p w14:paraId="35BFA21D" w14:textId="6A4B60AE" w:rsidR="004B4ABC" w:rsidRPr="00291EA5" w:rsidRDefault="004B4ABC" w:rsidP="00353A63">
      <w:pPr>
        <w:pStyle w:val="ListParagraph"/>
        <w:spacing w:after="0"/>
        <w:ind w:left="0"/>
        <w:contextualSpacing w:val="0"/>
        <w:rPr>
          <w:rFonts w:eastAsia="Arial Unicode MS" w:cstheme="minorHAnsi"/>
          <w:b/>
          <w:position w:val="1"/>
          <w:sz w:val="24"/>
          <w:szCs w:val="24"/>
        </w:rPr>
      </w:pPr>
      <w:r w:rsidRPr="00291EA5">
        <w:rPr>
          <w:rFonts w:eastAsia="Arial Unicode MS" w:cstheme="minorHAnsi"/>
          <w:b/>
          <w:position w:val="1"/>
          <w:sz w:val="24"/>
          <w:szCs w:val="24"/>
        </w:rPr>
        <w:t>ACCESS TO PERSONAL FILES</w:t>
      </w:r>
      <w:r w:rsidR="00160688" w:rsidRPr="00291EA5">
        <w:rPr>
          <w:rFonts w:eastAsia="Arial Unicode MS" w:cstheme="minorHAnsi"/>
          <w:b/>
          <w:position w:val="1"/>
          <w:sz w:val="24"/>
          <w:szCs w:val="24"/>
        </w:rPr>
        <w:t xml:space="preserve"> POLICY</w:t>
      </w:r>
    </w:p>
    <w:p w14:paraId="13BB148B" w14:textId="77777777" w:rsidR="00124E0C" w:rsidRPr="00291EA5" w:rsidRDefault="00C54EAD" w:rsidP="00353A63">
      <w:pPr>
        <w:pStyle w:val="ListParagraph"/>
        <w:spacing w:after="0"/>
        <w:ind w:left="0"/>
        <w:contextualSpacing w:val="0"/>
        <w:rPr>
          <w:rFonts w:eastAsia="Arial Unicode MS" w:cstheme="minorHAnsi"/>
          <w:position w:val="1"/>
          <w:sz w:val="24"/>
          <w:szCs w:val="24"/>
        </w:rPr>
      </w:pPr>
      <w:r w:rsidRPr="00291EA5">
        <w:rPr>
          <w:rFonts w:eastAsia="Arial Unicode MS" w:cstheme="minorHAnsi"/>
          <w:position w:val="1"/>
          <w:sz w:val="24"/>
          <w:szCs w:val="24"/>
        </w:rPr>
        <w:t xml:space="preserve">Students </w:t>
      </w:r>
      <w:r w:rsidR="004B4ABC" w:rsidRPr="00291EA5">
        <w:rPr>
          <w:rFonts w:eastAsia="Arial Unicode MS" w:cstheme="minorHAnsi"/>
          <w:position w:val="1"/>
          <w:sz w:val="24"/>
          <w:szCs w:val="24"/>
        </w:rPr>
        <w:t xml:space="preserve">may </w:t>
      </w:r>
      <w:r w:rsidRPr="00291EA5">
        <w:rPr>
          <w:rFonts w:eastAsia="Arial Unicode MS" w:cstheme="minorHAnsi"/>
          <w:position w:val="1"/>
          <w:sz w:val="24"/>
          <w:szCs w:val="24"/>
        </w:rPr>
        <w:t>have access to</w:t>
      </w:r>
      <w:r w:rsidR="004B4ABC" w:rsidRPr="00291EA5">
        <w:rPr>
          <w:rFonts w:eastAsia="Arial Unicode MS" w:cstheme="minorHAnsi"/>
          <w:position w:val="1"/>
          <w:sz w:val="24"/>
          <w:szCs w:val="24"/>
        </w:rPr>
        <w:t xml:space="preserve"> their own intern file at any time.</w:t>
      </w:r>
      <w:r w:rsidR="00FC41F1">
        <w:rPr>
          <w:rFonts w:eastAsia="Arial Unicode MS" w:cstheme="minorHAnsi"/>
          <w:position w:val="1"/>
          <w:sz w:val="24"/>
          <w:szCs w:val="24"/>
        </w:rPr>
        <w:t xml:space="preserve"> Make a request in writing by email to </w:t>
      </w:r>
      <w:hyperlink r:id="rId39" w:history="1">
        <w:r w:rsidR="00FC41F1" w:rsidRPr="008D05FB">
          <w:rPr>
            <w:rStyle w:val="Hyperlink"/>
            <w:rFonts w:eastAsia="Arial Unicode MS" w:cstheme="minorHAnsi"/>
            <w:position w:val="1"/>
            <w:sz w:val="24"/>
            <w:szCs w:val="24"/>
          </w:rPr>
          <w:t>KADDI@consultingdietitians.com</w:t>
        </w:r>
      </w:hyperlink>
      <w:r w:rsidR="00FC41F1">
        <w:rPr>
          <w:rFonts w:eastAsia="Arial Unicode MS" w:cstheme="minorHAnsi"/>
          <w:position w:val="1"/>
          <w:sz w:val="24"/>
          <w:szCs w:val="24"/>
        </w:rPr>
        <w:t xml:space="preserve">. </w:t>
      </w:r>
    </w:p>
    <w:p w14:paraId="0B0FE274" w14:textId="77777777" w:rsidR="00124E0C" w:rsidRPr="00291EA5" w:rsidRDefault="00124E0C" w:rsidP="00353A63">
      <w:pPr>
        <w:pStyle w:val="ListParagraph"/>
        <w:spacing w:after="0"/>
        <w:ind w:left="0"/>
        <w:contextualSpacing w:val="0"/>
        <w:rPr>
          <w:rFonts w:eastAsia="Arial Unicode MS" w:cstheme="minorHAnsi"/>
          <w:position w:val="1"/>
          <w:sz w:val="24"/>
          <w:szCs w:val="24"/>
        </w:rPr>
      </w:pPr>
    </w:p>
    <w:p w14:paraId="06BA71DE" w14:textId="77777777" w:rsidR="00591208" w:rsidRDefault="00591208" w:rsidP="00353A63">
      <w:pPr>
        <w:pStyle w:val="ListParagraph"/>
        <w:spacing w:after="0"/>
        <w:ind w:left="0"/>
        <w:contextualSpacing w:val="0"/>
        <w:rPr>
          <w:rFonts w:eastAsia="Arial Unicode MS" w:cstheme="minorHAnsi"/>
          <w:b/>
          <w:caps/>
          <w:position w:val="1"/>
          <w:sz w:val="24"/>
          <w:szCs w:val="24"/>
        </w:rPr>
      </w:pPr>
    </w:p>
    <w:p w14:paraId="7B6F3A54" w14:textId="7B2CF4DB" w:rsidR="00124E0C" w:rsidRPr="00291EA5" w:rsidRDefault="00124E0C" w:rsidP="00353A63">
      <w:pPr>
        <w:pStyle w:val="ListParagraph"/>
        <w:spacing w:after="0"/>
        <w:ind w:left="0"/>
        <w:contextualSpacing w:val="0"/>
        <w:rPr>
          <w:rFonts w:eastAsia="Arial Unicode MS" w:cstheme="minorHAnsi"/>
          <w:b/>
          <w:caps/>
          <w:position w:val="1"/>
          <w:sz w:val="24"/>
          <w:szCs w:val="24"/>
        </w:rPr>
      </w:pPr>
      <w:r w:rsidRPr="00291EA5">
        <w:rPr>
          <w:rFonts w:eastAsia="Arial Unicode MS" w:cstheme="minorHAnsi"/>
          <w:b/>
          <w:caps/>
          <w:position w:val="1"/>
          <w:sz w:val="24"/>
          <w:szCs w:val="24"/>
        </w:rPr>
        <w:t>Professional Memberships and Activities</w:t>
      </w:r>
    </w:p>
    <w:p w14:paraId="751D9F93" w14:textId="65745E4D" w:rsidR="00124E0C" w:rsidRDefault="00124E0C" w:rsidP="00353A63">
      <w:pPr>
        <w:pStyle w:val="ListParagraph"/>
        <w:spacing w:after="0"/>
        <w:ind w:left="0"/>
        <w:contextualSpacing w:val="0"/>
        <w:rPr>
          <w:rFonts w:eastAsia="Arial Unicode MS" w:cstheme="minorHAnsi"/>
          <w:position w:val="1"/>
          <w:sz w:val="24"/>
          <w:szCs w:val="24"/>
        </w:rPr>
      </w:pPr>
      <w:r w:rsidRPr="00291EA5">
        <w:rPr>
          <w:rFonts w:eastAsia="Arial Unicode MS" w:cstheme="minorHAnsi"/>
          <w:position w:val="1"/>
          <w:sz w:val="24"/>
          <w:szCs w:val="24"/>
        </w:rPr>
        <w:t xml:space="preserve">Interns are </w:t>
      </w:r>
      <w:r w:rsidR="001154A1">
        <w:rPr>
          <w:rFonts w:eastAsia="Arial Unicode MS" w:cstheme="minorHAnsi"/>
          <w:position w:val="1"/>
          <w:sz w:val="24"/>
          <w:szCs w:val="24"/>
        </w:rPr>
        <w:t xml:space="preserve">highly encouraged </w:t>
      </w:r>
      <w:r w:rsidRPr="00291EA5">
        <w:rPr>
          <w:rFonts w:eastAsia="Arial Unicode MS" w:cstheme="minorHAnsi"/>
          <w:position w:val="1"/>
          <w:sz w:val="24"/>
          <w:szCs w:val="24"/>
        </w:rPr>
        <w:t xml:space="preserve">to join the Academy of Nutrition and Dietetics. </w:t>
      </w:r>
      <w:r w:rsidR="009E30FE">
        <w:rPr>
          <w:rFonts w:eastAsia="Arial Unicode MS" w:cstheme="minorHAnsi"/>
          <w:position w:val="1"/>
          <w:sz w:val="24"/>
          <w:szCs w:val="24"/>
        </w:rPr>
        <w:t>Annual student membership fee</w:t>
      </w:r>
      <w:r w:rsidRPr="00291EA5">
        <w:rPr>
          <w:rFonts w:eastAsia="Arial Unicode MS" w:cstheme="minorHAnsi"/>
          <w:position w:val="1"/>
          <w:sz w:val="24"/>
          <w:szCs w:val="24"/>
        </w:rPr>
        <w:t xml:space="preserve"> is $5</w:t>
      </w:r>
      <w:r w:rsidR="009E30FE">
        <w:rPr>
          <w:rFonts w:eastAsia="Arial Unicode MS" w:cstheme="minorHAnsi"/>
          <w:position w:val="1"/>
          <w:sz w:val="24"/>
          <w:szCs w:val="24"/>
        </w:rPr>
        <w:t>8</w:t>
      </w:r>
      <w:r w:rsidRPr="00291EA5">
        <w:rPr>
          <w:rFonts w:eastAsia="Arial Unicode MS" w:cstheme="minorHAnsi"/>
          <w:position w:val="1"/>
          <w:sz w:val="24"/>
          <w:szCs w:val="24"/>
        </w:rPr>
        <w:t xml:space="preserve"> and will automatically confer membership in the state dietetic association where they reside. In order to promote local networking, interns are also encouraged to join district dietetic associations (an additional fee may apply). </w:t>
      </w:r>
    </w:p>
    <w:p w14:paraId="0C7FBC5F" w14:textId="77777777" w:rsidR="009E30FE" w:rsidRPr="00291EA5" w:rsidRDefault="009E30FE" w:rsidP="00353A63">
      <w:pPr>
        <w:pStyle w:val="ListParagraph"/>
        <w:spacing w:after="0"/>
        <w:ind w:left="0"/>
        <w:contextualSpacing w:val="0"/>
        <w:rPr>
          <w:rFonts w:eastAsia="Arial Unicode MS" w:cstheme="minorHAnsi"/>
          <w:position w:val="1"/>
          <w:sz w:val="24"/>
          <w:szCs w:val="24"/>
        </w:rPr>
      </w:pPr>
    </w:p>
    <w:p w14:paraId="1B6A46A1" w14:textId="2F3BE4DD" w:rsidR="00124E0C" w:rsidRPr="00291EA5" w:rsidRDefault="00124E0C" w:rsidP="00353A63">
      <w:pPr>
        <w:pStyle w:val="ListParagraph"/>
        <w:spacing w:after="0"/>
        <w:ind w:left="0"/>
        <w:contextualSpacing w:val="0"/>
        <w:rPr>
          <w:rFonts w:eastAsia="Arial Unicode MS" w:cstheme="minorHAnsi"/>
          <w:position w:val="1"/>
          <w:sz w:val="24"/>
          <w:szCs w:val="24"/>
        </w:rPr>
      </w:pPr>
      <w:r w:rsidRPr="00291EA5">
        <w:rPr>
          <w:rFonts w:eastAsia="Arial Unicode MS" w:cstheme="minorHAnsi"/>
          <w:position w:val="1"/>
          <w:sz w:val="24"/>
          <w:szCs w:val="24"/>
        </w:rPr>
        <w:t xml:space="preserve">Interns are </w:t>
      </w:r>
      <w:r w:rsidR="001154A1">
        <w:rPr>
          <w:rFonts w:eastAsia="Arial Unicode MS" w:cstheme="minorHAnsi"/>
          <w:position w:val="1"/>
          <w:sz w:val="24"/>
          <w:szCs w:val="24"/>
        </w:rPr>
        <w:t xml:space="preserve">highly encouraged </w:t>
      </w:r>
      <w:r w:rsidRPr="00291EA5">
        <w:rPr>
          <w:rFonts w:eastAsia="Arial Unicode MS" w:cstheme="minorHAnsi"/>
          <w:position w:val="1"/>
          <w:sz w:val="24"/>
          <w:szCs w:val="24"/>
        </w:rPr>
        <w:t xml:space="preserve">to attend one or more professional meetings during the course of the program. </w:t>
      </w:r>
      <w:r w:rsidR="001154A1">
        <w:rPr>
          <w:rFonts w:eastAsia="Arial Unicode MS" w:cstheme="minorHAnsi"/>
          <w:position w:val="1"/>
          <w:sz w:val="24"/>
          <w:szCs w:val="24"/>
        </w:rPr>
        <w:t xml:space="preserve">We encourage students </w:t>
      </w:r>
      <w:r w:rsidRPr="00291EA5">
        <w:rPr>
          <w:rFonts w:eastAsia="Arial Unicode MS" w:cstheme="minorHAnsi"/>
          <w:position w:val="1"/>
          <w:sz w:val="24"/>
          <w:szCs w:val="24"/>
        </w:rPr>
        <w:t xml:space="preserve">to attend the Academy of Nutrition and Dietetics annual Food and Nutrition Conference and Expo (FNCE) which is held in the fall of each year. </w:t>
      </w:r>
      <w:r w:rsidR="001154A1">
        <w:rPr>
          <w:rFonts w:eastAsia="Arial Unicode MS" w:cstheme="minorHAnsi"/>
          <w:position w:val="1"/>
          <w:sz w:val="24"/>
          <w:szCs w:val="24"/>
        </w:rPr>
        <w:t xml:space="preserve"> It is also encouraged to attend your </w:t>
      </w:r>
      <w:r w:rsidRPr="00291EA5">
        <w:rPr>
          <w:rFonts w:eastAsia="Arial Unicode MS" w:cstheme="minorHAnsi"/>
          <w:position w:val="1"/>
          <w:sz w:val="24"/>
          <w:szCs w:val="24"/>
        </w:rPr>
        <w:t>state conference or district meeting</w:t>
      </w:r>
      <w:r w:rsidR="00D3248A" w:rsidRPr="00291EA5">
        <w:rPr>
          <w:rFonts w:eastAsia="Arial Unicode MS" w:cstheme="minorHAnsi"/>
          <w:position w:val="1"/>
          <w:sz w:val="24"/>
          <w:szCs w:val="24"/>
        </w:rPr>
        <w:t xml:space="preserve"> near </w:t>
      </w:r>
      <w:r w:rsidR="001154A1">
        <w:rPr>
          <w:rFonts w:eastAsia="Arial Unicode MS" w:cstheme="minorHAnsi"/>
          <w:position w:val="1"/>
          <w:sz w:val="24"/>
          <w:szCs w:val="24"/>
        </w:rPr>
        <w:t>your</w:t>
      </w:r>
      <w:r w:rsidR="00D3248A" w:rsidRPr="00291EA5">
        <w:rPr>
          <w:rFonts w:eastAsia="Arial Unicode MS" w:cstheme="minorHAnsi"/>
          <w:position w:val="1"/>
          <w:sz w:val="24"/>
          <w:szCs w:val="24"/>
        </w:rPr>
        <w:t xml:space="preserve"> local area</w:t>
      </w:r>
      <w:r w:rsidR="001154A1">
        <w:rPr>
          <w:rFonts w:eastAsia="Arial Unicode MS" w:cstheme="minorHAnsi"/>
          <w:position w:val="1"/>
          <w:sz w:val="24"/>
          <w:szCs w:val="24"/>
        </w:rPr>
        <w:t xml:space="preserve">.  </w:t>
      </w:r>
    </w:p>
    <w:p w14:paraId="7FF98C55" w14:textId="77777777" w:rsidR="009E30FE" w:rsidRPr="00291EA5" w:rsidRDefault="009E30FE" w:rsidP="00353A63">
      <w:pPr>
        <w:pStyle w:val="ListParagraph"/>
        <w:spacing w:after="0"/>
        <w:ind w:left="0"/>
        <w:contextualSpacing w:val="0"/>
        <w:rPr>
          <w:rFonts w:eastAsia="Arial Unicode MS" w:cstheme="minorHAnsi"/>
          <w:position w:val="1"/>
          <w:sz w:val="24"/>
          <w:szCs w:val="24"/>
        </w:rPr>
      </w:pPr>
    </w:p>
    <w:p w14:paraId="0C5E578A" w14:textId="77777777" w:rsidR="00591208" w:rsidRDefault="00591208" w:rsidP="00353A63">
      <w:pPr>
        <w:rPr>
          <w:rFonts w:cstheme="minorHAnsi"/>
          <w:b/>
          <w:caps/>
          <w:sz w:val="24"/>
          <w:szCs w:val="24"/>
        </w:rPr>
      </w:pPr>
    </w:p>
    <w:p w14:paraId="307078EA" w14:textId="77777777" w:rsidR="00591208" w:rsidRDefault="00591208" w:rsidP="00353A63">
      <w:pPr>
        <w:rPr>
          <w:rFonts w:cstheme="minorHAnsi"/>
          <w:b/>
          <w:caps/>
          <w:sz w:val="24"/>
          <w:szCs w:val="24"/>
        </w:rPr>
      </w:pPr>
    </w:p>
    <w:p w14:paraId="2E35332A" w14:textId="77777777" w:rsidR="00591208" w:rsidRDefault="00591208" w:rsidP="00353A63">
      <w:pPr>
        <w:rPr>
          <w:rFonts w:cstheme="minorHAnsi"/>
          <w:b/>
          <w:caps/>
          <w:sz w:val="24"/>
          <w:szCs w:val="24"/>
        </w:rPr>
      </w:pPr>
    </w:p>
    <w:p w14:paraId="62A75B7F" w14:textId="77777777" w:rsidR="00591208" w:rsidRDefault="00591208" w:rsidP="00353A63">
      <w:pPr>
        <w:rPr>
          <w:rFonts w:cstheme="minorHAnsi"/>
          <w:b/>
          <w:caps/>
          <w:sz w:val="24"/>
          <w:szCs w:val="24"/>
        </w:rPr>
      </w:pPr>
    </w:p>
    <w:p w14:paraId="1B1B68FA" w14:textId="7C2C7AE2" w:rsidR="00591208" w:rsidRDefault="00591208" w:rsidP="00353A63">
      <w:pPr>
        <w:rPr>
          <w:rFonts w:cstheme="minorHAnsi"/>
          <w:b/>
          <w:caps/>
          <w:sz w:val="24"/>
          <w:szCs w:val="24"/>
        </w:rPr>
      </w:pPr>
    </w:p>
    <w:p w14:paraId="51731A0D" w14:textId="77777777" w:rsidR="00695554" w:rsidRDefault="00695554" w:rsidP="00353A63">
      <w:pPr>
        <w:rPr>
          <w:rFonts w:cstheme="minorHAnsi"/>
          <w:b/>
          <w:caps/>
          <w:sz w:val="24"/>
          <w:szCs w:val="24"/>
        </w:rPr>
      </w:pPr>
    </w:p>
    <w:p w14:paraId="238989A6" w14:textId="496DF9F8" w:rsidR="00AB64F2" w:rsidRPr="00291EA5" w:rsidRDefault="00AB64F2" w:rsidP="00353A63">
      <w:pPr>
        <w:rPr>
          <w:rFonts w:cstheme="minorHAnsi"/>
          <w:b/>
          <w:caps/>
          <w:sz w:val="24"/>
          <w:szCs w:val="24"/>
        </w:rPr>
      </w:pPr>
      <w:r w:rsidRPr="00291EA5">
        <w:rPr>
          <w:rFonts w:cstheme="minorHAnsi"/>
          <w:b/>
          <w:caps/>
          <w:sz w:val="24"/>
          <w:szCs w:val="24"/>
        </w:rPr>
        <w:lastRenderedPageBreak/>
        <w:t>Technology Policy</w:t>
      </w:r>
      <w:r w:rsidR="002E4095" w:rsidRPr="00291EA5">
        <w:rPr>
          <w:rFonts w:cstheme="minorHAnsi"/>
          <w:b/>
          <w:caps/>
          <w:sz w:val="24"/>
          <w:szCs w:val="24"/>
        </w:rPr>
        <w:t xml:space="preserve"> AND REQUIREMENTS</w:t>
      </w:r>
    </w:p>
    <w:p w14:paraId="5EBC9304" w14:textId="77777777" w:rsidR="008F1023" w:rsidRDefault="00F07C27" w:rsidP="00353A63">
      <w:pPr>
        <w:rPr>
          <w:rFonts w:cstheme="minorHAnsi"/>
          <w:sz w:val="24"/>
          <w:szCs w:val="24"/>
        </w:rPr>
      </w:pPr>
      <w:r w:rsidRPr="00291EA5">
        <w:rPr>
          <w:rFonts w:cstheme="minorHAnsi"/>
          <w:sz w:val="24"/>
          <w:szCs w:val="24"/>
        </w:rPr>
        <w:t xml:space="preserve">KADDI expects graduates to be highly proficient in </w:t>
      </w:r>
      <w:r w:rsidR="008D72B1" w:rsidRPr="00291EA5">
        <w:rPr>
          <w:rFonts w:cstheme="minorHAnsi"/>
          <w:sz w:val="24"/>
          <w:szCs w:val="24"/>
        </w:rPr>
        <w:t>use of the</w:t>
      </w:r>
      <w:r w:rsidRPr="00291EA5">
        <w:rPr>
          <w:rFonts w:cstheme="minorHAnsi"/>
          <w:sz w:val="24"/>
          <w:szCs w:val="24"/>
        </w:rPr>
        <w:t xml:space="preserve"> computer. During the </w:t>
      </w:r>
      <w:r w:rsidR="008D72B1" w:rsidRPr="00291EA5">
        <w:rPr>
          <w:rFonts w:cstheme="minorHAnsi"/>
          <w:sz w:val="24"/>
          <w:szCs w:val="24"/>
        </w:rPr>
        <w:t>program</w:t>
      </w:r>
      <w:r w:rsidRPr="00291EA5">
        <w:rPr>
          <w:rFonts w:cstheme="minorHAnsi"/>
          <w:sz w:val="24"/>
          <w:szCs w:val="24"/>
        </w:rPr>
        <w:t xml:space="preserve">, students will become skilled in using a </w:t>
      </w:r>
      <w:r w:rsidR="008D72B1" w:rsidRPr="00291EA5">
        <w:rPr>
          <w:rFonts w:cstheme="minorHAnsi"/>
          <w:sz w:val="24"/>
          <w:szCs w:val="24"/>
        </w:rPr>
        <w:t xml:space="preserve">password protected </w:t>
      </w:r>
      <w:r w:rsidRPr="00291EA5">
        <w:rPr>
          <w:rFonts w:cstheme="minorHAnsi"/>
          <w:sz w:val="24"/>
          <w:szCs w:val="24"/>
        </w:rPr>
        <w:t xml:space="preserve">web-based computer system. </w:t>
      </w:r>
      <w:r w:rsidR="008D72B1" w:rsidRPr="00291EA5">
        <w:rPr>
          <w:rFonts w:cstheme="minorHAnsi"/>
          <w:sz w:val="24"/>
          <w:szCs w:val="24"/>
        </w:rPr>
        <w:t xml:space="preserve">All assignments will require use of the computer. </w:t>
      </w:r>
      <w:r w:rsidRPr="00291EA5">
        <w:rPr>
          <w:rFonts w:cstheme="minorHAnsi"/>
          <w:sz w:val="24"/>
          <w:szCs w:val="24"/>
        </w:rPr>
        <w:t xml:space="preserve">Interns are expected to clock in and out with a daily time log, complete assignments and upload them via an online portal. </w:t>
      </w:r>
      <w:r w:rsidR="008D72B1" w:rsidRPr="00291EA5">
        <w:rPr>
          <w:rFonts w:cstheme="minorHAnsi"/>
          <w:sz w:val="24"/>
          <w:szCs w:val="24"/>
        </w:rPr>
        <w:t xml:space="preserve">Each assignment has an online rubric and the preceptor will evaluate student work using the portal. Interns will also be completing surveys and self-evaluations. </w:t>
      </w:r>
      <w:r w:rsidRPr="00291EA5">
        <w:rPr>
          <w:rFonts w:cstheme="minorHAnsi"/>
          <w:sz w:val="24"/>
          <w:szCs w:val="24"/>
        </w:rPr>
        <w:t xml:space="preserve">The program creates an account for each student with demographic data. </w:t>
      </w:r>
    </w:p>
    <w:p w14:paraId="5763EE21" w14:textId="77777777" w:rsidR="004370FE" w:rsidRDefault="008F1023" w:rsidP="004370FE">
      <w:pPr>
        <w:spacing w:line="240" w:lineRule="auto"/>
        <w:rPr>
          <w:rFonts w:cstheme="minorHAnsi"/>
          <w:sz w:val="24"/>
          <w:szCs w:val="24"/>
        </w:rPr>
      </w:pPr>
      <w:r>
        <w:rPr>
          <w:rFonts w:cstheme="minorHAnsi"/>
          <w:b/>
          <w:sz w:val="24"/>
          <w:szCs w:val="24"/>
        </w:rPr>
        <w:t xml:space="preserve">TECHNOLOGY </w:t>
      </w:r>
      <w:r w:rsidR="00405E7F" w:rsidRPr="008F1023">
        <w:rPr>
          <w:rFonts w:cstheme="minorHAnsi"/>
          <w:b/>
          <w:sz w:val="24"/>
          <w:szCs w:val="24"/>
        </w:rPr>
        <w:t>R</w:t>
      </w:r>
      <w:r w:rsidRPr="008F1023">
        <w:rPr>
          <w:rFonts w:cstheme="minorHAnsi"/>
          <w:b/>
          <w:sz w:val="24"/>
          <w:szCs w:val="24"/>
        </w:rPr>
        <w:t>EQUIRED</w:t>
      </w:r>
      <w:r w:rsidR="00405E7F" w:rsidRPr="008F1023">
        <w:rPr>
          <w:rFonts w:cstheme="minorHAnsi"/>
          <w:b/>
          <w:sz w:val="24"/>
          <w:szCs w:val="24"/>
        </w:rPr>
        <w:t xml:space="preserve"> E</w:t>
      </w:r>
      <w:r w:rsidRPr="008F1023">
        <w:rPr>
          <w:rFonts w:cstheme="minorHAnsi"/>
          <w:b/>
          <w:sz w:val="24"/>
          <w:szCs w:val="24"/>
        </w:rPr>
        <w:t>QUIPMENT</w:t>
      </w:r>
      <w:r w:rsidR="00405E7F" w:rsidRPr="008F1023">
        <w:rPr>
          <w:rFonts w:cstheme="minorHAnsi"/>
          <w:b/>
          <w:sz w:val="24"/>
          <w:szCs w:val="24"/>
        </w:rPr>
        <w:t xml:space="preserve"> / S</w:t>
      </w:r>
      <w:r w:rsidRPr="008F1023">
        <w:rPr>
          <w:rFonts w:cstheme="minorHAnsi"/>
          <w:b/>
          <w:sz w:val="24"/>
          <w:szCs w:val="24"/>
        </w:rPr>
        <w:t>OFTWARE</w:t>
      </w:r>
    </w:p>
    <w:p w14:paraId="60631F29" w14:textId="53DCC44F" w:rsidR="004370FE" w:rsidRPr="004370FE" w:rsidRDefault="004370FE" w:rsidP="004370FE">
      <w:pPr>
        <w:spacing w:line="240" w:lineRule="auto"/>
        <w:rPr>
          <w:rFonts w:cstheme="minorHAnsi"/>
          <w:sz w:val="24"/>
          <w:szCs w:val="24"/>
        </w:rPr>
      </w:pPr>
      <w:r w:rsidRPr="004370FE">
        <w:rPr>
          <w:rFonts w:eastAsia="Times New Roman" w:cstheme="minorHAnsi"/>
          <w:sz w:val="24"/>
          <w:szCs w:val="24"/>
          <w:bdr w:val="none" w:sz="0" w:space="0" w:color="auto" w:frame="1"/>
        </w:rPr>
        <w:t>Interns are responsible for having the following items. If you do not have them, they will need to be purchased at your own expense.</w:t>
      </w:r>
    </w:p>
    <w:p w14:paraId="55AF5AD5" w14:textId="77777777" w:rsidR="004370FE" w:rsidRPr="004370FE" w:rsidRDefault="004370FE" w:rsidP="0092504C">
      <w:pPr>
        <w:numPr>
          <w:ilvl w:val="0"/>
          <w:numId w:val="29"/>
        </w:numPr>
        <w:spacing w:after="0" w:line="240" w:lineRule="auto"/>
        <w:ind w:left="840"/>
        <w:textAlignment w:val="baseline"/>
        <w:rPr>
          <w:rFonts w:eastAsia="Times New Roman" w:cstheme="minorHAnsi"/>
          <w:sz w:val="24"/>
          <w:szCs w:val="24"/>
        </w:rPr>
      </w:pPr>
      <w:r w:rsidRPr="004370FE">
        <w:rPr>
          <w:rFonts w:eastAsia="Times New Roman" w:cstheme="minorHAnsi"/>
          <w:sz w:val="24"/>
          <w:szCs w:val="24"/>
          <w:bdr w:val="none" w:sz="0" w:space="0" w:color="auto" w:frame="1"/>
        </w:rPr>
        <w:t>Email account (Gmail, Yahoo, other)– It is not recommended to use a school account, due to limited access</w:t>
      </w:r>
    </w:p>
    <w:p w14:paraId="433C8FA5" w14:textId="77777777" w:rsidR="004370FE" w:rsidRPr="004370FE" w:rsidRDefault="004370FE" w:rsidP="0092504C">
      <w:pPr>
        <w:numPr>
          <w:ilvl w:val="0"/>
          <w:numId w:val="29"/>
        </w:numPr>
        <w:spacing w:after="0" w:line="240" w:lineRule="auto"/>
        <w:ind w:left="840"/>
        <w:textAlignment w:val="baseline"/>
        <w:rPr>
          <w:rFonts w:eastAsia="Times New Roman" w:cstheme="minorHAnsi"/>
          <w:sz w:val="24"/>
          <w:szCs w:val="24"/>
        </w:rPr>
      </w:pPr>
      <w:r w:rsidRPr="004370FE">
        <w:rPr>
          <w:rFonts w:eastAsia="Times New Roman" w:cstheme="minorHAnsi"/>
          <w:sz w:val="24"/>
          <w:szCs w:val="24"/>
          <w:bdr w:val="none" w:sz="0" w:space="0" w:color="auto" w:frame="1"/>
        </w:rPr>
        <w:t>Computer (laptop preferred) with at least 128MB RAM with up-to-date antivirus program and JAVA capable browser</w:t>
      </w:r>
    </w:p>
    <w:p w14:paraId="055F86DC" w14:textId="77777777" w:rsidR="00437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Chromebook running Google’s Chrome OS is inadequate</w:t>
      </w:r>
    </w:p>
    <w:p w14:paraId="3CC55833" w14:textId="77777777" w:rsidR="00437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High speed Internet</w:t>
      </w:r>
    </w:p>
    <w:p w14:paraId="79D571CB" w14:textId="77777777" w:rsidR="00437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Webcam, microphone, and speakers for Zoom meetings</w:t>
      </w:r>
    </w:p>
    <w:p w14:paraId="0C7B6DB6" w14:textId="77777777" w:rsidR="00437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Printer</w:t>
      </w:r>
    </w:p>
    <w:p w14:paraId="762CA76C" w14:textId="77777777" w:rsidR="00437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Scanner (may be incorporated into printer or may use smart phone application such as Scannable or Tiny Scan</w:t>
      </w:r>
    </w:p>
    <w:p w14:paraId="2A1FBEF1" w14:textId="77777777" w:rsidR="00437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Microsoft Office 2010 or later (recommended) </w:t>
      </w:r>
    </w:p>
    <w:p w14:paraId="4E95A76F" w14:textId="3E20A467" w:rsidR="009E30FE" w:rsidRPr="004370FE" w:rsidRDefault="004370FE" w:rsidP="0092504C">
      <w:pPr>
        <w:numPr>
          <w:ilvl w:val="1"/>
          <w:numId w:val="29"/>
        </w:numPr>
        <w:spacing w:after="0" w:line="240" w:lineRule="auto"/>
        <w:ind w:left="1680"/>
        <w:textAlignment w:val="baseline"/>
        <w:rPr>
          <w:rFonts w:eastAsia="Times New Roman" w:cstheme="minorHAnsi"/>
          <w:sz w:val="24"/>
          <w:szCs w:val="24"/>
        </w:rPr>
      </w:pPr>
      <w:r w:rsidRPr="004370FE">
        <w:rPr>
          <w:rFonts w:eastAsia="Times New Roman" w:cstheme="minorHAnsi"/>
          <w:sz w:val="24"/>
          <w:szCs w:val="24"/>
          <w:bdr w:val="none" w:sz="0" w:space="0" w:color="auto" w:frame="1"/>
        </w:rPr>
        <w:t>PDF Pro 10 or Adobe Acrobat Pro (recommended)</w:t>
      </w:r>
    </w:p>
    <w:p w14:paraId="054FE92D" w14:textId="77777777" w:rsidR="004370FE" w:rsidRPr="004370FE" w:rsidRDefault="004370FE" w:rsidP="004370FE">
      <w:pPr>
        <w:spacing w:after="0" w:line="432" w:lineRule="atLeast"/>
        <w:ind w:left="1680"/>
        <w:textAlignment w:val="baseline"/>
        <w:rPr>
          <w:rFonts w:ascii="Times New Roman" w:eastAsia="Times New Roman" w:hAnsi="Times New Roman" w:cs="Times New Roman"/>
          <w:sz w:val="27"/>
          <w:szCs w:val="27"/>
        </w:rPr>
      </w:pPr>
    </w:p>
    <w:p w14:paraId="0B69D8D2" w14:textId="77777777" w:rsidR="00591208" w:rsidRDefault="00591208" w:rsidP="00353A63">
      <w:pPr>
        <w:spacing w:after="0"/>
        <w:rPr>
          <w:rFonts w:eastAsia="Arial Unicode MS" w:cstheme="minorHAnsi"/>
          <w:b/>
          <w:position w:val="1"/>
          <w:sz w:val="24"/>
          <w:szCs w:val="24"/>
        </w:rPr>
      </w:pPr>
    </w:p>
    <w:p w14:paraId="5E453925" w14:textId="0596F60C" w:rsidR="002247B3" w:rsidRPr="00291EA5" w:rsidRDefault="002247B3" w:rsidP="00353A63">
      <w:pPr>
        <w:spacing w:after="0"/>
        <w:rPr>
          <w:rFonts w:eastAsia="Arial Unicode MS" w:cstheme="minorHAnsi"/>
          <w:b/>
          <w:position w:val="1"/>
          <w:sz w:val="24"/>
          <w:szCs w:val="24"/>
        </w:rPr>
      </w:pPr>
      <w:r w:rsidRPr="00291EA5">
        <w:rPr>
          <w:rFonts w:eastAsia="Arial Unicode MS" w:cstheme="minorHAnsi"/>
          <w:b/>
          <w:position w:val="1"/>
          <w:sz w:val="24"/>
          <w:szCs w:val="24"/>
        </w:rPr>
        <w:t>HAZARDOUS WEATHER</w:t>
      </w:r>
      <w:r w:rsidR="00EA3062" w:rsidRPr="00291EA5">
        <w:rPr>
          <w:rFonts w:eastAsia="Arial Unicode MS" w:cstheme="minorHAnsi"/>
          <w:b/>
          <w:position w:val="1"/>
          <w:sz w:val="24"/>
          <w:szCs w:val="24"/>
        </w:rPr>
        <w:t xml:space="preserve"> POLICY</w:t>
      </w:r>
    </w:p>
    <w:p w14:paraId="20AE28E5" w14:textId="13CA610C" w:rsidR="002247B3" w:rsidRPr="00291EA5" w:rsidRDefault="002247B3" w:rsidP="00353A63">
      <w:pPr>
        <w:spacing w:after="0"/>
        <w:rPr>
          <w:rFonts w:eastAsia="Arial Unicode MS" w:cstheme="minorHAnsi"/>
          <w:sz w:val="24"/>
          <w:szCs w:val="24"/>
        </w:rPr>
      </w:pPr>
      <w:r w:rsidRPr="00291EA5">
        <w:rPr>
          <w:rFonts w:eastAsia="Arial Unicode MS" w:cstheme="minorHAnsi"/>
          <w:sz w:val="24"/>
          <w:szCs w:val="24"/>
        </w:rPr>
        <w:t>Interns</w:t>
      </w:r>
      <w:r w:rsidRPr="00291EA5">
        <w:rPr>
          <w:rFonts w:eastAsia="Arial Unicode MS" w:cstheme="minorHAnsi"/>
          <w:spacing w:val="-3"/>
          <w:sz w:val="24"/>
          <w:szCs w:val="24"/>
        </w:rPr>
        <w:t xml:space="preserve"> </w:t>
      </w:r>
      <w:r w:rsidR="00350643">
        <w:rPr>
          <w:rFonts w:eastAsia="Arial Unicode MS" w:cstheme="minorHAnsi"/>
          <w:spacing w:val="-3"/>
          <w:sz w:val="24"/>
          <w:szCs w:val="24"/>
        </w:rPr>
        <w:t>may be</w:t>
      </w:r>
      <w:r w:rsidRPr="00291EA5">
        <w:rPr>
          <w:rFonts w:eastAsia="Arial Unicode MS" w:cstheme="minorHAnsi"/>
          <w:spacing w:val="-3"/>
          <w:sz w:val="24"/>
          <w:szCs w:val="24"/>
        </w:rPr>
        <w:t xml:space="preserve"> </w:t>
      </w:r>
      <w:r w:rsidRPr="00291EA5">
        <w:rPr>
          <w:rFonts w:eastAsia="Arial Unicode MS" w:cstheme="minorHAnsi"/>
          <w:sz w:val="24"/>
          <w:szCs w:val="24"/>
        </w:rPr>
        <w:t>involved</w:t>
      </w:r>
      <w:r w:rsidRPr="00291EA5">
        <w:rPr>
          <w:rFonts w:eastAsia="Arial Unicode MS" w:cstheme="minorHAnsi"/>
          <w:spacing w:val="-8"/>
          <w:sz w:val="24"/>
          <w:szCs w:val="24"/>
        </w:rPr>
        <w:t xml:space="preserve"> </w:t>
      </w:r>
      <w:r w:rsidRPr="00291EA5">
        <w:rPr>
          <w:rFonts w:eastAsia="Arial Unicode MS" w:cstheme="minorHAnsi"/>
          <w:sz w:val="24"/>
          <w:szCs w:val="24"/>
        </w:rPr>
        <w:t>in</w:t>
      </w:r>
      <w:r w:rsidRPr="00291EA5">
        <w:rPr>
          <w:rFonts w:eastAsia="Arial Unicode MS" w:cstheme="minorHAnsi"/>
          <w:spacing w:val="-2"/>
          <w:sz w:val="24"/>
          <w:szCs w:val="24"/>
        </w:rPr>
        <w:t xml:space="preserve"> </w:t>
      </w:r>
      <w:r w:rsidRPr="00291EA5">
        <w:rPr>
          <w:rFonts w:eastAsia="Arial Unicode MS" w:cstheme="minorHAnsi"/>
          <w:sz w:val="24"/>
          <w:szCs w:val="24"/>
        </w:rPr>
        <w:t>patient</w:t>
      </w:r>
      <w:r w:rsidRPr="00291EA5">
        <w:rPr>
          <w:rFonts w:eastAsia="Arial Unicode MS" w:cstheme="minorHAnsi"/>
          <w:spacing w:val="-7"/>
          <w:sz w:val="24"/>
          <w:szCs w:val="24"/>
        </w:rPr>
        <w:t xml:space="preserve"> </w:t>
      </w:r>
      <w:r w:rsidRPr="00291EA5">
        <w:rPr>
          <w:rFonts w:eastAsia="Arial Unicode MS" w:cstheme="minorHAnsi"/>
          <w:sz w:val="24"/>
          <w:szCs w:val="24"/>
        </w:rPr>
        <w:t>care</w:t>
      </w:r>
      <w:r w:rsidRPr="00291EA5">
        <w:rPr>
          <w:rFonts w:eastAsia="Arial Unicode MS" w:cstheme="minorHAnsi"/>
          <w:spacing w:val="-4"/>
          <w:sz w:val="24"/>
          <w:szCs w:val="24"/>
        </w:rPr>
        <w:t xml:space="preserve"> </w:t>
      </w:r>
      <w:r w:rsidRPr="00291EA5">
        <w:rPr>
          <w:rFonts w:eastAsia="Arial Unicode MS" w:cstheme="minorHAnsi"/>
          <w:sz w:val="24"/>
          <w:szCs w:val="24"/>
        </w:rPr>
        <w:t>activities</w:t>
      </w:r>
      <w:r w:rsidRPr="00291EA5">
        <w:rPr>
          <w:rFonts w:eastAsia="Arial Unicode MS" w:cstheme="minorHAnsi"/>
          <w:spacing w:val="-8"/>
          <w:sz w:val="24"/>
          <w:szCs w:val="24"/>
        </w:rPr>
        <w:t xml:space="preserve"> </w:t>
      </w:r>
      <w:r w:rsidRPr="00291EA5">
        <w:rPr>
          <w:rFonts w:eastAsia="Arial Unicode MS" w:cstheme="minorHAnsi"/>
          <w:sz w:val="24"/>
          <w:szCs w:val="24"/>
        </w:rPr>
        <w:t>in</w:t>
      </w:r>
      <w:r w:rsidRPr="00291EA5">
        <w:rPr>
          <w:rFonts w:eastAsia="Arial Unicode MS" w:cstheme="minorHAnsi"/>
          <w:spacing w:val="-2"/>
          <w:sz w:val="24"/>
          <w:szCs w:val="24"/>
        </w:rPr>
        <w:t xml:space="preserve"> </w:t>
      </w:r>
      <w:r w:rsidRPr="00291EA5">
        <w:rPr>
          <w:rFonts w:eastAsia="Arial Unicode MS" w:cstheme="minorHAnsi"/>
          <w:sz w:val="24"/>
          <w:szCs w:val="24"/>
        </w:rPr>
        <w:t>hospitals</w:t>
      </w:r>
      <w:r w:rsidRPr="00291EA5">
        <w:rPr>
          <w:rFonts w:eastAsia="Arial Unicode MS" w:cstheme="minorHAnsi"/>
          <w:spacing w:val="-9"/>
          <w:sz w:val="24"/>
          <w:szCs w:val="24"/>
        </w:rPr>
        <w:t xml:space="preserve"> </w:t>
      </w:r>
      <w:r w:rsidRPr="00291EA5">
        <w:rPr>
          <w:rFonts w:eastAsia="Arial Unicode MS" w:cstheme="minorHAnsi"/>
          <w:sz w:val="24"/>
          <w:szCs w:val="24"/>
        </w:rPr>
        <w:t>and</w:t>
      </w:r>
      <w:r w:rsidRPr="00291EA5">
        <w:rPr>
          <w:rFonts w:eastAsia="Arial Unicode MS" w:cstheme="minorHAnsi"/>
          <w:spacing w:val="-4"/>
          <w:sz w:val="24"/>
          <w:szCs w:val="24"/>
        </w:rPr>
        <w:t xml:space="preserve"> </w:t>
      </w:r>
      <w:r w:rsidRPr="00291EA5">
        <w:rPr>
          <w:rFonts w:eastAsia="Arial Unicode MS" w:cstheme="minorHAnsi"/>
          <w:sz w:val="24"/>
          <w:szCs w:val="24"/>
        </w:rPr>
        <w:t>clinics</w:t>
      </w:r>
      <w:r w:rsidRPr="00291EA5">
        <w:rPr>
          <w:rFonts w:eastAsia="Arial Unicode MS" w:cstheme="minorHAnsi"/>
          <w:spacing w:val="-6"/>
          <w:sz w:val="24"/>
          <w:szCs w:val="24"/>
        </w:rPr>
        <w:t xml:space="preserve"> </w:t>
      </w:r>
      <w:r w:rsidRPr="00291EA5">
        <w:rPr>
          <w:rFonts w:eastAsia="Arial Unicode MS" w:cstheme="minorHAnsi"/>
          <w:sz w:val="24"/>
          <w:szCs w:val="24"/>
        </w:rPr>
        <w:t>at</w:t>
      </w:r>
      <w:r w:rsidRPr="00291EA5">
        <w:rPr>
          <w:rFonts w:eastAsia="Arial Unicode MS" w:cstheme="minorHAnsi"/>
          <w:spacing w:val="-2"/>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time</w:t>
      </w:r>
      <w:r w:rsidRPr="00291EA5">
        <w:rPr>
          <w:rFonts w:eastAsia="Arial Unicode MS" w:cstheme="minorHAnsi"/>
          <w:spacing w:val="-4"/>
          <w:sz w:val="24"/>
          <w:szCs w:val="24"/>
        </w:rPr>
        <w:t xml:space="preserve"> </w:t>
      </w:r>
      <w:r w:rsidRPr="00291EA5">
        <w:rPr>
          <w:rFonts w:eastAsia="Arial Unicode MS" w:cstheme="minorHAnsi"/>
          <w:sz w:val="24"/>
          <w:szCs w:val="24"/>
        </w:rPr>
        <w:t>a</w:t>
      </w:r>
      <w:r w:rsidRPr="00291EA5">
        <w:rPr>
          <w:rFonts w:eastAsia="Arial Unicode MS" w:cstheme="minorHAnsi"/>
          <w:spacing w:val="-1"/>
          <w:sz w:val="24"/>
          <w:szCs w:val="24"/>
        </w:rPr>
        <w:t xml:space="preserve"> weather </w:t>
      </w:r>
      <w:r w:rsidRPr="00291EA5">
        <w:rPr>
          <w:rFonts w:eastAsia="Arial Unicode MS" w:cstheme="minorHAnsi"/>
          <w:sz w:val="24"/>
          <w:szCs w:val="24"/>
        </w:rPr>
        <w:t>closing occurs. Interns</w:t>
      </w:r>
      <w:r w:rsidRPr="00291EA5">
        <w:rPr>
          <w:rFonts w:eastAsia="Arial Unicode MS" w:cstheme="minorHAnsi"/>
          <w:spacing w:val="-4"/>
          <w:sz w:val="24"/>
          <w:szCs w:val="24"/>
        </w:rPr>
        <w:t xml:space="preserve"> </w:t>
      </w:r>
      <w:r w:rsidRPr="00291EA5">
        <w:rPr>
          <w:rFonts w:eastAsia="Arial Unicode MS" w:cstheme="minorHAnsi"/>
          <w:sz w:val="24"/>
          <w:szCs w:val="24"/>
        </w:rPr>
        <w:t>are</w:t>
      </w:r>
      <w:r w:rsidRPr="00291EA5">
        <w:rPr>
          <w:rFonts w:eastAsia="Arial Unicode MS" w:cstheme="minorHAnsi"/>
          <w:spacing w:val="-3"/>
          <w:sz w:val="24"/>
          <w:szCs w:val="24"/>
        </w:rPr>
        <w:t xml:space="preserve"> </w:t>
      </w:r>
      <w:r w:rsidRPr="00291EA5">
        <w:rPr>
          <w:rFonts w:eastAsia="Arial Unicode MS" w:cstheme="minorHAnsi"/>
          <w:sz w:val="24"/>
          <w:szCs w:val="24"/>
        </w:rPr>
        <w:t>expected</w:t>
      </w:r>
      <w:r w:rsidRPr="00291EA5">
        <w:rPr>
          <w:rFonts w:eastAsia="Arial Unicode MS" w:cstheme="minorHAnsi"/>
          <w:spacing w:val="-9"/>
          <w:sz w:val="24"/>
          <w:szCs w:val="24"/>
        </w:rPr>
        <w:t xml:space="preserve"> </w:t>
      </w:r>
      <w:r w:rsidRPr="00291EA5">
        <w:rPr>
          <w:rFonts w:eastAsia="Arial Unicode MS" w:cstheme="minorHAnsi"/>
          <w:sz w:val="24"/>
          <w:szCs w:val="24"/>
        </w:rPr>
        <w:t>to</w:t>
      </w:r>
      <w:r w:rsidRPr="00291EA5">
        <w:rPr>
          <w:rFonts w:eastAsia="Arial Unicode MS" w:cstheme="minorHAnsi"/>
          <w:spacing w:val="-2"/>
          <w:sz w:val="24"/>
          <w:szCs w:val="24"/>
        </w:rPr>
        <w:t xml:space="preserve"> </w:t>
      </w:r>
      <w:r w:rsidRPr="00291EA5">
        <w:rPr>
          <w:rFonts w:eastAsia="Arial Unicode MS" w:cstheme="minorHAnsi"/>
          <w:sz w:val="24"/>
          <w:szCs w:val="24"/>
        </w:rPr>
        <w:t>mirror preceptors in attendance. If the facility is open and the intern is assigned to be there, he or she is expected to report for duty and complete tasks as assigned. Under</w:t>
      </w:r>
      <w:r w:rsidRPr="00291EA5">
        <w:rPr>
          <w:rFonts w:eastAsia="Arial Unicode MS" w:cstheme="minorHAnsi"/>
          <w:spacing w:val="-6"/>
          <w:sz w:val="24"/>
          <w:szCs w:val="24"/>
        </w:rPr>
        <w:t xml:space="preserve"> </w:t>
      </w:r>
      <w:r w:rsidRPr="00291EA5">
        <w:rPr>
          <w:rFonts w:eastAsia="Arial Unicode MS" w:cstheme="minorHAnsi"/>
          <w:sz w:val="24"/>
          <w:szCs w:val="24"/>
        </w:rPr>
        <w:t>no</w:t>
      </w:r>
      <w:r w:rsidRPr="00291EA5">
        <w:rPr>
          <w:rFonts w:eastAsia="Arial Unicode MS" w:cstheme="minorHAnsi"/>
          <w:spacing w:val="-2"/>
          <w:sz w:val="24"/>
          <w:szCs w:val="24"/>
        </w:rPr>
        <w:t xml:space="preserve"> </w:t>
      </w:r>
      <w:r w:rsidRPr="00291EA5">
        <w:rPr>
          <w:rFonts w:eastAsia="Arial Unicode MS" w:cstheme="minorHAnsi"/>
          <w:sz w:val="24"/>
          <w:szCs w:val="24"/>
        </w:rPr>
        <w:t>condition</w:t>
      </w:r>
      <w:r w:rsidRPr="00291EA5">
        <w:rPr>
          <w:rFonts w:eastAsia="Arial Unicode MS" w:cstheme="minorHAnsi"/>
          <w:spacing w:val="-9"/>
          <w:sz w:val="24"/>
          <w:szCs w:val="24"/>
        </w:rPr>
        <w:t xml:space="preserve"> </w:t>
      </w:r>
      <w:r w:rsidRPr="00291EA5">
        <w:rPr>
          <w:rFonts w:eastAsia="Arial Unicode MS" w:cstheme="minorHAnsi"/>
          <w:sz w:val="24"/>
          <w:szCs w:val="24"/>
        </w:rPr>
        <w:t>should</w:t>
      </w:r>
      <w:r w:rsidRPr="00291EA5">
        <w:rPr>
          <w:rFonts w:eastAsia="Arial Unicode MS" w:cstheme="minorHAnsi"/>
          <w:spacing w:val="-6"/>
          <w:sz w:val="24"/>
          <w:szCs w:val="24"/>
        </w:rPr>
        <w:t xml:space="preserve"> </w:t>
      </w:r>
      <w:r w:rsidRPr="00291EA5">
        <w:rPr>
          <w:rFonts w:eastAsia="Arial Unicode MS" w:cstheme="minorHAnsi"/>
          <w:sz w:val="24"/>
          <w:szCs w:val="24"/>
        </w:rPr>
        <w:t>interns</w:t>
      </w:r>
      <w:r w:rsidRPr="00291EA5">
        <w:rPr>
          <w:rFonts w:eastAsia="Arial Unicode MS" w:cstheme="minorHAnsi"/>
          <w:spacing w:val="-7"/>
          <w:sz w:val="24"/>
          <w:szCs w:val="24"/>
        </w:rPr>
        <w:t xml:space="preserve"> </w:t>
      </w:r>
      <w:r w:rsidRPr="00291EA5">
        <w:rPr>
          <w:rFonts w:eastAsia="Arial Unicode MS" w:cstheme="minorHAnsi"/>
          <w:sz w:val="24"/>
          <w:szCs w:val="24"/>
        </w:rPr>
        <w:t>abruptly</w:t>
      </w:r>
      <w:r w:rsidRPr="00291EA5">
        <w:rPr>
          <w:rFonts w:eastAsia="Arial Unicode MS" w:cstheme="minorHAnsi"/>
          <w:spacing w:val="-8"/>
          <w:sz w:val="24"/>
          <w:szCs w:val="24"/>
        </w:rPr>
        <w:t xml:space="preserve"> </w:t>
      </w:r>
      <w:r w:rsidRPr="00291EA5">
        <w:rPr>
          <w:rFonts w:eastAsia="Arial Unicode MS" w:cstheme="minorHAnsi"/>
          <w:sz w:val="24"/>
          <w:szCs w:val="24"/>
        </w:rPr>
        <w:t>leave clinical</w:t>
      </w:r>
      <w:r w:rsidRPr="00291EA5">
        <w:rPr>
          <w:rFonts w:eastAsia="Arial Unicode MS" w:cstheme="minorHAnsi"/>
          <w:spacing w:val="-7"/>
          <w:sz w:val="24"/>
          <w:szCs w:val="24"/>
        </w:rPr>
        <w:t xml:space="preserve"> </w:t>
      </w:r>
      <w:r w:rsidRPr="00291EA5">
        <w:rPr>
          <w:rFonts w:eastAsia="Arial Unicode MS" w:cstheme="minorHAnsi"/>
          <w:sz w:val="24"/>
          <w:szCs w:val="24"/>
        </w:rPr>
        <w:t>facilities</w:t>
      </w:r>
      <w:r w:rsidRPr="00291EA5">
        <w:rPr>
          <w:rFonts w:eastAsia="Arial Unicode MS" w:cstheme="minorHAnsi"/>
          <w:spacing w:val="-8"/>
          <w:sz w:val="24"/>
          <w:szCs w:val="24"/>
        </w:rPr>
        <w:t xml:space="preserve"> </w:t>
      </w:r>
      <w:r w:rsidRPr="00291EA5">
        <w:rPr>
          <w:rFonts w:eastAsia="Arial Unicode MS" w:cstheme="minorHAnsi"/>
          <w:sz w:val="24"/>
          <w:szCs w:val="24"/>
        </w:rPr>
        <w:t>as</w:t>
      </w:r>
      <w:r w:rsidRPr="00291EA5">
        <w:rPr>
          <w:rFonts w:eastAsia="Arial Unicode MS" w:cstheme="minorHAnsi"/>
          <w:spacing w:val="-2"/>
          <w:sz w:val="24"/>
          <w:szCs w:val="24"/>
        </w:rPr>
        <w:t xml:space="preserve"> </w:t>
      </w:r>
      <w:r w:rsidRPr="00291EA5">
        <w:rPr>
          <w:rFonts w:eastAsia="Arial Unicode MS" w:cstheme="minorHAnsi"/>
          <w:sz w:val="24"/>
          <w:szCs w:val="24"/>
        </w:rPr>
        <w:t>this</w:t>
      </w:r>
      <w:r w:rsidRPr="00291EA5">
        <w:rPr>
          <w:rFonts w:eastAsia="Arial Unicode MS" w:cstheme="minorHAnsi"/>
          <w:spacing w:val="-3"/>
          <w:sz w:val="24"/>
          <w:szCs w:val="24"/>
        </w:rPr>
        <w:t xml:space="preserve"> </w:t>
      </w:r>
      <w:r w:rsidRPr="00291EA5">
        <w:rPr>
          <w:rFonts w:eastAsia="Arial Unicode MS" w:cstheme="minorHAnsi"/>
          <w:sz w:val="24"/>
          <w:szCs w:val="24"/>
        </w:rPr>
        <w:t>may</w:t>
      </w:r>
      <w:r w:rsidRPr="00291EA5">
        <w:rPr>
          <w:rFonts w:eastAsia="Arial Unicode MS" w:cstheme="minorHAnsi"/>
          <w:spacing w:val="-4"/>
          <w:sz w:val="24"/>
          <w:szCs w:val="24"/>
        </w:rPr>
        <w:t xml:space="preserve"> </w:t>
      </w:r>
      <w:r w:rsidRPr="00291EA5">
        <w:rPr>
          <w:rFonts w:eastAsia="Arial Unicode MS" w:cstheme="minorHAnsi"/>
          <w:sz w:val="24"/>
          <w:szCs w:val="24"/>
        </w:rPr>
        <w:t>compromise</w:t>
      </w:r>
      <w:r w:rsidRPr="00291EA5">
        <w:rPr>
          <w:rFonts w:eastAsia="Arial Unicode MS" w:cstheme="minorHAnsi"/>
          <w:spacing w:val="-12"/>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care</w:t>
      </w:r>
      <w:r w:rsidRPr="00291EA5">
        <w:rPr>
          <w:rFonts w:eastAsia="Arial Unicode MS" w:cstheme="minorHAnsi"/>
          <w:spacing w:val="-4"/>
          <w:sz w:val="24"/>
          <w:szCs w:val="24"/>
        </w:rPr>
        <w:t xml:space="preserve"> </w:t>
      </w:r>
      <w:r w:rsidRPr="00291EA5">
        <w:rPr>
          <w:rFonts w:eastAsia="Arial Unicode MS" w:cstheme="minorHAnsi"/>
          <w:sz w:val="24"/>
          <w:szCs w:val="24"/>
        </w:rPr>
        <w:t>of</w:t>
      </w:r>
      <w:r w:rsidRPr="00291EA5">
        <w:rPr>
          <w:rFonts w:eastAsia="Arial Unicode MS" w:cstheme="minorHAnsi"/>
          <w:spacing w:val="-2"/>
          <w:sz w:val="24"/>
          <w:szCs w:val="24"/>
        </w:rPr>
        <w:t xml:space="preserve"> </w:t>
      </w:r>
      <w:r w:rsidRPr="00291EA5">
        <w:rPr>
          <w:rFonts w:eastAsia="Arial Unicode MS" w:cstheme="minorHAnsi"/>
          <w:sz w:val="24"/>
          <w:szCs w:val="24"/>
        </w:rPr>
        <w:t>patients</w:t>
      </w:r>
      <w:r w:rsidRPr="00291EA5">
        <w:rPr>
          <w:rFonts w:eastAsia="Arial Unicode MS" w:cstheme="minorHAnsi"/>
          <w:spacing w:val="-8"/>
          <w:sz w:val="24"/>
          <w:szCs w:val="24"/>
        </w:rPr>
        <w:t xml:space="preserve"> </w:t>
      </w:r>
      <w:r w:rsidRPr="00291EA5">
        <w:rPr>
          <w:rFonts w:eastAsia="Arial Unicode MS" w:cstheme="minorHAnsi"/>
          <w:sz w:val="24"/>
          <w:szCs w:val="24"/>
        </w:rPr>
        <w:t>and</w:t>
      </w:r>
      <w:r w:rsidRPr="00291EA5">
        <w:rPr>
          <w:rFonts w:eastAsia="Arial Unicode MS" w:cstheme="minorHAnsi"/>
          <w:spacing w:val="-4"/>
          <w:sz w:val="24"/>
          <w:szCs w:val="24"/>
        </w:rPr>
        <w:t xml:space="preserve"> </w:t>
      </w:r>
      <w:r w:rsidRPr="00291EA5">
        <w:rPr>
          <w:rFonts w:eastAsia="Arial Unicode MS" w:cstheme="minorHAnsi"/>
          <w:sz w:val="24"/>
          <w:szCs w:val="24"/>
        </w:rPr>
        <w:t>leave</w:t>
      </w:r>
      <w:r w:rsidRPr="00291EA5">
        <w:rPr>
          <w:rFonts w:eastAsia="Arial Unicode MS" w:cstheme="minorHAnsi"/>
          <w:spacing w:val="-5"/>
          <w:sz w:val="24"/>
          <w:szCs w:val="24"/>
        </w:rPr>
        <w:t xml:space="preserve"> </w:t>
      </w:r>
      <w:r w:rsidRPr="00291EA5">
        <w:rPr>
          <w:rFonts w:eastAsia="Arial Unicode MS" w:cstheme="minorHAnsi"/>
          <w:sz w:val="24"/>
          <w:szCs w:val="24"/>
        </w:rPr>
        <w:t>a</w:t>
      </w:r>
      <w:r w:rsidRPr="00291EA5">
        <w:rPr>
          <w:rFonts w:eastAsia="Arial Unicode MS" w:cstheme="minorHAnsi"/>
          <w:spacing w:val="-1"/>
          <w:sz w:val="24"/>
          <w:szCs w:val="24"/>
        </w:rPr>
        <w:t xml:space="preserve"> </w:t>
      </w:r>
      <w:r w:rsidRPr="00291EA5">
        <w:rPr>
          <w:rFonts w:eastAsia="Arial Unicode MS" w:cstheme="minorHAnsi"/>
          <w:sz w:val="24"/>
          <w:szCs w:val="24"/>
        </w:rPr>
        <w:t>poor</w:t>
      </w:r>
      <w:r w:rsidRPr="00291EA5">
        <w:rPr>
          <w:rFonts w:eastAsia="Arial Unicode MS" w:cstheme="minorHAnsi"/>
          <w:spacing w:val="-4"/>
          <w:sz w:val="24"/>
          <w:szCs w:val="24"/>
        </w:rPr>
        <w:t xml:space="preserve"> </w:t>
      </w:r>
      <w:r w:rsidRPr="00291EA5">
        <w:rPr>
          <w:rFonts w:eastAsia="Arial Unicode MS" w:cstheme="minorHAnsi"/>
          <w:sz w:val="24"/>
          <w:szCs w:val="24"/>
        </w:rPr>
        <w:t>impression</w:t>
      </w:r>
      <w:r w:rsidRPr="00291EA5">
        <w:rPr>
          <w:rFonts w:eastAsia="Arial Unicode MS" w:cstheme="minorHAnsi"/>
          <w:spacing w:val="-11"/>
          <w:sz w:val="24"/>
          <w:szCs w:val="24"/>
        </w:rPr>
        <w:t xml:space="preserve"> </w:t>
      </w:r>
      <w:r w:rsidRPr="00291EA5">
        <w:rPr>
          <w:rFonts w:eastAsia="Arial Unicode MS" w:cstheme="minorHAnsi"/>
          <w:sz w:val="24"/>
          <w:szCs w:val="24"/>
        </w:rPr>
        <w:t>with the</w:t>
      </w:r>
      <w:r w:rsidRPr="00291EA5">
        <w:rPr>
          <w:rFonts w:eastAsia="Arial Unicode MS" w:cstheme="minorHAnsi"/>
          <w:spacing w:val="-3"/>
          <w:sz w:val="24"/>
          <w:szCs w:val="24"/>
        </w:rPr>
        <w:t xml:space="preserve"> </w:t>
      </w:r>
      <w:r w:rsidRPr="00291EA5">
        <w:rPr>
          <w:rFonts w:eastAsia="Arial Unicode MS" w:cstheme="minorHAnsi"/>
          <w:sz w:val="24"/>
          <w:szCs w:val="24"/>
        </w:rPr>
        <w:t>clinical</w:t>
      </w:r>
      <w:r w:rsidRPr="00291EA5">
        <w:rPr>
          <w:rFonts w:eastAsia="Arial Unicode MS" w:cstheme="minorHAnsi"/>
          <w:spacing w:val="-7"/>
          <w:sz w:val="24"/>
          <w:szCs w:val="24"/>
        </w:rPr>
        <w:t xml:space="preserve"> </w:t>
      </w:r>
      <w:r w:rsidRPr="00291EA5">
        <w:rPr>
          <w:rFonts w:eastAsia="Arial Unicode MS" w:cstheme="minorHAnsi"/>
          <w:sz w:val="24"/>
          <w:szCs w:val="24"/>
        </w:rPr>
        <w:t>staff</w:t>
      </w:r>
      <w:r w:rsidRPr="00291EA5">
        <w:rPr>
          <w:rFonts w:eastAsia="Arial Unicode MS" w:cstheme="minorHAnsi"/>
          <w:spacing w:val="-4"/>
          <w:sz w:val="24"/>
          <w:szCs w:val="24"/>
        </w:rPr>
        <w:t xml:space="preserve"> </w:t>
      </w:r>
      <w:r w:rsidRPr="00291EA5">
        <w:rPr>
          <w:rFonts w:eastAsia="Arial Unicode MS" w:cstheme="minorHAnsi"/>
          <w:sz w:val="24"/>
          <w:szCs w:val="24"/>
        </w:rPr>
        <w:t>of</w:t>
      </w:r>
      <w:r w:rsidRPr="00291EA5">
        <w:rPr>
          <w:rFonts w:eastAsia="Arial Unicode MS" w:cstheme="minorHAnsi"/>
          <w:spacing w:val="-2"/>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facility. In the event the intern cannot get to the site, he or she must do the following:</w:t>
      </w:r>
    </w:p>
    <w:p w14:paraId="5463949C" w14:textId="77777777" w:rsidR="002247B3" w:rsidRPr="00992CE5" w:rsidRDefault="002247B3" w:rsidP="00381BCD">
      <w:pPr>
        <w:pStyle w:val="ListParagraph"/>
        <w:widowControl w:val="0"/>
        <w:numPr>
          <w:ilvl w:val="0"/>
          <w:numId w:val="11"/>
        </w:numPr>
        <w:spacing w:after="0"/>
        <w:rPr>
          <w:rFonts w:eastAsia="Arial Unicode MS" w:cstheme="minorHAnsi"/>
          <w:sz w:val="24"/>
          <w:szCs w:val="24"/>
        </w:rPr>
      </w:pPr>
      <w:r w:rsidRPr="00992CE5">
        <w:rPr>
          <w:rFonts w:eastAsia="Arial Unicode MS" w:cstheme="minorHAnsi"/>
          <w:sz w:val="24"/>
          <w:szCs w:val="24"/>
        </w:rPr>
        <w:t>Call the preceptor (do not email). On the first day at the site you should ask for a number at which to call them.</w:t>
      </w:r>
    </w:p>
    <w:p w14:paraId="0B490017" w14:textId="786076D8" w:rsidR="002247B3" w:rsidRPr="00992CE5" w:rsidRDefault="00A84F9E" w:rsidP="00381BCD">
      <w:pPr>
        <w:pStyle w:val="ListParagraph"/>
        <w:widowControl w:val="0"/>
        <w:numPr>
          <w:ilvl w:val="0"/>
          <w:numId w:val="11"/>
        </w:numPr>
        <w:spacing w:after="0"/>
        <w:rPr>
          <w:rFonts w:eastAsia="Arial Unicode MS" w:cstheme="minorHAnsi"/>
          <w:sz w:val="24"/>
          <w:szCs w:val="24"/>
        </w:rPr>
      </w:pPr>
      <w:r>
        <w:rPr>
          <w:rFonts w:eastAsia="Arial Unicode MS" w:cstheme="minorHAnsi"/>
          <w:sz w:val="24"/>
          <w:szCs w:val="24"/>
        </w:rPr>
        <w:t xml:space="preserve">Call KADDI internship program </w:t>
      </w:r>
      <w:r w:rsidR="002247B3" w:rsidRPr="00992CE5">
        <w:rPr>
          <w:rFonts w:eastAsia="Arial Unicode MS" w:cstheme="minorHAnsi"/>
          <w:sz w:val="24"/>
          <w:szCs w:val="24"/>
        </w:rPr>
        <w:t xml:space="preserve">to let </w:t>
      </w:r>
      <w:r>
        <w:rPr>
          <w:rFonts w:eastAsia="Arial Unicode MS" w:cstheme="minorHAnsi"/>
          <w:sz w:val="24"/>
          <w:szCs w:val="24"/>
        </w:rPr>
        <w:t>them</w:t>
      </w:r>
      <w:r w:rsidR="002247B3" w:rsidRPr="00992CE5">
        <w:rPr>
          <w:rFonts w:eastAsia="Arial Unicode MS" w:cstheme="minorHAnsi"/>
          <w:sz w:val="24"/>
          <w:szCs w:val="24"/>
        </w:rPr>
        <w:t xml:space="preserve"> know you have called the preceptor and received approval to either be absent or come in late.</w:t>
      </w:r>
    </w:p>
    <w:p w14:paraId="0A95168D" w14:textId="6E9CC0F2" w:rsidR="002247B3" w:rsidRPr="00992CE5" w:rsidRDefault="002247B3" w:rsidP="00381BCD">
      <w:pPr>
        <w:pStyle w:val="ListParagraph"/>
        <w:widowControl w:val="0"/>
        <w:numPr>
          <w:ilvl w:val="0"/>
          <w:numId w:val="11"/>
        </w:numPr>
        <w:spacing w:after="0"/>
        <w:rPr>
          <w:rFonts w:eastAsia="Arial Unicode MS" w:cstheme="minorHAnsi"/>
          <w:sz w:val="24"/>
          <w:szCs w:val="24"/>
        </w:rPr>
      </w:pPr>
      <w:r w:rsidRPr="00992CE5">
        <w:rPr>
          <w:rFonts w:eastAsia="Arial Unicode MS" w:cstheme="minorHAnsi"/>
          <w:sz w:val="24"/>
          <w:szCs w:val="24"/>
        </w:rPr>
        <w:t xml:space="preserve">Let </w:t>
      </w:r>
      <w:r w:rsidR="00A84F9E">
        <w:rPr>
          <w:rFonts w:eastAsia="Arial Unicode MS" w:cstheme="minorHAnsi"/>
          <w:sz w:val="24"/>
          <w:szCs w:val="24"/>
        </w:rPr>
        <w:t>KADDI</w:t>
      </w:r>
      <w:r w:rsidRPr="00992CE5">
        <w:rPr>
          <w:rFonts w:eastAsia="Arial Unicode MS" w:cstheme="minorHAnsi"/>
          <w:sz w:val="24"/>
          <w:szCs w:val="24"/>
        </w:rPr>
        <w:t xml:space="preserve"> know whether you want to take a personal day or what the plan </w:t>
      </w:r>
      <w:r w:rsidR="00A84F9E">
        <w:rPr>
          <w:rFonts w:eastAsia="Arial Unicode MS" w:cstheme="minorHAnsi"/>
          <w:sz w:val="24"/>
          <w:szCs w:val="24"/>
        </w:rPr>
        <w:t xml:space="preserve">will be </w:t>
      </w:r>
      <w:r w:rsidRPr="00992CE5">
        <w:rPr>
          <w:rFonts w:eastAsia="Arial Unicode MS" w:cstheme="minorHAnsi"/>
          <w:sz w:val="24"/>
          <w:szCs w:val="24"/>
        </w:rPr>
        <w:t>to make up the hours if you will be late or have an approved absence.</w:t>
      </w:r>
    </w:p>
    <w:p w14:paraId="148EC870" w14:textId="77777777" w:rsidR="002247B3" w:rsidRPr="00291EA5" w:rsidRDefault="002247B3" w:rsidP="00353A63">
      <w:pPr>
        <w:spacing w:after="0"/>
        <w:rPr>
          <w:rFonts w:cstheme="minorHAnsi"/>
          <w:sz w:val="24"/>
          <w:szCs w:val="24"/>
        </w:rPr>
      </w:pPr>
    </w:p>
    <w:p w14:paraId="44AC206B" w14:textId="77777777" w:rsidR="001C6E05" w:rsidRPr="00291EA5" w:rsidRDefault="002247B3" w:rsidP="00353A63">
      <w:pPr>
        <w:spacing w:after="0"/>
        <w:rPr>
          <w:rFonts w:eastAsia="Arial Unicode MS" w:cstheme="minorHAnsi"/>
          <w:sz w:val="24"/>
          <w:szCs w:val="24"/>
        </w:rPr>
      </w:pPr>
      <w:r w:rsidRPr="00291EA5">
        <w:rPr>
          <w:rFonts w:eastAsia="Arial Unicode MS" w:cstheme="minorHAnsi"/>
          <w:sz w:val="24"/>
          <w:szCs w:val="24"/>
        </w:rPr>
        <w:lastRenderedPageBreak/>
        <w:t>In</w:t>
      </w:r>
      <w:r w:rsidRPr="00291EA5">
        <w:rPr>
          <w:rFonts w:eastAsia="Arial Unicode MS" w:cstheme="minorHAnsi"/>
          <w:spacing w:val="-2"/>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event</w:t>
      </w:r>
      <w:r w:rsidRPr="00291EA5">
        <w:rPr>
          <w:rFonts w:eastAsia="Arial Unicode MS" w:cstheme="minorHAnsi"/>
          <w:spacing w:val="-5"/>
          <w:sz w:val="24"/>
          <w:szCs w:val="24"/>
        </w:rPr>
        <w:t xml:space="preserve"> </w:t>
      </w:r>
      <w:r w:rsidRPr="00291EA5">
        <w:rPr>
          <w:rFonts w:eastAsia="Arial Unicode MS" w:cstheme="minorHAnsi"/>
          <w:sz w:val="24"/>
          <w:szCs w:val="24"/>
        </w:rPr>
        <w:t>that</w:t>
      </w:r>
      <w:r w:rsidRPr="00291EA5">
        <w:rPr>
          <w:rFonts w:eastAsia="Arial Unicode MS" w:cstheme="minorHAnsi"/>
          <w:spacing w:val="-4"/>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clinical or community</w:t>
      </w:r>
      <w:r w:rsidRPr="00291EA5">
        <w:rPr>
          <w:rFonts w:eastAsia="Arial Unicode MS" w:cstheme="minorHAnsi"/>
          <w:spacing w:val="-7"/>
          <w:sz w:val="24"/>
          <w:szCs w:val="24"/>
        </w:rPr>
        <w:t xml:space="preserve"> </w:t>
      </w:r>
      <w:r w:rsidRPr="00291EA5">
        <w:rPr>
          <w:rFonts w:eastAsia="Arial Unicode MS" w:cstheme="minorHAnsi"/>
          <w:sz w:val="24"/>
          <w:szCs w:val="24"/>
        </w:rPr>
        <w:t>facility or school</w:t>
      </w:r>
      <w:r w:rsidRPr="00291EA5">
        <w:rPr>
          <w:rFonts w:eastAsia="Arial Unicode MS" w:cstheme="minorHAnsi"/>
          <w:spacing w:val="-6"/>
          <w:sz w:val="24"/>
          <w:szCs w:val="24"/>
        </w:rPr>
        <w:t xml:space="preserve"> </w:t>
      </w:r>
      <w:r w:rsidRPr="00291EA5">
        <w:rPr>
          <w:rFonts w:eastAsia="Arial Unicode MS" w:cstheme="minorHAnsi"/>
          <w:sz w:val="24"/>
          <w:szCs w:val="24"/>
        </w:rPr>
        <w:t>in</w:t>
      </w:r>
      <w:r w:rsidRPr="00291EA5">
        <w:rPr>
          <w:rFonts w:eastAsia="Arial Unicode MS" w:cstheme="minorHAnsi"/>
          <w:spacing w:val="-2"/>
          <w:sz w:val="24"/>
          <w:szCs w:val="24"/>
        </w:rPr>
        <w:t xml:space="preserve"> </w:t>
      </w:r>
      <w:r w:rsidRPr="00291EA5">
        <w:rPr>
          <w:rFonts w:eastAsia="Arial Unicode MS" w:cstheme="minorHAnsi"/>
          <w:sz w:val="24"/>
          <w:szCs w:val="24"/>
        </w:rPr>
        <w:t>which</w:t>
      </w:r>
      <w:r w:rsidRPr="00291EA5">
        <w:rPr>
          <w:rFonts w:eastAsia="Arial Unicode MS" w:cstheme="minorHAnsi"/>
          <w:spacing w:val="-6"/>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intern</w:t>
      </w:r>
      <w:r w:rsidRPr="00291EA5">
        <w:rPr>
          <w:rFonts w:eastAsia="Arial Unicode MS" w:cstheme="minorHAnsi"/>
          <w:spacing w:val="-6"/>
          <w:sz w:val="24"/>
          <w:szCs w:val="24"/>
        </w:rPr>
        <w:t xml:space="preserve"> </w:t>
      </w:r>
      <w:r w:rsidRPr="00291EA5">
        <w:rPr>
          <w:rFonts w:eastAsia="Arial Unicode MS" w:cstheme="minorHAnsi"/>
          <w:sz w:val="24"/>
          <w:szCs w:val="24"/>
        </w:rPr>
        <w:t>is</w:t>
      </w:r>
      <w:r w:rsidRPr="00291EA5">
        <w:rPr>
          <w:rFonts w:eastAsia="Arial Unicode MS" w:cstheme="minorHAnsi"/>
          <w:spacing w:val="-2"/>
          <w:sz w:val="24"/>
          <w:szCs w:val="24"/>
        </w:rPr>
        <w:t xml:space="preserve"> </w:t>
      </w:r>
      <w:r w:rsidRPr="00291EA5">
        <w:rPr>
          <w:rFonts w:eastAsia="Arial Unicode MS" w:cstheme="minorHAnsi"/>
          <w:sz w:val="24"/>
          <w:szCs w:val="24"/>
        </w:rPr>
        <w:t>working</w:t>
      </w:r>
      <w:r w:rsidRPr="00291EA5">
        <w:rPr>
          <w:rFonts w:eastAsia="Arial Unicode MS" w:cstheme="minorHAnsi"/>
          <w:spacing w:val="-8"/>
          <w:sz w:val="24"/>
          <w:szCs w:val="24"/>
        </w:rPr>
        <w:t xml:space="preserve"> </w:t>
      </w:r>
      <w:r w:rsidRPr="00291EA5">
        <w:rPr>
          <w:rFonts w:eastAsia="Arial Unicode MS" w:cstheme="minorHAnsi"/>
          <w:sz w:val="24"/>
          <w:szCs w:val="24"/>
        </w:rPr>
        <w:t>closes, the intern must</w:t>
      </w:r>
      <w:r w:rsidRPr="00291EA5">
        <w:rPr>
          <w:rFonts w:eastAsia="Arial Unicode MS" w:cstheme="minorHAnsi"/>
          <w:spacing w:val="-5"/>
          <w:sz w:val="24"/>
          <w:szCs w:val="24"/>
        </w:rPr>
        <w:t xml:space="preserve"> </w:t>
      </w:r>
      <w:r w:rsidRPr="00291EA5">
        <w:rPr>
          <w:rFonts w:eastAsia="Arial Unicode MS" w:cstheme="minorHAnsi"/>
          <w:sz w:val="24"/>
          <w:szCs w:val="24"/>
        </w:rPr>
        <w:t>contact</w:t>
      </w:r>
      <w:r w:rsidRPr="00291EA5">
        <w:rPr>
          <w:rFonts w:eastAsia="Arial Unicode MS" w:cstheme="minorHAnsi"/>
          <w:spacing w:val="-7"/>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internship program director</w:t>
      </w:r>
      <w:r w:rsidRPr="00291EA5">
        <w:rPr>
          <w:rFonts w:eastAsia="Arial Unicode MS" w:cstheme="minorHAnsi"/>
          <w:spacing w:val="-8"/>
          <w:sz w:val="24"/>
          <w:szCs w:val="24"/>
        </w:rPr>
        <w:t xml:space="preserve"> </w:t>
      </w:r>
      <w:r w:rsidRPr="00291EA5">
        <w:rPr>
          <w:rFonts w:eastAsia="Arial Unicode MS" w:cstheme="minorHAnsi"/>
          <w:sz w:val="24"/>
          <w:szCs w:val="24"/>
        </w:rPr>
        <w:t>immediately</w:t>
      </w:r>
      <w:r w:rsidRPr="00291EA5">
        <w:rPr>
          <w:rFonts w:eastAsia="Arial Unicode MS" w:cstheme="minorHAnsi"/>
          <w:spacing w:val="-12"/>
          <w:sz w:val="24"/>
          <w:szCs w:val="24"/>
        </w:rPr>
        <w:t xml:space="preserve"> </w:t>
      </w:r>
      <w:r w:rsidRPr="00291EA5">
        <w:rPr>
          <w:rFonts w:eastAsia="Arial Unicode MS" w:cstheme="minorHAnsi"/>
          <w:sz w:val="24"/>
          <w:szCs w:val="24"/>
        </w:rPr>
        <w:t>for</w:t>
      </w:r>
      <w:r w:rsidR="000A0DD2" w:rsidRPr="00291EA5">
        <w:rPr>
          <w:rFonts w:eastAsia="Arial Unicode MS" w:cstheme="minorHAnsi"/>
          <w:sz w:val="24"/>
          <w:szCs w:val="24"/>
        </w:rPr>
        <w:t xml:space="preserve"> instructions regarding alternate clinical education activities (going to a different site) or making up missed time. </w:t>
      </w:r>
      <w:r w:rsidRPr="00291EA5">
        <w:rPr>
          <w:rFonts w:eastAsia="Arial Unicode MS" w:cstheme="minorHAnsi"/>
          <w:sz w:val="24"/>
          <w:szCs w:val="24"/>
        </w:rPr>
        <w:t>If</w:t>
      </w:r>
      <w:r w:rsidRPr="00291EA5">
        <w:rPr>
          <w:rFonts w:eastAsia="Arial Unicode MS" w:cstheme="minorHAnsi"/>
          <w:spacing w:val="-1"/>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intern</w:t>
      </w:r>
      <w:r w:rsidRPr="00291EA5">
        <w:rPr>
          <w:rFonts w:eastAsia="Arial Unicode MS" w:cstheme="minorHAnsi"/>
          <w:spacing w:val="-6"/>
          <w:sz w:val="24"/>
          <w:szCs w:val="24"/>
        </w:rPr>
        <w:t xml:space="preserve"> </w:t>
      </w:r>
      <w:r w:rsidRPr="00291EA5">
        <w:rPr>
          <w:rFonts w:eastAsia="Arial Unicode MS" w:cstheme="minorHAnsi"/>
          <w:sz w:val="24"/>
          <w:szCs w:val="24"/>
        </w:rPr>
        <w:t>fails</w:t>
      </w:r>
      <w:r w:rsidRPr="00291EA5">
        <w:rPr>
          <w:rFonts w:eastAsia="Arial Unicode MS" w:cstheme="minorHAnsi"/>
          <w:spacing w:val="-4"/>
          <w:sz w:val="24"/>
          <w:szCs w:val="24"/>
        </w:rPr>
        <w:t xml:space="preserve"> </w:t>
      </w:r>
      <w:r w:rsidRPr="00291EA5">
        <w:rPr>
          <w:rFonts w:eastAsia="Arial Unicode MS" w:cstheme="minorHAnsi"/>
          <w:sz w:val="24"/>
          <w:szCs w:val="24"/>
        </w:rPr>
        <w:t>to</w:t>
      </w:r>
      <w:r w:rsidRPr="00291EA5">
        <w:rPr>
          <w:rFonts w:eastAsia="Arial Unicode MS" w:cstheme="minorHAnsi"/>
          <w:spacing w:val="-2"/>
          <w:sz w:val="24"/>
          <w:szCs w:val="24"/>
        </w:rPr>
        <w:t xml:space="preserve"> </w:t>
      </w:r>
      <w:r w:rsidRPr="00291EA5">
        <w:rPr>
          <w:rFonts w:eastAsia="Arial Unicode MS" w:cstheme="minorHAnsi"/>
          <w:sz w:val="24"/>
          <w:szCs w:val="24"/>
        </w:rPr>
        <w:t>report</w:t>
      </w:r>
      <w:r w:rsidRPr="00291EA5">
        <w:rPr>
          <w:rFonts w:eastAsia="Arial Unicode MS" w:cstheme="minorHAnsi"/>
          <w:spacing w:val="-6"/>
          <w:sz w:val="24"/>
          <w:szCs w:val="24"/>
        </w:rPr>
        <w:t xml:space="preserve"> </w:t>
      </w:r>
      <w:r w:rsidRPr="00291EA5">
        <w:rPr>
          <w:rFonts w:eastAsia="Arial Unicode MS" w:cstheme="minorHAnsi"/>
          <w:sz w:val="24"/>
          <w:szCs w:val="24"/>
        </w:rPr>
        <w:t>to</w:t>
      </w:r>
      <w:r w:rsidRPr="00291EA5">
        <w:rPr>
          <w:rFonts w:eastAsia="Arial Unicode MS" w:cstheme="minorHAnsi"/>
          <w:spacing w:val="-2"/>
          <w:sz w:val="24"/>
          <w:szCs w:val="24"/>
        </w:rPr>
        <w:t xml:space="preserve"> </w:t>
      </w:r>
      <w:r w:rsidRPr="00291EA5">
        <w:rPr>
          <w:rFonts w:eastAsia="Arial Unicode MS" w:cstheme="minorHAnsi"/>
          <w:sz w:val="24"/>
          <w:szCs w:val="24"/>
        </w:rPr>
        <w:t>their</w:t>
      </w:r>
      <w:r w:rsidRPr="00291EA5">
        <w:rPr>
          <w:rFonts w:eastAsia="Arial Unicode MS" w:cstheme="minorHAnsi"/>
          <w:spacing w:val="-4"/>
          <w:sz w:val="24"/>
          <w:szCs w:val="24"/>
        </w:rPr>
        <w:t xml:space="preserve"> </w:t>
      </w:r>
      <w:r w:rsidRPr="00291EA5">
        <w:rPr>
          <w:rFonts w:eastAsia="Arial Unicode MS" w:cstheme="minorHAnsi"/>
          <w:sz w:val="24"/>
          <w:szCs w:val="24"/>
        </w:rPr>
        <w:t>location</w:t>
      </w:r>
      <w:r w:rsidRPr="00291EA5">
        <w:rPr>
          <w:rFonts w:eastAsia="Arial Unicode MS" w:cstheme="minorHAnsi"/>
          <w:spacing w:val="-8"/>
          <w:sz w:val="24"/>
          <w:szCs w:val="24"/>
        </w:rPr>
        <w:t xml:space="preserve"> </w:t>
      </w:r>
      <w:r w:rsidRPr="00291EA5">
        <w:rPr>
          <w:rFonts w:eastAsia="Arial Unicode MS" w:cstheme="minorHAnsi"/>
          <w:sz w:val="24"/>
          <w:szCs w:val="24"/>
        </w:rPr>
        <w:t>because</w:t>
      </w:r>
      <w:r w:rsidRPr="00291EA5">
        <w:rPr>
          <w:rFonts w:eastAsia="Arial Unicode MS" w:cstheme="minorHAnsi"/>
          <w:spacing w:val="-8"/>
          <w:sz w:val="24"/>
          <w:szCs w:val="24"/>
        </w:rPr>
        <w:t xml:space="preserve"> </w:t>
      </w:r>
      <w:r w:rsidRPr="00291EA5">
        <w:rPr>
          <w:rFonts w:eastAsia="Arial Unicode MS" w:cstheme="minorHAnsi"/>
          <w:sz w:val="24"/>
          <w:szCs w:val="24"/>
        </w:rPr>
        <w:t>of</w:t>
      </w:r>
      <w:r w:rsidRPr="00291EA5">
        <w:rPr>
          <w:rFonts w:eastAsia="Arial Unicode MS" w:cstheme="minorHAnsi"/>
          <w:spacing w:val="-2"/>
          <w:sz w:val="24"/>
          <w:szCs w:val="24"/>
        </w:rPr>
        <w:t xml:space="preserve"> </w:t>
      </w:r>
      <w:r w:rsidRPr="00291EA5">
        <w:rPr>
          <w:rFonts w:eastAsia="Arial Unicode MS" w:cstheme="minorHAnsi"/>
          <w:sz w:val="24"/>
          <w:szCs w:val="24"/>
        </w:rPr>
        <w:t>hazardous</w:t>
      </w:r>
      <w:r w:rsidRPr="00291EA5">
        <w:rPr>
          <w:rFonts w:eastAsia="Arial Unicode MS" w:cstheme="minorHAnsi"/>
          <w:spacing w:val="-10"/>
          <w:sz w:val="24"/>
          <w:szCs w:val="24"/>
        </w:rPr>
        <w:t xml:space="preserve"> </w:t>
      </w:r>
      <w:r w:rsidRPr="00291EA5">
        <w:rPr>
          <w:rFonts w:eastAsia="Arial Unicode MS" w:cstheme="minorHAnsi"/>
          <w:sz w:val="24"/>
          <w:szCs w:val="24"/>
        </w:rPr>
        <w:t>weather, the absence</w:t>
      </w:r>
      <w:r w:rsidRPr="00291EA5">
        <w:rPr>
          <w:rFonts w:eastAsia="Arial Unicode MS" w:cstheme="minorHAnsi"/>
          <w:spacing w:val="-8"/>
          <w:sz w:val="24"/>
          <w:szCs w:val="24"/>
        </w:rPr>
        <w:t xml:space="preserve"> </w:t>
      </w:r>
      <w:r w:rsidRPr="00291EA5">
        <w:rPr>
          <w:rFonts w:eastAsia="Arial Unicode MS" w:cstheme="minorHAnsi"/>
          <w:sz w:val="24"/>
          <w:szCs w:val="24"/>
        </w:rPr>
        <w:t>will</w:t>
      </w:r>
      <w:r w:rsidRPr="00291EA5">
        <w:rPr>
          <w:rFonts w:eastAsia="Arial Unicode MS" w:cstheme="minorHAnsi"/>
          <w:spacing w:val="-3"/>
          <w:sz w:val="24"/>
          <w:szCs w:val="24"/>
        </w:rPr>
        <w:t xml:space="preserve"> </w:t>
      </w:r>
      <w:r w:rsidRPr="00291EA5">
        <w:rPr>
          <w:rFonts w:eastAsia="Arial Unicode MS" w:cstheme="minorHAnsi"/>
          <w:sz w:val="24"/>
          <w:szCs w:val="24"/>
        </w:rPr>
        <w:t>not</w:t>
      </w:r>
      <w:r w:rsidRPr="00291EA5">
        <w:rPr>
          <w:rFonts w:eastAsia="Arial Unicode MS" w:cstheme="minorHAnsi"/>
          <w:spacing w:val="-3"/>
          <w:sz w:val="24"/>
          <w:szCs w:val="24"/>
        </w:rPr>
        <w:t xml:space="preserve"> </w:t>
      </w:r>
      <w:r w:rsidRPr="00291EA5">
        <w:rPr>
          <w:rFonts w:eastAsia="Arial Unicode MS" w:cstheme="minorHAnsi"/>
          <w:sz w:val="24"/>
          <w:szCs w:val="24"/>
        </w:rPr>
        <w:t>be</w:t>
      </w:r>
      <w:r w:rsidRPr="00291EA5">
        <w:rPr>
          <w:rFonts w:eastAsia="Arial Unicode MS" w:cstheme="minorHAnsi"/>
          <w:spacing w:val="-2"/>
          <w:sz w:val="24"/>
          <w:szCs w:val="24"/>
        </w:rPr>
        <w:t xml:space="preserve"> </w:t>
      </w:r>
      <w:r w:rsidRPr="00291EA5">
        <w:rPr>
          <w:rFonts w:eastAsia="Arial Unicode MS" w:cstheme="minorHAnsi"/>
          <w:sz w:val="24"/>
          <w:szCs w:val="24"/>
        </w:rPr>
        <w:t>excused.</w:t>
      </w:r>
      <w:r w:rsidRPr="00291EA5">
        <w:rPr>
          <w:rFonts w:eastAsia="Arial Unicode MS" w:cstheme="minorHAnsi"/>
          <w:spacing w:val="52"/>
          <w:sz w:val="24"/>
          <w:szCs w:val="24"/>
        </w:rPr>
        <w:t xml:space="preserve"> </w:t>
      </w:r>
      <w:r w:rsidRPr="00291EA5">
        <w:rPr>
          <w:rFonts w:eastAsia="Arial Unicode MS" w:cstheme="minorHAnsi"/>
          <w:sz w:val="24"/>
          <w:szCs w:val="24"/>
        </w:rPr>
        <w:t>The</w:t>
      </w:r>
      <w:r w:rsidRPr="00291EA5">
        <w:rPr>
          <w:rFonts w:eastAsia="Arial Unicode MS" w:cstheme="minorHAnsi"/>
          <w:spacing w:val="-4"/>
          <w:sz w:val="24"/>
          <w:szCs w:val="24"/>
        </w:rPr>
        <w:t xml:space="preserve"> </w:t>
      </w:r>
      <w:r w:rsidRPr="00291EA5">
        <w:rPr>
          <w:rFonts w:eastAsia="Arial Unicode MS" w:cstheme="minorHAnsi"/>
          <w:sz w:val="24"/>
          <w:szCs w:val="24"/>
        </w:rPr>
        <w:t>intern</w:t>
      </w:r>
      <w:r w:rsidRPr="00291EA5">
        <w:rPr>
          <w:rFonts w:eastAsia="Arial Unicode MS" w:cstheme="minorHAnsi"/>
          <w:spacing w:val="-6"/>
          <w:sz w:val="24"/>
          <w:szCs w:val="24"/>
        </w:rPr>
        <w:t xml:space="preserve"> </w:t>
      </w:r>
      <w:r w:rsidRPr="00291EA5">
        <w:rPr>
          <w:rFonts w:eastAsia="Arial Unicode MS" w:cstheme="minorHAnsi"/>
          <w:sz w:val="24"/>
          <w:szCs w:val="24"/>
        </w:rPr>
        <w:t>is</w:t>
      </w:r>
      <w:r w:rsidRPr="00291EA5">
        <w:rPr>
          <w:rFonts w:eastAsia="Arial Unicode MS" w:cstheme="minorHAnsi"/>
          <w:spacing w:val="-2"/>
          <w:sz w:val="24"/>
          <w:szCs w:val="24"/>
        </w:rPr>
        <w:t xml:space="preserve"> </w:t>
      </w:r>
      <w:r w:rsidRPr="00291EA5">
        <w:rPr>
          <w:rFonts w:eastAsia="Arial Unicode MS" w:cstheme="minorHAnsi"/>
          <w:sz w:val="24"/>
          <w:szCs w:val="24"/>
        </w:rPr>
        <w:t>required</w:t>
      </w:r>
      <w:r w:rsidRPr="00291EA5">
        <w:rPr>
          <w:rFonts w:eastAsia="Arial Unicode MS" w:cstheme="minorHAnsi"/>
          <w:spacing w:val="-8"/>
          <w:sz w:val="24"/>
          <w:szCs w:val="24"/>
        </w:rPr>
        <w:t xml:space="preserve"> </w:t>
      </w:r>
      <w:r w:rsidRPr="00291EA5">
        <w:rPr>
          <w:rFonts w:eastAsia="Arial Unicode MS" w:cstheme="minorHAnsi"/>
          <w:sz w:val="24"/>
          <w:szCs w:val="24"/>
        </w:rPr>
        <w:t>to</w:t>
      </w:r>
      <w:r w:rsidRPr="00291EA5">
        <w:rPr>
          <w:rFonts w:eastAsia="Arial Unicode MS" w:cstheme="minorHAnsi"/>
          <w:spacing w:val="-2"/>
          <w:sz w:val="24"/>
          <w:szCs w:val="24"/>
        </w:rPr>
        <w:t xml:space="preserve"> </w:t>
      </w:r>
      <w:r w:rsidRPr="00291EA5">
        <w:rPr>
          <w:rFonts w:eastAsia="Arial Unicode MS" w:cstheme="minorHAnsi"/>
          <w:sz w:val="24"/>
          <w:szCs w:val="24"/>
        </w:rPr>
        <w:t>contact the</w:t>
      </w:r>
      <w:r w:rsidRPr="00291EA5">
        <w:rPr>
          <w:rFonts w:eastAsia="Arial Unicode MS" w:cstheme="minorHAnsi"/>
          <w:spacing w:val="-3"/>
          <w:sz w:val="24"/>
          <w:szCs w:val="24"/>
        </w:rPr>
        <w:t xml:space="preserve"> </w:t>
      </w:r>
      <w:r w:rsidRPr="00291EA5">
        <w:rPr>
          <w:rFonts w:eastAsia="Arial Unicode MS" w:cstheme="minorHAnsi"/>
          <w:sz w:val="24"/>
          <w:szCs w:val="24"/>
        </w:rPr>
        <w:t>preceptor</w:t>
      </w:r>
      <w:r w:rsidRPr="00291EA5">
        <w:rPr>
          <w:rFonts w:eastAsia="Arial Unicode MS" w:cstheme="minorHAnsi"/>
          <w:spacing w:val="-9"/>
          <w:sz w:val="24"/>
          <w:szCs w:val="24"/>
        </w:rPr>
        <w:t xml:space="preserve"> </w:t>
      </w:r>
      <w:r w:rsidRPr="00291EA5">
        <w:rPr>
          <w:rFonts w:eastAsia="Arial Unicode MS" w:cstheme="minorHAnsi"/>
          <w:sz w:val="24"/>
          <w:szCs w:val="24"/>
        </w:rPr>
        <w:t>and</w:t>
      </w:r>
      <w:r w:rsidRPr="00291EA5">
        <w:rPr>
          <w:rFonts w:eastAsia="Arial Unicode MS" w:cstheme="minorHAnsi"/>
          <w:spacing w:val="-4"/>
          <w:sz w:val="24"/>
          <w:szCs w:val="24"/>
        </w:rPr>
        <w:t xml:space="preserve"> </w:t>
      </w:r>
      <w:r w:rsidRPr="00291EA5">
        <w:rPr>
          <w:rFonts w:eastAsia="Arial Unicode MS" w:cstheme="minorHAnsi"/>
          <w:sz w:val="24"/>
          <w:szCs w:val="24"/>
        </w:rPr>
        <w:t>the</w:t>
      </w:r>
      <w:r w:rsidRPr="00291EA5">
        <w:rPr>
          <w:rFonts w:eastAsia="Arial Unicode MS" w:cstheme="minorHAnsi"/>
          <w:spacing w:val="-3"/>
          <w:sz w:val="24"/>
          <w:szCs w:val="24"/>
        </w:rPr>
        <w:t xml:space="preserve"> </w:t>
      </w:r>
      <w:r w:rsidRPr="00291EA5">
        <w:rPr>
          <w:rFonts w:eastAsia="Arial Unicode MS" w:cstheme="minorHAnsi"/>
          <w:sz w:val="24"/>
          <w:szCs w:val="24"/>
        </w:rPr>
        <w:t xml:space="preserve">program director. </w:t>
      </w:r>
    </w:p>
    <w:p w14:paraId="125C5B0A" w14:textId="77777777" w:rsidR="008F1023" w:rsidRDefault="008F1023" w:rsidP="00353A63">
      <w:pPr>
        <w:spacing w:after="0"/>
        <w:rPr>
          <w:rFonts w:eastAsia="Arial Unicode MS" w:cstheme="minorHAnsi"/>
          <w:sz w:val="24"/>
          <w:szCs w:val="24"/>
        </w:rPr>
      </w:pPr>
    </w:p>
    <w:p w14:paraId="672FB200" w14:textId="77777777" w:rsidR="008F1023" w:rsidRDefault="008F1023" w:rsidP="00353A63">
      <w:pPr>
        <w:spacing w:after="0"/>
        <w:rPr>
          <w:rFonts w:eastAsia="Arial Unicode MS" w:cstheme="minorHAnsi"/>
          <w:b/>
          <w:sz w:val="24"/>
          <w:szCs w:val="24"/>
        </w:rPr>
      </w:pPr>
    </w:p>
    <w:p w14:paraId="1B454552" w14:textId="2BCCA050" w:rsidR="006C13F8" w:rsidRPr="00291EA5" w:rsidRDefault="006C13F8" w:rsidP="00353A63">
      <w:pPr>
        <w:spacing w:after="0"/>
        <w:rPr>
          <w:rFonts w:eastAsia="Arial Unicode MS" w:cstheme="minorHAnsi"/>
          <w:b/>
          <w:sz w:val="24"/>
          <w:szCs w:val="24"/>
        </w:rPr>
      </w:pPr>
      <w:r w:rsidRPr="00291EA5">
        <w:rPr>
          <w:rFonts w:eastAsia="Arial Unicode MS" w:cstheme="minorHAnsi"/>
          <w:b/>
          <w:sz w:val="24"/>
          <w:szCs w:val="24"/>
        </w:rPr>
        <w:t>DRESS CODE</w:t>
      </w:r>
    </w:p>
    <w:p w14:paraId="3240AA8A" w14:textId="7ADA2326" w:rsidR="005D3AE3" w:rsidRPr="00291EA5" w:rsidRDefault="006C13F8" w:rsidP="00353A63">
      <w:pPr>
        <w:spacing w:after="0"/>
        <w:rPr>
          <w:rFonts w:eastAsia="Arial Unicode MS" w:cstheme="minorHAnsi"/>
          <w:sz w:val="24"/>
          <w:szCs w:val="24"/>
        </w:rPr>
      </w:pPr>
      <w:r w:rsidRPr="00291EA5">
        <w:rPr>
          <w:rFonts w:eastAsia="Arial Unicode MS" w:cstheme="minorHAnsi"/>
          <w:sz w:val="24"/>
          <w:szCs w:val="24"/>
        </w:rPr>
        <w:t xml:space="preserve">Professional clothing as defined by the preceptor </w:t>
      </w:r>
      <w:r w:rsidR="00090E6A" w:rsidRPr="00291EA5">
        <w:rPr>
          <w:rFonts w:eastAsia="Arial Unicode MS" w:cstheme="minorHAnsi"/>
          <w:sz w:val="24"/>
          <w:szCs w:val="24"/>
        </w:rPr>
        <w:t>is</w:t>
      </w:r>
      <w:r w:rsidRPr="00291EA5">
        <w:rPr>
          <w:rFonts w:eastAsia="Arial Unicode MS" w:cstheme="minorHAnsi"/>
          <w:sz w:val="24"/>
          <w:szCs w:val="24"/>
        </w:rPr>
        <w:t xml:space="preserve"> required at all times. Shoes must be closed toe. In food production and serving areas, interns must wear hair restraints, non-slip shoes and minimal jewelry. If the preceptor does not consider the intern’s attire appropriate, the intern should be sent home. The time must be made up at the convenience of the preceptor.</w:t>
      </w:r>
      <w:r w:rsidR="00506461">
        <w:rPr>
          <w:rFonts w:eastAsia="Arial Unicode MS" w:cstheme="minorHAnsi"/>
          <w:sz w:val="24"/>
          <w:szCs w:val="24"/>
        </w:rPr>
        <w:t xml:space="preserve"> During </w:t>
      </w:r>
      <w:r w:rsidR="008B4130">
        <w:rPr>
          <w:rFonts w:eastAsia="Arial Unicode MS" w:cstheme="minorHAnsi"/>
          <w:sz w:val="24"/>
          <w:szCs w:val="24"/>
        </w:rPr>
        <w:t>orientation</w:t>
      </w:r>
      <w:r w:rsidR="00506461">
        <w:rPr>
          <w:rFonts w:eastAsia="Arial Unicode MS" w:cstheme="minorHAnsi"/>
          <w:sz w:val="24"/>
          <w:szCs w:val="24"/>
        </w:rPr>
        <w:t xml:space="preserve">, a PowerPoint presentation outlining expected dress with visual examples will be presented. The slides are available to applicants upon request – contact the program director at </w:t>
      </w:r>
      <w:hyperlink r:id="rId40" w:history="1">
        <w:r w:rsidR="00506461" w:rsidRPr="008D05FB">
          <w:rPr>
            <w:rStyle w:val="Hyperlink"/>
            <w:rFonts w:eastAsia="Arial Unicode MS" w:cstheme="minorHAnsi"/>
            <w:sz w:val="24"/>
            <w:szCs w:val="24"/>
          </w:rPr>
          <w:t>KADDI@consultingdietitians.com</w:t>
        </w:r>
      </w:hyperlink>
      <w:r w:rsidR="00350643">
        <w:rPr>
          <w:rFonts w:eastAsia="Arial Unicode MS" w:cstheme="minorHAnsi"/>
          <w:sz w:val="24"/>
          <w:szCs w:val="24"/>
        </w:rPr>
        <w:t xml:space="preserve">. </w:t>
      </w:r>
    </w:p>
    <w:p w14:paraId="245CDB80" w14:textId="77777777" w:rsidR="00105CB6" w:rsidRDefault="00105CB6" w:rsidP="002B228C">
      <w:pPr>
        <w:rPr>
          <w:rFonts w:eastAsia="Arial Unicode MS" w:cstheme="minorHAnsi"/>
          <w:b/>
          <w:sz w:val="24"/>
          <w:szCs w:val="24"/>
        </w:rPr>
      </w:pPr>
    </w:p>
    <w:p w14:paraId="75DB3690" w14:textId="11988CC3" w:rsidR="005D3AE3" w:rsidRPr="00291EA5" w:rsidRDefault="005D3AE3" w:rsidP="002B228C">
      <w:pPr>
        <w:rPr>
          <w:rFonts w:eastAsia="Arial Unicode MS" w:cstheme="minorHAnsi"/>
          <w:b/>
          <w:sz w:val="24"/>
          <w:szCs w:val="24"/>
        </w:rPr>
      </w:pPr>
      <w:r w:rsidRPr="00291EA5">
        <w:rPr>
          <w:rFonts w:eastAsia="Arial Unicode MS" w:cstheme="minorHAnsi"/>
          <w:b/>
          <w:sz w:val="24"/>
          <w:szCs w:val="24"/>
        </w:rPr>
        <w:t>REASONABLE ACCOMMODATIONS ON THE BASIS OF DISABILITY</w:t>
      </w:r>
    </w:p>
    <w:p w14:paraId="75C9289F" w14:textId="02A9DE72" w:rsidR="005D3AE3" w:rsidRPr="00291EA5" w:rsidRDefault="00506461" w:rsidP="00353A63">
      <w:pPr>
        <w:spacing w:after="0"/>
        <w:rPr>
          <w:rFonts w:eastAsia="Arial Unicode MS" w:cstheme="minorHAnsi"/>
          <w:sz w:val="24"/>
          <w:szCs w:val="24"/>
        </w:rPr>
      </w:pPr>
      <w:r>
        <w:rPr>
          <w:rFonts w:eastAsia="Arial Unicode MS" w:cstheme="minorHAnsi"/>
          <w:sz w:val="24"/>
          <w:szCs w:val="24"/>
        </w:rPr>
        <w:t xml:space="preserve">Individuals </w:t>
      </w:r>
      <w:r w:rsidR="005D3AE3" w:rsidRPr="00291EA5">
        <w:rPr>
          <w:rFonts w:eastAsia="Arial Unicode MS" w:cstheme="minorHAnsi"/>
          <w:sz w:val="24"/>
          <w:szCs w:val="24"/>
        </w:rPr>
        <w:t xml:space="preserve">with </w:t>
      </w:r>
      <w:r>
        <w:rPr>
          <w:rFonts w:eastAsia="Arial Unicode MS" w:cstheme="minorHAnsi"/>
          <w:sz w:val="24"/>
          <w:szCs w:val="24"/>
        </w:rPr>
        <w:t xml:space="preserve">documented </w:t>
      </w:r>
      <w:r w:rsidR="005D3AE3" w:rsidRPr="00291EA5">
        <w:rPr>
          <w:rFonts w:eastAsia="Arial Unicode MS" w:cstheme="minorHAnsi"/>
          <w:sz w:val="24"/>
          <w:szCs w:val="24"/>
        </w:rPr>
        <w:t>A</w:t>
      </w:r>
      <w:r>
        <w:rPr>
          <w:rFonts w:eastAsia="Arial Unicode MS" w:cstheme="minorHAnsi"/>
          <w:sz w:val="24"/>
          <w:szCs w:val="24"/>
        </w:rPr>
        <w:t xml:space="preserve">mericans with </w:t>
      </w:r>
      <w:r w:rsidR="005D3AE3" w:rsidRPr="00291EA5">
        <w:rPr>
          <w:rFonts w:eastAsia="Arial Unicode MS" w:cstheme="minorHAnsi"/>
          <w:sz w:val="24"/>
          <w:szCs w:val="24"/>
        </w:rPr>
        <w:t>D</w:t>
      </w:r>
      <w:r>
        <w:rPr>
          <w:rFonts w:eastAsia="Arial Unicode MS" w:cstheme="minorHAnsi"/>
          <w:sz w:val="24"/>
          <w:szCs w:val="24"/>
        </w:rPr>
        <w:t xml:space="preserve">isabilities </w:t>
      </w:r>
      <w:r w:rsidR="005D3AE3" w:rsidRPr="00291EA5">
        <w:rPr>
          <w:rFonts w:eastAsia="Arial Unicode MS" w:cstheme="minorHAnsi"/>
          <w:sz w:val="24"/>
          <w:szCs w:val="24"/>
        </w:rPr>
        <w:t>A</w:t>
      </w:r>
      <w:r>
        <w:rPr>
          <w:rFonts w:eastAsia="Arial Unicode MS" w:cstheme="minorHAnsi"/>
          <w:sz w:val="24"/>
          <w:szCs w:val="24"/>
        </w:rPr>
        <w:t xml:space="preserve">ct (ADA) </w:t>
      </w:r>
      <w:r w:rsidR="005D3AE3" w:rsidRPr="00291EA5">
        <w:rPr>
          <w:rFonts w:eastAsia="Arial Unicode MS" w:cstheme="minorHAnsi"/>
          <w:sz w:val="24"/>
          <w:szCs w:val="24"/>
        </w:rPr>
        <w:t xml:space="preserve">physical, sensory, emotional or medical impairments may be eligible for reasonable accommodations. Submit documentation and specific request for accommodation to the </w:t>
      </w:r>
      <w:r>
        <w:rPr>
          <w:rFonts w:eastAsia="Arial Unicode MS" w:cstheme="minorHAnsi"/>
          <w:sz w:val="24"/>
          <w:szCs w:val="24"/>
        </w:rPr>
        <w:t xml:space="preserve">program director. This also applies to the </w:t>
      </w:r>
      <w:r w:rsidR="001154A1">
        <w:rPr>
          <w:rFonts w:eastAsia="Arial Unicode MS" w:cstheme="minorHAnsi"/>
          <w:sz w:val="24"/>
          <w:szCs w:val="24"/>
        </w:rPr>
        <w:t xml:space="preserve">final </w:t>
      </w:r>
      <w:r>
        <w:rPr>
          <w:rFonts w:eastAsia="Arial Unicode MS" w:cstheme="minorHAnsi"/>
          <w:sz w:val="24"/>
          <w:szCs w:val="24"/>
        </w:rPr>
        <w:t>exam administered to all applicants.</w:t>
      </w:r>
    </w:p>
    <w:p w14:paraId="0CC36484" w14:textId="77777777" w:rsidR="00350643" w:rsidRDefault="00350643" w:rsidP="00353A63">
      <w:pPr>
        <w:spacing w:after="0"/>
        <w:rPr>
          <w:rFonts w:eastAsia="Arial Unicode MS" w:cstheme="minorHAnsi"/>
          <w:b/>
          <w:sz w:val="24"/>
          <w:szCs w:val="24"/>
        </w:rPr>
      </w:pPr>
    </w:p>
    <w:p w14:paraId="48F70139" w14:textId="77777777" w:rsidR="00591208" w:rsidRDefault="00591208" w:rsidP="00353A63">
      <w:pPr>
        <w:spacing w:after="0"/>
        <w:rPr>
          <w:rFonts w:eastAsia="Arial Unicode MS" w:cstheme="minorHAnsi"/>
          <w:b/>
          <w:sz w:val="24"/>
          <w:szCs w:val="24"/>
        </w:rPr>
      </w:pPr>
    </w:p>
    <w:p w14:paraId="412854C5" w14:textId="76AF9513" w:rsidR="005D3AE3" w:rsidRPr="00291EA5" w:rsidRDefault="005D3AE3" w:rsidP="00353A63">
      <w:pPr>
        <w:spacing w:after="0"/>
        <w:rPr>
          <w:rFonts w:eastAsia="Arial Unicode MS" w:cstheme="minorHAnsi"/>
          <w:b/>
          <w:sz w:val="24"/>
          <w:szCs w:val="24"/>
        </w:rPr>
      </w:pPr>
      <w:r w:rsidRPr="00291EA5">
        <w:rPr>
          <w:rFonts w:eastAsia="Arial Unicode MS" w:cstheme="minorHAnsi"/>
          <w:b/>
          <w:sz w:val="24"/>
          <w:szCs w:val="24"/>
        </w:rPr>
        <w:t>COMPLAINTS</w:t>
      </w:r>
      <w:r w:rsidR="00FB0098">
        <w:rPr>
          <w:rFonts w:eastAsia="Arial Unicode MS" w:cstheme="minorHAnsi"/>
          <w:b/>
          <w:sz w:val="24"/>
          <w:szCs w:val="24"/>
        </w:rPr>
        <w:t xml:space="preserve"> (GRIEVANCE POLICY)</w:t>
      </w:r>
    </w:p>
    <w:p w14:paraId="4348F0E5" w14:textId="0AD0DDAD" w:rsidR="005D3AE3" w:rsidRPr="008F100E" w:rsidRDefault="005D3AE3" w:rsidP="00353A63">
      <w:pPr>
        <w:spacing w:after="0"/>
        <w:rPr>
          <w:rFonts w:eastAsia="Arial Unicode MS" w:cstheme="minorHAnsi"/>
          <w:sz w:val="24"/>
          <w:szCs w:val="24"/>
        </w:rPr>
      </w:pPr>
      <w:r w:rsidRPr="00291EA5">
        <w:rPr>
          <w:rFonts w:eastAsia="Arial Unicode MS" w:cstheme="minorHAnsi"/>
          <w:sz w:val="24"/>
          <w:szCs w:val="24"/>
        </w:rPr>
        <w:t xml:space="preserve">The program </w:t>
      </w:r>
      <w:r w:rsidRPr="008F100E">
        <w:rPr>
          <w:rFonts w:eastAsia="Arial Unicode MS" w:cstheme="minorHAnsi"/>
          <w:sz w:val="24"/>
          <w:szCs w:val="24"/>
        </w:rPr>
        <w:t>director will make every effort to work with interns</w:t>
      </w:r>
      <w:r w:rsidR="00C54EAD" w:rsidRPr="008F100E">
        <w:rPr>
          <w:rFonts w:eastAsia="Arial Unicode MS" w:cstheme="minorHAnsi"/>
          <w:sz w:val="24"/>
          <w:szCs w:val="24"/>
        </w:rPr>
        <w:t xml:space="preserve"> and preceptors</w:t>
      </w:r>
      <w:r w:rsidRPr="008F100E">
        <w:rPr>
          <w:rFonts w:eastAsia="Arial Unicode MS" w:cstheme="minorHAnsi"/>
          <w:sz w:val="24"/>
          <w:szCs w:val="24"/>
        </w:rPr>
        <w:t xml:space="preserve"> to resolve any complaints</w:t>
      </w:r>
      <w:r w:rsidR="00C54EAD" w:rsidRPr="008F100E">
        <w:rPr>
          <w:rFonts w:eastAsia="Arial Unicode MS" w:cstheme="minorHAnsi"/>
          <w:sz w:val="24"/>
          <w:szCs w:val="24"/>
        </w:rPr>
        <w:t xml:space="preserve"> about the program. However, interns and preceptors have recourse to appeal a complaint without retaliation</w:t>
      </w:r>
      <w:r w:rsidR="00350643" w:rsidRPr="008F100E">
        <w:rPr>
          <w:rFonts w:eastAsia="Arial Unicode MS" w:cstheme="minorHAnsi"/>
          <w:sz w:val="24"/>
          <w:szCs w:val="24"/>
        </w:rPr>
        <w:t xml:space="preserve">. They should contact </w:t>
      </w:r>
      <w:r w:rsidR="00CC19DC" w:rsidRPr="008F100E">
        <w:rPr>
          <w:rFonts w:cstheme="minorHAnsi"/>
          <w:sz w:val="24"/>
          <w:szCs w:val="24"/>
        </w:rPr>
        <w:t>Ryan Keith, General Counsel</w:t>
      </w:r>
      <w:r w:rsidR="00350643" w:rsidRPr="008F100E">
        <w:rPr>
          <w:rFonts w:cstheme="minorHAnsi"/>
          <w:sz w:val="24"/>
          <w:szCs w:val="24"/>
        </w:rPr>
        <w:t xml:space="preserve"> by emailing </w:t>
      </w:r>
      <w:hyperlink r:id="rId41" w:history="1">
        <w:r w:rsidR="00CC19DC" w:rsidRPr="008F100E">
          <w:rPr>
            <w:rStyle w:val="Hyperlink"/>
            <w:rFonts w:cstheme="minorHAnsi"/>
            <w:color w:val="auto"/>
            <w:sz w:val="24"/>
            <w:szCs w:val="24"/>
          </w:rPr>
          <w:t>ryan@thekeithlawfirm.com</w:t>
        </w:r>
      </w:hyperlink>
      <w:r w:rsidR="00350643" w:rsidRPr="008F100E">
        <w:rPr>
          <w:rFonts w:cstheme="minorHAnsi"/>
          <w:sz w:val="24"/>
          <w:szCs w:val="24"/>
        </w:rPr>
        <w:t xml:space="preserve"> or </w:t>
      </w:r>
      <w:r w:rsidR="00CC19DC" w:rsidRPr="008F100E">
        <w:rPr>
          <w:rFonts w:cstheme="minorHAnsi"/>
          <w:sz w:val="24"/>
          <w:szCs w:val="24"/>
        </w:rPr>
        <w:t xml:space="preserve">by </w:t>
      </w:r>
      <w:r w:rsidR="00350643" w:rsidRPr="008F100E">
        <w:rPr>
          <w:rFonts w:cstheme="minorHAnsi"/>
          <w:sz w:val="24"/>
          <w:szCs w:val="24"/>
        </w:rPr>
        <w:t>calling 918-574-8500.</w:t>
      </w:r>
    </w:p>
    <w:p w14:paraId="604E472C" w14:textId="77777777" w:rsidR="00C54EAD" w:rsidRPr="008F100E" w:rsidRDefault="00C54EAD" w:rsidP="00353A63">
      <w:pPr>
        <w:spacing w:after="0"/>
        <w:rPr>
          <w:rFonts w:eastAsia="Arial Unicode MS" w:cstheme="minorHAnsi"/>
          <w:sz w:val="24"/>
          <w:szCs w:val="24"/>
        </w:rPr>
      </w:pPr>
      <w:r w:rsidRPr="008F100E">
        <w:rPr>
          <w:rFonts w:eastAsia="Arial Unicode MS" w:cstheme="minorHAnsi"/>
          <w:sz w:val="24"/>
          <w:szCs w:val="24"/>
        </w:rPr>
        <w:t>The program maintains a record of written intern complaints for a period of seven years, including the resolution of complaints.</w:t>
      </w:r>
    </w:p>
    <w:p w14:paraId="360D55DA" w14:textId="77777777" w:rsidR="00C54EAD" w:rsidRPr="00291EA5" w:rsidRDefault="00C54EAD" w:rsidP="00353A63">
      <w:pPr>
        <w:spacing w:after="0"/>
        <w:rPr>
          <w:rFonts w:eastAsia="Arial Unicode MS" w:cstheme="minorHAnsi"/>
          <w:sz w:val="24"/>
          <w:szCs w:val="24"/>
        </w:rPr>
      </w:pPr>
    </w:p>
    <w:p w14:paraId="38A35121" w14:textId="77777777" w:rsidR="00C54EAD" w:rsidRPr="00291EA5" w:rsidRDefault="00C54EAD" w:rsidP="00353A63">
      <w:pPr>
        <w:spacing w:after="0"/>
        <w:rPr>
          <w:rFonts w:eastAsia="Arial Unicode MS" w:cstheme="minorHAnsi"/>
          <w:sz w:val="24"/>
          <w:szCs w:val="24"/>
        </w:rPr>
      </w:pPr>
      <w:r w:rsidRPr="00291EA5">
        <w:rPr>
          <w:rFonts w:eastAsia="Arial Unicode MS" w:cstheme="minorHAnsi"/>
          <w:sz w:val="24"/>
          <w:szCs w:val="24"/>
        </w:rPr>
        <w:t xml:space="preserve">After all other options with the program and institution have been exhausted, individuals may submit written complaints related to program noncompliance with ACEND accreditation standards to </w:t>
      </w:r>
    </w:p>
    <w:p w14:paraId="6C6C3D05" w14:textId="77777777" w:rsidR="00C54EAD" w:rsidRPr="00291EA5" w:rsidRDefault="00C54EAD" w:rsidP="00353A63">
      <w:pPr>
        <w:shd w:val="clear" w:color="auto" w:fill="FEFFFE"/>
        <w:spacing w:after="0" w:line="240" w:lineRule="auto"/>
        <w:rPr>
          <w:rFonts w:eastAsia="Times New Roman" w:cstheme="minorHAnsi"/>
          <w:sz w:val="24"/>
          <w:szCs w:val="24"/>
        </w:rPr>
      </w:pPr>
      <w:r w:rsidRPr="00291EA5">
        <w:rPr>
          <w:rFonts w:eastAsia="Times New Roman" w:cstheme="minorHAnsi"/>
          <w:sz w:val="24"/>
          <w:szCs w:val="24"/>
        </w:rPr>
        <w:t>Accreditation Council for Education in Nutrition and Dietetics (ACEND)</w:t>
      </w:r>
    </w:p>
    <w:p w14:paraId="0F6DE773" w14:textId="77777777" w:rsidR="00C54EAD" w:rsidRPr="00291EA5" w:rsidRDefault="00C54EAD" w:rsidP="00353A63">
      <w:pPr>
        <w:shd w:val="clear" w:color="auto" w:fill="FEFFFE"/>
        <w:spacing w:after="0" w:line="240" w:lineRule="auto"/>
        <w:rPr>
          <w:rFonts w:eastAsia="Times New Roman" w:cstheme="minorHAnsi"/>
          <w:sz w:val="24"/>
          <w:szCs w:val="24"/>
        </w:rPr>
      </w:pPr>
      <w:r w:rsidRPr="00291EA5">
        <w:rPr>
          <w:rFonts w:eastAsia="Times New Roman" w:cstheme="minorHAnsi"/>
          <w:sz w:val="24"/>
          <w:szCs w:val="24"/>
        </w:rPr>
        <w:t xml:space="preserve">120 South Riverside Plaza, Suite </w:t>
      </w:r>
      <w:r w:rsidR="00864BEF">
        <w:rPr>
          <w:rFonts w:eastAsia="Times New Roman" w:cstheme="minorHAnsi"/>
          <w:sz w:val="24"/>
          <w:szCs w:val="24"/>
        </w:rPr>
        <w:t>2190</w:t>
      </w:r>
    </w:p>
    <w:p w14:paraId="0654D95C" w14:textId="77777777" w:rsidR="00C54EAD" w:rsidRPr="00291EA5" w:rsidRDefault="00C54EAD" w:rsidP="00353A63">
      <w:pPr>
        <w:shd w:val="clear" w:color="auto" w:fill="FEFFFE"/>
        <w:spacing w:after="0" w:line="240" w:lineRule="auto"/>
        <w:rPr>
          <w:rFonts w:eastAsia="Times New Roman" w:cstheme="minorHAnsi"/>
          <w:sz w:val="24"/>
          <w:szCs w:val="24"/>
        </w:rPr>
      </w:pPr>
      <w:r w:rsidRPr="00291EA5">
        <w:rPr>
          <w:rFonts w:eastAsia="Times New Roman" w:cstheme="minorHAnsi"/>
          <w:sz w:val="24"/>
          <w:szCs w:val="24"/>
        </w:rPr>
        <w:t>(312) 899-0040, ext. 5400</w:t>
      </w:r>
    </w:p>
    <w:p w14:paraId="002342D7" w14:textId="77777777" w:rsidR="00C54EAD" w:rsidRPr="00291EA5" w:rsidRDefault="00C54EAD" w:rsidP="00353A63">
      <w:pPr>
        <w:shd w:val="clear" w:color="auto" w:fill="FEFFFE"/>
        <w:spacing w:after="0" w:line="240" w:lineRule="auto"/>
        <w:rPr>
          <w:rFonts w:eastAsia="Times New Roman" w:cstheme="minorHAnsi"/>
          <w:sz w:val="24"/>
          <w:szCs w:val="24"/>
        </w:rPr>
      </w:pPr>
      <w:r w:rsidRPr="00291EA5">
        <w:rPr>
          <w:rFonts w:eastAsia="Times New Roman" w:cstheme="minorHAnsi"/>
          <w:sz w:val="24"/>
          <w:szCs w:val="24"/>
        </w:rPr>
        <w:t>FAX: (312) 899-4817</w:t>
      </w:r>
    </w:p>
    <w:p w14:paraId="63C7F038" w14:textId="77777777" w:rsidR="00C54EAD" w:rsidRPr="00291EA5" w:rsidRDefault="00C54EAD" w:rsidP="00353A63">
      <w:pPr>
        <w:shd w:val="clear" w:color="auto" w:fill="FEFFFE"/>
        <w:spacing w:after="0" w:line="240" w:lineRule="auto"/>
        <w:rPr>
          <w:rFonts w:eastAsia="Times New Roman" w:cstheme="minorHAnsi"/>
          <w:sz w:val="24"/>
          <w:szCs w:val="24"/>
        </w:rPr>
      </w:pPr>
      <w:r w:rsidRPr="00291EA5">
        <w:rPr>
          <w:rFonts w:eastAsia="Times New Roman" w:cstheme="minorHAnsi"/>
          <w:sz w:val="24"/>
          <w:szCs w:val="24"/>
        </w:rPr>
        <w:t xml:space="preserve">E-mail: </w:t>
      </w:r>
      <w:hyperlink r:id="rId42" w:history="1">
        <w:r w:rsidRPr="00291EA5">
          <w:rPr>
            <w:rStyle w:val="Hyperlink"/>
            <w:rFonts w:eastAsia="Times New Roman" w:cstheme="minorHAnsi"/>
            <w:color w:val="auto"/>
            <w:sz w:val="24"/>
            <w:szCs w:val="24"/>
          </w:rPr>
          <w:t>ACEND@eatright.org</w:t>
        </w:r>
      </w:hyperlink>
    </w:p>
    <w:p w14:paraId="08578471" w14:textId="77777777" w:rsidR="00C54EAD" w:rsidRPr="00291EA5" w:rsidRDefault="00C54EAD" w:rsidP="00353A63">
      <w:pPr>
        <w:shd w:val="clear" w:color="auto" w:fill="FEFFFE"/>
        <w:spacing w:after="0" w:line="240" w:lineRule="auto"/>
        <w:rPr>
          <w:rFonts w:eastAsia="Arial Unicode MS" w:cstheme="minorHAnsi"/>
          <w:position w:val="1"/>
          <w:sz w:val="24"/>
          <w:szCs w:val="24"/>
        </w:rPr>
      </w:pPr>
      <w:r w:rsidRPr="00291EA5">
        <w:rPr>
          <w:rFonts w:eastAsia="Times New Roman" w:cstheme="minorHAnsi"/>
          <w:sz w:val="24"/>
          <w:szCs w:val="24"/>
        </w:rPr>
        <w:t xml:space="preserve">Web: </w:t>
      </w:r>
      <w:hyperlink r:id="rId43" w:history="1">
        <w:r w:rsidRPr="00291EA5">
          <w:rPr>
            <w:rStyle w:val="Hyperlink"/>
            <w:rFonts w:eastAsia="Times New Roman" w:cstheme="minorHAnsi"/>
            <w:color w:val="auto"/>
            <w:sz w:val="24"/>
            <w:szCs w:val="24"/>
          </w:rPr>
          <w:t>www.eatright.org/ACEND</w:t>
        </w:r>
      </w:hyperlink>
      <w:r w:rsidRPr="00291EA5">
        <w:rPr>
          <w:rFonts w:eastAsia="Times New Roman" w:cstheme="minorHAnsi"/>
          <w:sz w:val="24"/>
          <w:szCs w:val="24"/>
        </w:rPr>
        <w:t xml:space="preserve"> </w:t>
      </w:r>
    </w:p>
    <w:p w14:paraId="20809ABA" w14:textId="77777777" w:rsidR="003E7AA2" w:rsidRPr="00291EA5" w:rsidRDefault="003E7AA2" w:rsidP="00353A63">
      <w:pPr>
        <w:spacing w:after="0"/>
        <w:rPr>
          <w:rFonts w:eastAsia="Arial Unicode MS" w:cstheme="minorHAnsi"/>
          <w:sz w:val="24"/>
          <w:szCs w:val="24"/>
        </w:rPr>
      </w:pPr>
    </w:p>
    <w:p w14:paraId="564D5389" w14:textId="77777777" w:rsidR="003E7AA2" w:rsidRPr="00291EA5" w:rsidRDefault="003E7AA2" w:rsidP="00353A63">
      <w:pPr>
        <w:spacing w:after="0"/>
        <w:rPr>
          <w:rFonts w:eastAsia="Arial Unicode MS" w:cstheme="minorHAnsi"/>
          <w:sz w:val="24"/>
          <w:szCs w:val="24"/>
        </w:rPr>
      </w:pPr>
    </w:p>
    <w:p w14:paraId="1EAA3631" w14:textId="77777777" w:rsidR="00105CB6" w:rsidRDefault="00105CB6" w:rsidP="00353A63">
      <w:pPr>
        <w:spacing w:after="0"/>
        <w:rPr>
          <w:rFonts w:eastAsia="Arial Unicode MS" w:cstheme="minorHAnsi"/>
          <w:b/>
          <w:sz w:val="24"/>
          <w:szCs w:val="24"/>
        </w:rPr>
      </w:pPr>
    </w:p>
    <w:p w14:paraId="6F8A93D8" w14:textId="7AAECAE2" w:rsidR="005D3AE3" w:rsidRPr="00291EA5" w:rsidRDefault="00C54EAD" w:rsidP="00353A63">
      <w:pPr>
        <w:spacing w:after="0"/>
        <w:rPr>
          <w:rFonts w:eastAsia="Arial Unicode MS" w:cstheme="minorHAnsi"/>
          <w:b/>
          <w:sz w:val="24"/>
          <w:szCs w:val="24"/>
        </w:rPr>
      </w:pPr>
      <w:r w:rsidRPr="00291EA5">
        <w:rPr>
          <w:rFonts w:eastAsia="Arial Unicode MS" w:cstheme="minorHAnsi"/>
          <w:b/>
          <w:sz w:val="24"/>
          <w:szCs w:val="24"/>
        </w:rPr>
        <w:lastRenderedPageBreak/>
        <w:t>ACCESS TO SUPPORT SERVICES</w:t>
      </w:r>
    </w:p>
    <w:p w14:paraId="3256C6F2" w14:textId="77777777" w:rsidR="00C54EAD" w:rsidRPr="00291EA5" w:rsidRDefault="00C54EAD" w:rsidP="00353A63">
      <w:pPr>
        <w:spacing w:after="0"/>
        <w:rPr>
          <w:rFonts w:eastAsia="Arial Unicode MS" w:cstheme="minorHAnsi"/>
          <w:sz w:val="24"/>
          <w:szCs w:val="24"/>
        </w:rPr>
      </w:pPr>
      <w:r w:rsidRPr="00291EA5">
        <w:rPr>
          <w:rFonts w:eastAsia="Arial Unicode MS" w:cstheme="minorHAnsi"/>
          <w:sz w:val="24"/>
          <w:szCs w:val="24"/>
        </w:rPr>
        <w:t>The Keith &amp; Associates Distance Dietetic Internship does not provide access to support services such as counseling and testing, health services or financial aid.</w:t>
      </w:r>
    </w:p>
    <w:p w14:paraId="4C26FCB4" w14:textId="46F6C358" w:rsidR="002B228C" w:rsidRDefault="002B228C" w:rsidP="00353A63">
      <w:pPr>
        <w:spacing w:after="0"/>
        <w:rPr>
          <w:rFonts w:eastAsia="Arial Unicode MS" w:cstheme="minorHAnsi"/>
          <w:b/>
          <w:sz w:val="24"/>
          <w:szCs w:val="24"/>
        </w:rPr>
      </w:pPr>
    </w:p>
    <w:p w14:paraId="03B0E66E" w14:textId="77777777" w:rsidR="00591208" w:rsidRDefault="00591208" w:rsidP="00353A63">
      <w:pPr>
        <w:spacing w:after="0"/>
        <w:rPr>
          <w:rFonts w:eastAsia="Arial Unicode MS" w:cstheme="minorHAnsi"/>
          <w:b/>
          <w:sz w:val="24"/>
          <w:szCs w:val="24"/>
        </w:rPr>
      </w:pPr>
    </w:p>
    <w:p w14:paraId="15E6C511" w14:textId="49869C4C" w:rsidR="00090E6A" w:rsidRPr="00291EA5" w:rsidRDefault="00090E6A" w:rsidP="00353A63">
      <w:pPr>
        <w:spacing w:after="0"/>
        <w:rPr>
          <w:rFonts w:eastAsia="Arial Unicode MS" w:cstheme="minorHAnsi"/>
          <w:b/>
          <w:sz w:val="24"/>
          <w:szCs w:val="24"/>
        </w:rPr>
      </w:pPr>
      <w:r w:rsidRPr="00291EA5">
        <w:rPr>
          <w:rFonts w:eastAsia="Arial Unicode MS" w:cstheme="minorHAnsi"/>
          <w:b/>
          <w:sz w:val="24"/>
          <w:szCs w:val="24"/>
        </w:rPr>
        <w:t>LEAVE OF ABSENCE POLICY</w:t>
      </w:r>
    </w:p>
    <w:p w14:paraId="25947174" w14:textId="1CCC3865" w:rsidR="00F35C40" w:rsidRDefault="00541CCA" w:rsidP="00353A63">
      <w:pPr>
        <w:spacing w:after="0"/>
        <w:rPr>
          <w:rFonts w:eastAsia="Arial Unicode MS" w:cstheme="minorHAnsi"/>
          <w:b/>
          <w:sz w:val="24"/>
          <w:szCs w:val="24"/>
        </w:rPr>
      </w:pPr>
      <w:r w:rsidRPr="00291EA5">
        <w:rPr>
          <w:rFonts w:eastAsia="Arial Unicode MS" w:cstheme="minorHAnsi"/>
          <w:sz w:val="24"/>
          <w:szCs w:val="24"/>
        </w:rPr>
        <w:t>An</w:t>
      </w:r>
      <w:r w:rsidR="00090E6A" w:rsidRPr="00291EA5">
        <w:rPr>
          <w:rFonts w:eastAsia="Arial Unicode MS" w:cstheme="minorHAnsi"/>
          <w:sz w:val="24"/>
          <w:szCs w:val="24"/>
        </w:rPr>
        <w:t xml:space="preserve"> intern may </w:t>
      </w:r>
      <w:r w:rsidR="008C3C69" w:rsidRPr="00291EA5">
        <w:rPr>
          <w:rFonts w:eastAsia="Arial Unicode MS" w:cstheme="minorHAnsi"/>
          <w:sz w:val="24"/>
          <w:szCs w:val="24"/>
        </w:rPr>
        <w:t>submit a written request for</w:t>
      </w:r>
      <w:r w:rsidR="00090E6A" w:rsidRPr="00291EA5">
        <w:rPr>
          <w:rFonts w:eastAsia="Arial Unicode MS" w:cstheme="minorHAnsi"/>
          <w:sz w:val="24"/>
          <w:szCs w:val="24"/>
        </w:rPr>
        <w:t xml:space="preserve"> a leave of absence for a medical, personal or family emergency. </w:t>
      </w:r>
      <w:r w:rsidR="00151E58">
        <w:rPr>
          <w:rFonts w:eastAsia="Arial Unicode MS" w:cstheme="minorHAnsi"/>
          <w:sz w:val="24"/>
          <w:szCs w:val="24"/>
        </w:rPr>
        <w:t xml:space="preserve">  If you will be on leave for three or more working days, you will need to submit a leave of absence.  </w:t>
      </w:r>
      <w:r w:rsidRPr="00291EA5">
        <w:rPr>
          <w:rFonts w:eastAsia="Arial Unicode MS" w:cstheme="minorHAnsi"/>
          <w:sz w:val="24"/>
          <w:szCs w:val="24"/>
        </w:rPr>
        <w:t xml:space="preserve">When the need for leave has been established, the intern (or designee if intern is unable) is required to maintain weekly contact with the program director. </w:t>
      </w:r>
      <w:r w:rsidR="008C3C69" w:rsidRPr="00291EA5">
        <w:rPr>
          <w:rFonts w:eastAsia="Arial Unicode MS" w:cstheme="minorHAnsi"/>
          <w:sz w:val="24"/>
          <w:szCs w:val="24"/>
        </w:rPr>
        <w:t xml:space="preserve"> </w:t>
      </w:r>
      <w:r w:rsidRPr="00291EA5">
        <w:rPr>
          <w:rFonts w:eastAsia="Arial Unicode MS" w:cstheme="minorHAnsi"/>
          <w:sz w:val="24"/>
          <w:szCs w:val="24"/>
        </w:rPr>
        <w:t xml:space="preserve">If the leave is due to a medical reason, the intern will be required to provide documentation from a physician that the intern is able to return to the program. </w:t>
      </w:r>
      <w:r w:rsidR="008C3C69" w:rsidRPr="00291EA5">
        <w:rPr>
          <w:rFonts w:eastAsia="Arial Unicode MS" w:cstheme="minorHAnsi"/>
          <w:sz w:val="24"/>
          <w:szCs w:val="24"/>
        </w:rPr>
        <w:t xml:space="preserve">In the event a preceptor is unavailable to continue working with the intern upon return, the program director will work with the student to make a reasonable effort to find an alternate preceptor and/or facility so that the program can be completed within </w:t>
      </w:r>
      <w:r w:rsidR="003E7AA2" w:rsidRPr="00291EA5">
        <w:rPr>
          <w:rFonts w:eastAsia="Arial Unicode MS" w:cstheme="minorHAnsi"/>
          <w:sz w:val="24"/>
          <w:szCs w:val="24"/>
        </w:rPr>
        <w:t>a timely manner</w:t>
      </w:r>
      <w:r w:rsidR="00164254">
        <w:rPr>
          <w:rFonts w:eastAsia="Arial Unicode MS" w:cstheme="minorHAnsi"/>
          <w:sz w:val="24"/>
          <w:szCs w:val="24"/>
        </w:rPr>
        <w:t xml:space="preserve">.  </w:t>
      </w:r>
      <w:r w:rsidR="00E1250C">
        <w:rPr>
          <w:rFonts w:eastAsia="Arial Unicode MS" w:cstheme="minorHAnsi"/>
          <w:sz w:val="24"/>
          <w:szCs w:val="24"/>
        </w:rPr>
        <w:t xml:space="preserve">Duration of approved leave of absence is limited to a total of </w:t>
      </w:r>
      <w:r w:rsidR="00E92E30">
        <w:rPr>
          <w:rFonts w:eastAsia="Arial Unicode MS" w:cstheme="minorHAnsi"/>
          <w:sz w:val="24"/>
          <w:szCs w:val="24"/>
        </w:rPr>
        <w:t>3</w:t>
      </w:r>
      <w:r w:rsidR="00E1250C">
        <w:rPr>
          <w:rFonts w:eastAsia="Arial Unicode MS" w:cstheme="minorHAnsi"/>
          <w:sz w:val="24"/>
          <w:szCs w:val="24"/>
        </w:rPr>
        <w:t xml:space="preserve"> months for both full- and part-time interns. Approved leave time is not counted toward payments due for extension of internship.</w:t>
      </w:r>
    </w:p>
    <w:p w14:paraId="5665DF55" w14:textId="3484CD2C" w:rsidR="00F35C40" w:rsidRDefault="00F35C40" w:rsidP="00353A63">
      <w:pPr>
        <w:spacing w:after="0"/>
        <w:rPr>
          <w:rFonts w:eastAsia="Arial Unicode MS" w:cstheme="minorHAnsi"/>
          <w:b/>
          <w:sz w:val="24"/>
          <w:szCs w:val="24"/>
        </w:rPr>
      </w:pPr>
    </w:p>
    <w:p w14:paraId="65BFE833" w14:textId="77777777" w:rsidR="00591208" w:rsidRDefault="00591208" w:rsidP="00353A63">
      <w:pPr>
        <w:spacing w:after="0"/>
        <w:rPr>
          <w:rFonts w:eastAsia="Arial Unicode MS" w:cstheme="minorHAnsi"/>
          <w:b/>
          <w:sz w:val="24"/>
          <w:szCs w:val="24"/>
        </w:rPr>
      </w:pPr>
    </w:p>
    <w:p w14:paraId="068DB6A7" w14:textId="152A4CB1" w:rsidR="00541CCA" w:rsidRDefault="00541CCA" w:rsidP="00353A63">
      <w:pPr>
        <w:spacing w:after="0"/>
        <w:rPr>
          <w:rFonts w:eastAsia="Arial Unicode MS" w:cstheme="minorHAnsi"/>
          <w:b/>
          <w:sz w:val="24"/>
          <w:szCs w:val="24"/>
        </w:rPr>
      </w:pPr>
      <w:r w:rsidRPr="00291EA5">
        <w:rPr>
          <w:rFonts w:eastAsia="Arial Unicode MS" w:cstheme="minorHAnsi"/>
          <w:b/>
          <w:sz w:val="24"/>
          <w:szCs w:val="24"/>
        </w:rPr>
        <w:t>EXTENSION OF INTERNSHIP POLICY</w:t>
      </w:r>
    </w:p>
    <w:p w14:paraId="44169A3B" w14:textId="219AD8F6" w:rsidR="000A6B7D" w:rsidRDefault="000A6B7D" w:rsidP="00353A63">
      <w:pPr>
        <w:spacing w:after="0"/>
        <w:rPr>
          <w:rFonts w:eastAsia="Arial Unicode MS" w:cstheme="minorHAnsi"/>
          <w:sz w:val="24"/>
          <w:szCs w:val="24"/>
        </w:rPr>
      </w:pPr>
      <w:r>
        <w:rPr>
          <w:rFonts w:eastAsia="Arial Unicode MS" w:cstheme="minorHAnsi"/>
          <w:sz w:val="24"/>
          <w:szCs w:val="24"/>
        </w:rPr>
        <w:t>Expected completion for</w:t>
      </w:r>
      <w:r w:rsidR="00541CCA" w:rsidRPr="00291EA5">
        <w:rPr>
          <w:rFonts w:eastAsia="Arial Unicode MS" w:cstheme="minorHAnsi"/>
          <w:sz w:val="24"/>
          <w:szCs w:val="24"/>
        </w:rPr>
        <w:t xml:space="preserve"> </w:t>
      </w:r>
      <w:r w:rsidR="004615CA" w:rsidRPr="00291EA5">
        <w:rPr>
          <w:rFonts w:eastAsia="Arial Unicode MS" w:cstheme="minorHAnsi"/>
          <w:sz w:val="24"/>
          <w:szCs w:val="24"/>
        </w:rPr>
        <w:t>full-time</w:t>
      </w:r>
      <w:r w:rsidR="00541CCA" w:rsidRPr="00291EA5">
        <w:rPr>
          <w:rFonts w:eastAsia="Arial Unicode MS" w:cstheme="minorHAnsi"/>
          <w:sz w:val="24"/>
          <w:szCs w:val="24"/>
        </w:rPr>
        <w:t xml:space="preserve"> </w:t>
      </w:r>
      <w:r>
        <w:rPr>
          <w:rFonts w:eastAsia="Arial Unicode MS" w:cstheme="minorHAnsi"/>
          <w:sz w:val="24"/>
          <w:szCs w:val="24"/>
        </w:rPr>
        <w:t>and part-time programs</w:t>
      </w:r>
      <w:r w:rsidR="00541CCA" w:rsidRPr="00291EA5">
        <w:rPr>
          <w:rFonts w:eastAsia="Arial Unicode MS" w:cstheme="minorHAnsi"/>
          <w:sz w:val="24"/>
          <w:szCs w:val="24"/>
        </w:rPr>
        <w:t xml:space="preserve"> </w:t>
      </w:r>
      <w:r w:rsidR="00164254">
        <w:rPr>
          <w:rFonts w:eastAsia="Arial Unicode MS" w:cstheme="minorHAnsi"/>
          <w:sz w:val="24"/>
          <w:szCs w:val="24"/>
        </w:rPr>
        <w:t xml:space="preserve">is to be completed withing 100% of program length.  Expected completion for full-time and part-time programs are </w:t>
      </w:r>
      <w:r w:rsidR="00903CD8">
        <w:rPr>
          <w:rFonts w:eastAsia="Arial Unicode MS" w:cstheme="minorHAnsi"/>
          <w:sz w:val="24"/>
          <w:szCs w:val="24"/>
        </w:rPr>
        <w:t>9</w:t>
      </w:r>
      <w:r w:rsidR="00164254">
        <w:rPr>
          <w:rFonts w:eastAsia="Arial Unicode MS" w:cstheme="minorHAnsi"/>
          <w:sz w:val="24"/>
          <w:szCs w:val="24"/>
        </w:rPr>
        <w:t xml:space="preserve"> months and 14 months respectively for the dietetic internship option.  For the combined MSDI options, expected completion is </w:t>
      </w:r>
      <w:r w:rsidR="0033089D">
        <w:rPr>
          <w:rFonts w:eastAsia="Arial Unicode MS" w:cstheme="minorHAnsi"/>
          <w:sz w:val="24"/>
          <w:szCs w:val="24"/>
        </w:rPr>
        <w:t>18</w:t>
      </w:r>
      <w:r w:rsidR="004615CA" w:rsidRPr="00291EA5">
        <w:rPr>
          <w:rFonts w:eastAsia="Arial Unicode MS" w:cstheme="minorHAnsi"/>
          <w:sz w:val="24"/>
          <w:szCs w:val="24"/>
        </w:rPr>
        <w:t xml:space="preserve"> months</w:t>
      </w:r>
      <w:r w:rsidR="00541CCA" w:rsidRPr="00291EA5">
        <w:rPr>
          <w:rFonts w:eastAsia="Arial Unicode MS" w:cstheme="minorHAnsi"/>
          <w:sz w:val="24"/>
          <w:szCs w:val="24"/>
        </w:rPr>
        <w:t xml:space="preserve"> and</w:t>
      </w:r>
      <w:r>
        <w:rPr>
          <w:rFonts w:eastAsia="Arial Unicode MS" w:cstheme="minorHAnsi"/>
          <w:sz w:val="24"/>
          <w:szCs w:val="24"/>
        </w:rPr>
        <w:t xml:space="preserve"> </w:t>
      </w:r>
      <w:r w:rsidR="0033089D">
        <w:rPr>
          <w:rFonts w:eastAsia="Arial Unicode MS" w:cstheme="minorHAnsi"/>
          <w:sz w:val="24"/>
          <w:szCs w:val="24"/>
        </w:rPr>
        <w:t>24</w:t>
      </w:r>
      <w:r>
        <w:rPr>
          <w:rFonts w:eastAsia="Arial Unicode MS" w:cstheme="minorHAnsi"/>
          <w:sz w:val="24"/>
          <w:szCs w:val="24"/>
        </w:rPr>
        <w:t xml:space="preserve"> </w:t>
      </w:r>
      <w:r w:rsidR="00164254">
        <w:rPr>
          <w:rFonts w:eastAsia="Arial Unicode MS" w:cstheme="minorHAnsi"/>
          <w:sz w:val="24"/>
          <w:szCs w:val="24"/>
        </w:rPr>
        <w:t>months, respectively</w:t>
      </w:r>
      <w:r w:rsidR="0033089D">
        <w:rPr>
          <w:rFonts w:eastAsia="Arial Unicode MS" w:cstheme="minorHAnsi"/>
          <w:sz w:val="24"/>
          <w:szCs w:val="24"/>
        </w:rPr>
        <w:t>.</w:t>
      </w:r>
      <w:r w:rsidR="00164254">
        <w:rPr>
          <w:rFonts w:eastAsia="Arial Unicode MS" w:cstheme="minorHAnsi"/>
          <w:sz w:val="24"/>
          <w:szCs w:val="24"/>
        </w:rPr>
        <w:t xml:space="preserve">  </w:t>
      </w:r>
      <w:r>
        <w:rPr>
          <w:rFonts w:eastAsia="Arial Unicode MS" w:cstheme="minorHAnsi"/>
          <w:sz w:val="24"/>
          <w:szCs w:val="24"/>
        </w:rPr>
        <w:t>Additional tuition of $</w:t>
      </w:r>
      <w:r w:rsidR="0033089D">
        <w:rPr>
          <w:rFonts w:eastAsia="Arial Unicode MS" w:cstheme="minorHAnsi"/>
          <w:sz w:val="24"/>
          <w:szCs w:val="24"/>
        </w:rPr>
        <w:t>700</w:t>
      </w:r>
      <w:r>
        <w:rPr>
          <w:rFonts w:eastAsia="Arial Unicode MS" w:cstheme="minorHAnsi"/>
          <w:sz w:val="24"/>
          <w:szCs w:val="24"/>
        </w:rPr>
        <w:t xml:space="preserve"> per month will be assessed after </w:t>
      </w:r>
      <w:r w:rsidR="00164254">
        <w:rPr>
          <w:rFonts w:eastAsia="Arial Unicode MS" w:cstheme="minorHAnsi"/>
          <w:sz w:val="24"/>
          <w:szCs w:val="24"/>
        </w:rPr>
        <w:t xml:space="preserve">150% of program length </w:t>
      </w:r>
      <w:r>
        <w:rPr>
          <w:rFonts w:eastAsia="Arial Unicode MS" w:cstheme="minorHAnsi"/>
          <w:sz w:val="24"/>
          <w:szCs w:val="24"/>
        </w:rPr>
        <w:t xml:space="preserve">if a student fails to complete </w:t>
      </w:r>
      <w:r w:rsidR="00AC4BBE">
        <w:rPr>
          <w:rFonts w:eastAsia="Arial Unicode MS" w:cstheme="minorHAnsi"/>
          <w:sz w:val="24"/>
          <w:szCs w:val="24"/>
        </w:rPr>
        <w:t>program</w:t>
      </w:r>
      <w:r>
        <w:rPr>
          <w:rFonts w:eastAsia="Arial Unicode MS" w:cstheme="minorHAnsi"/>
          <w:sz w:val="24"/>
          <w:szCs w:val="24"/>
        </w:rPr>
        <w:t xml:space="preserve"> requirements for any reason other than a</w:t>
      </w:r>
      <w:r w:rsidR="00AC4BBE">
        <w:rPr>
          <w:rFonts w:eastAsia="Arial Unicode MS" w:cstheme="minorHAnsi"/>
          <w:sz w:val="24"/>
          <w:szCs w:val="24"/>
        </w:rPr>
        <w:t xml:space="preserve">n approved </w:t>
      </w:r>
      <w:r>
        <w:rPr>
          <w:rFonts w:eastAsia="Arial Unicode MS" w:cstheme="minorHAnsi"/>
          <w:sz w:val="24"/>
          <w:szCs w:val="24"/>
        </w:rPr>
        <w:t xml:space="preserve">leave of absence.  An appeal for </w:t>
      </w:r>
      <w:r w:rsidR="0033089D">
        <w:rPr>
          <w:rFonts w:eastAsia="Arial Unicode MS" w:cstheme="minorHAnsi"/>
          <w:sz w:val="24"/>
          <w:szCs w:val="24"/>
        </w:rPr>
        <w:t>exceptional</w:t>
      </w:r>
      <w:r>
        <w:rPr>
          <w:rFonts w:eastAsia="Arial Unicode MS" w:cstheme="minorHAnsi"/>
          <w:sz w:val="24"/>
          <w:szCs w:val="24"/>
        </w:rPr>
        <w:t xml:space="preserve"> circumstances will be considered on an individual basis. </w:t>
      </w:r>
      <w:r w:rsidR="006F61E8">
        <w:rPr>
          <w:rFonts w:eastAsia="Arial Unicode MS" w:cstheme="minorHAnsi"/>
          <w:sz w:val="24"/>
          <w:szCs w:val="24"/>
        </w:rPr>
        <w:t xml:space="preserve"> Decision of the program is final. </w:t>
      </w:r>
    </w:p>
    <w:p w14:paraId="0D60780C" w14:textId="77777777" w:rsidR="00591208" w:rsidRDefault="00591208" w:rsidP="00D16BCD">
      <w:pPr>
        <w:rPr>
          <w:rFonts w:cstheme="minorHAnsi"/>
          <w:b/>
          <w:sz w:val="24"/>
          <w:szCs w:val="24"/>
        </w:rPr>
      </w:pPr>
    </w:p>
    <w:p w14:paraId="0D834D7E" w14:textId="3EDBB2A0" w:rsidR="00C9367F" w:rsidRPr="00291EA5" w:rsidRDefault="00C9367F" w:rsidP="00D16BCD">
      <w:pPr>
        <w:rPr>
          <w:rFonts w:cstheme="minorHAnsi"/>
          <w:b/>
          <w:sz w:val="24"/>
          <w:szCs w:val="24"/>
        </w:rPr>
      </w:pPr>
      <w:r w:rsidRPr="00291EA5">
        <w:rPr>
          <w:rFonts w:cstheme="minorHAnsi"/>
          <w:b/>
          <w:sz w:val="24"/>
          <w:szCs w:val="24"/>
        </w:rPr>
        <w:t>ASSIGNMENTS, GRADING SYSTEM, DIETETIC REGISTRATION AND STATE LICENSURE</w:t>
      </w:r>
    </w:p>
    <w:p w14:paraId="0140A149" w14:textId="0BA7AC75" w:rsidR="00C9367F" w:rsidRPr="00291EA5" w:rsidRDefault="00C9367F" w:rsidP="00353A63">
      <w:pPr>
        <w:rPr>
          <w:rFonts w:cstheme="minorHAnsi"/>
          <w:sz w:val="24"/>
          <w:szCs w:val="24"/>
        </w:rPr>
      </w:pPr>
      <w:r w:rsidRPr="00291EA5">
        <w:rPr>
          <w:rFonts w:cstheme="minorHAnsi"/>
          <w:sz w:val="24"/>
          <w:szCs w:val="24"/>
        </w:rPr>
        <w:t xml:space="preserve">The curriculum is divided into </w:t>
      </w:r>
      <w:r w:rsidR="002E3129">
        <w:rPr>
          <w:rFonts w:cstheme="minorHAnsi"/>
          <w:sz w:val="24"/>
          <w:szCs w:val="24"/>
        </w:rPr>
        <w:t>preorientation, orientation, and four main</w:t>
      </w:r>
      <w:r w:rsidRPr="00291EA5">
        <w:rPr>
          <w:rFonts w:cstheme="minorHAnsi"/>
          <w:sz w:val="24"/>
          <w:szCs w:val="24"/>
        </w:rPr>
        <w:t xml:space="preserve"> rotations. Each rotation includes assignments that are designed to meet specific standards set by Accreditation Council for Education in Nutrition and Dietetics (ACEND). When an intern completes the entire curriculum satisfactorily, they will have fulfilled the ACEND requirements to earn a </w:t>
      </w:r>
      <w:r w:rsidR="00A84F9E">
        <w:rPr>
          <w:rFonts w:cstheme="minorHAnsi"/>
          <w:sz w:val="24"/>
          <w:szCs w:val="24"/>
        </w:rPr>
        <w:t>V</w:t>
      </w:r>
      <w:r w:rsidRPr="00291EA5">
        <w:rPr>
          <w:rFonts w:cstheme="minorHAnsi"/>
          <w:sz w:val="24"/>
          <w:szCs w:val="24"/>
        </w:rPr>
        <w:t xml:space="preserve">erification </w:t>
      </w:r>
      <w:r w:rsidR="00A84F9E">
        <w:rPr>
          <w:rFonts w:cstheme="minorHAnsi"/>
          <w:sz w:val="24"/>
          <w:szCs w:val="24"/>
        </w:rPr>
        <w:t>S</w:t>
      </w:r>
      <w:r w:rsidRPr="00291EA5">
        <w:rPr>
          <w:rFonts w:cstheme="minorHAnsi"/>
          <w:sz w:val="24"/>
          <w:szCs w:val="24"/>
        </w:rPr>
        <w:t xml:space="preserve">tatement that qualifies them to sit for the national registry exam for dietitian nutritionists that is administered by the Commission on Dietetic Registration (CDR). In addition, some states have licensure requirements for dietitians who desire to practice there. </w:t>
      </w:r>
      <w:r w:rsidR="00A84F9E">
        <w:rPr>
          <w:rFonts w:cstheme="minorHAnsi"/>
          <w:sz w:val="24"/>
          <w:szCs w:val="24"/>
        </w:rPr>
        <w:t xml:space="preserve"> Each </w:t>
      </w:r>
      <w:r w:rsidRPr="00291EA5">
        <w:rPr>
          <w:rFonts w:cstheme="minorHAnsi"/>
          <w:sz w:val="24"/>
          <w:szCs w:val="24"/>
        </w:rPr>
        <w:t xml:space="preserve">graduate should review the state licensure information on the CDR website at </w:t>
      </w:r>
      <w:hyperlink r:id="rId44" w:history="1">
        <w:r w:rsidRPr="00291EA5">
          <w:rPr>
            <w:rStyle w:val="Hyperlink"/>
            <w:rFonts w:cstheme="minorHAnsi"/>
            <w:color w:val="auto"/>
            <w:sz w:val="24"/>
            <w:szCs w:val="24"/>
          </w:rPr>
          <w:t>www.cdrnet.org</w:t>
        </w:r>
      </w:hyperlink>
      <w:r w:rsidRPr="00291EA5">
        <w:rPr>
          <w:rFonts w:cstheme="minorHAnsi"/>
          <w:sz w:val="24"/>
          <w:szCs w:val="24"/>
        </w:rPr>
        <w:t xml:space="preserve">. </w:t>
      </w:r>
    </w:p>
    <w:p w14:paraId="5AC1F269" w14:textId="77777777" w:rsidR="00D15F04" w:rsidRDefault="009C22F3" w:rsidP="00D15F04">
      <w:pPr>
        <w:rPr>
          <w:rFonts w:cstheme="minorHAnsi"/>
          <w:sz w:val="24"/>
          <w:szCs w:val="24"/>
        </w:rPr>
      </w:pPr>
      <w:r>
        <w:rPr>
          <w:rFonts w:cstheme="minorHAnsi"/>
          <w:sz w:val="24"/>
          <w:szCs w:val="24"/>
        </w:rPr>
        <w:t>Interns will receiv</w:t>
      </w:r>
      <w:r w:rsidR="000879ED">
        <w:rPr>
          <w:rFonts w:cstheme="minorHAnsi"/>
          <w:sz w:val="24"/>
          <w:szCs w:val="24"/>
        </w:rPr>
        <w:t xml:space="preserve">e </w:t>
      </w:r>
      <w:r>
        <w:rPr>
          <w:rFonts w:cstheme="minorHAnsi"/>
          <w:sz w:val="24"/>
          <w:szCs w:val="24"/>
        </w:rPr>
        <w:t xml:space="preserve">course </w:t>
      </w:r>
      <w:r w:rsidR="000879ED">
        <w:rPr>
          <w:rFonts w:cstheme="minorHAnsi"/>
          <w:sz w:val="24"/>
          <w:szCs w:val="24"/>
        </w:rPr>
        <w:t>syllabi</w:t>
      </w:r>
      <w:r>
        <w:rPr>
          <w:rFonts w:cstheme="minorHAnsi"/>
          <w:sz w:val="24"/>
          <w:szCs w:val="24"/>
        </w:rPr>
        <w:t xml:space="preserve"> </w:t>
      </w:r>
      <w:r w:rsidR="000879ED">
        <w:rPr>
          <w:rFonts w:cstheme="minorHAnsi"/>
          <w:sz w:val="24"/>
          <w:szCs w:val="24"/>
        </w:rPr>
        <w:t>with</w:t>
      </w:r>
      <w:r>
        <w:rPr>
          <w:rFonts w:cstheme="minorHAnsi"/>
          <w:sz w:val="24"/>
          <w:szCs w:val="24"/>
        </w:rPr>
        <w:t xml:space="preserve"> the </w:t>
      </w:r>
      <w:r w:rsidR="00F32BA3">
        <w:rPr>
          <w:rFonts w:cstheme="minorHAnsi"/>
          <w:sz w:val="24"/>
          <w:szCs w:val="24"/>
        </w:rPr>
        <w:t>academic</w:t>
      </w:r>
      <w:r>
        <w:rPr>
          <w:rFonts w:cstheme="minorHAnsi"/>
          <w:sz w:val="24"/>
          <w:szCs w:val="24"/>
        </w:rPr>
        <w:t xml:space="preserve"> distribution</w:t>
      </w:r>
      <w:r w:rsidR="000879ED">
        <w:rPr>
          <w:rFonts w:cstheme="minorHAnsi"/>
          <w:sz w:val="24"/>
          <w:szCs w:val="24"/>
        </w:rPr>
        <w:t>s</w:t>
      </w:r>
      <w:r>
        <w:rPr>
          <w:rFonts w:cstheme="minorHAnsi"/>
          <w:sz w:val="24"/>
          <w:szCs w:val="24"/>
        </w:rPr>
        <w:t xml:space="preserve"> for assignments, instructions for completing each assignment and an evaluation rubric. </w:t>
      </w:r>
      <w:r w:rsidR="000879ED">
        <w:rPr>
          <w:rFonts w:cstheme="minorHAnsi"/>
          <w:sz w:val="24"/>
          <w:szCs w:val="24"/>
        </w:rPr>
        <w:t>An overview of r</w:t>
      </w:r>
      <w:r>
        <w:rPr>
          <w:rFonts w:cstheme="minorHAnsi"/>
          <w:sz w:val="24"/>
          <w:szCs w:val="24"/>
        </w:rPr>
        <w:t>otations with assignments</w:t>
      </w:r>
      <w:r w:rsidRPr="00291EA5">
        <w:rPr>
          <w:rFonts w:cstheme="minorHAnsi"/>
          <w:sz w:val="24"/>
          <w:szCs w:val="24"/>
        </w:rPr>
        <w:t xml:space="preserve"> are listed in the summary sheet on the next page. </w:t>
      </w:r>
    </w:p>
    <w:p w14:paraId="761FE8BC" w14:textId="07D522BF" w:rsidR="0092504C" w:rsidRDefault="00D15F04" w:rsidP="00D15F04">
      <w:pPr>
        <w:rPr>
          <w:rFonts w:cstheme="minorHAnsi"/>
          <w:sz w:val="24"/>
          <w:szCs w:val="24"/>
        </w:rPr>
      </w:pPr>
      <w:r>
        <w:rPr>
          <w:rFonts w:cstheme="minorHAnsi"/>
          <w:sz w:val="24"/>
          <w:szCs w:val="24"/>
        </w:rPr>
        <w:t xml:space="preserve">                                   </w:t>
      </w:r>
    </w:p>
    <w:p w14:paraId="267FBCA8" w14:textId="18D1ADA0" w:rsidR="00D15F04" w:rsidRPr="00D15F04" w:rsidRDefault="00D15F04" w:rsidP="0092504C">
      <w:pPr>
        <w:jc w:val="center"/>
        <w:rPr>
          <w:rFonts w:cstheme="minorHAnsi"/>
          <w:sz w:val="24"/>
          <w:szCs w:val="24"/>
        </w:rPr>
      </w:pPr>
      <w:r w:rsidRPr="00A023D3">
        <w:rPr>
          <w:rFonts w:cstheme="minorHAnsi"/>
          <w:b/>
          <w:sz w:val="32"/>
          <w:szCs w:val="32"/>
        </w:rPr>
        <w:lastRenderedPageBreak/>
        <w:t>KADDI Program Summary &amp; Course Outline</w:t>
      </w:r>
    </w:p>
    <w:p w14:paraId="0D7543F7" w14:textId="0F246BD6" w:rsidR="00D15F04" w:rsidRDefault="00D15F04" w:rsidP="00D15F04">
      <w:pPr>
        <w:rPr>
          <w:rFonts w:cstheme="minorHAnsi"/>
          <w:sz w:val="24"/>
          <w:szCs w:val="24"/>
        </w:rPr>
      </w:pPr>
      <w:r w:rsidRPr="00291EA5">
        <w:rPr>
          <w:rFonts w:cstheme="minorHAnsi"/>
          <w:b/>
          <w:sz w:val="24"/>
          <w:szCs w:val="24"/>
        </w:rPr>
        <w:t>PRE-ORIENTATION</w:t>
      </w:r>
      <w:r w:rsidRPr="00291EA5">
        <w:rPr>
          <w:rFonts w:cstheme="minorHAnsi"/>
          <w:sz w:val="24"/>
          <w:szCs w:val="24"/>
        </w:rPr>
        <w:t xml:space="preserve">: </w:t>
      </w:r>
      <w:r w:rsidR="0092504C">
        <w:rPr>
          <w:rFonts w:cstheme="minorHAnsi"/>
          <w:sz w:val="24"/>
          <w:szCs w:val="24"/>
        </w:rPr>
        <w:t>76</w:t>
      </w:r>
      <w:r w:rsidRPr="00291EA5">
        <w:rPr>
          <w:rFonts w:cstheme="minorHAnsi"/>
          <w:sz w:val="24"/>
          <w:szCs w:val="24"/>
        </w:rPr>
        <w:t xml:space="preserve"> hours </w:t>
      </w:r>
      <w:r>
        <w:rPr>
          <w:rFonts w:cstheme="minorHAnsi"/>
          <w:sz w:val="24"/>
          <w:szCs w:val="24"/>
        </w:rPr>
        <w:t>of</w:t>
      </w:r>
      <w:r w:rsidRPr="00291EA5">
        <w:rPr>
          <w:rFonts w:cstheme="minorHAnsi"/>
          <w:sz w:val="24"/>
          <w:szCs w:val="24"/>
        </w:rPr>
        <w:t xml:space="preserve"> case study activities</w:t>
      </w:r>
      <w:r>
        <w:rPr>
          <w:rFonts w:cstheme="minorHAnsi"/>
          <w:sz w:val="24"/>
          <w:szCs w:val="24"/>
        </w:rPr>
        <w:t xml:space="preserve"> completed virtually &amp; evaluated by clinical instructors. </w:t>
      </w:r>
    </w:p>
    <w:tbl>
      <w:tblPr>
        <w:tblW w:w="4335" w:type="pct"/>
        <w:tblInd w:w="720" w:type="dxa"/>
        <w:tblLook w:val="04A0" w:firstRow="1" w:lastRow="0" w:firstColumn="1" w:lastColumn="0" w:noHBand="0" w:noVBand="1"/>
      </w:tblPr>
      <w:tblGrid>
        <w:gridCol w:w="9355"/>
      </w:tblGrid>
      <w:tr w:rsidR="00D15F04" w:rsidRPr="00D16BCD" w14:paraId="7BC5F0B8" w14:textId="77777777" w:rsidTr="007710E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BD006B" w14:textId="77777777" w:rsidR="00D15F04"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Pre-practice Survey</w:t>
            </w:r>
          </w:p>
        </w:tc>
      </w:tr>
      <w:tr w:rsidR="00D15F04" w:rsidRPr="00D16BCD" w14:paraId="5DCD4566" w14:textId="77777777" w:rsidTr="007710E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3B0B99A"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Required Training (HIPAA, Fire Safety, PPE, COVID, </w:t>
            </w:r>
            <w:proofErr w:type="spellStart"/>
            <w:r>
              <w:rPr>
                <w:rFonts w:ascii="Calibri" w:eastAsia="Times New Roman" w:hAnsi="Calibri" w:cs="Calibri"/>
                <w:sz w:val="24"/>
                <w:szCs w:val="24"/>
              </w:rPr>
              <w:t>etc</w:t>
            </w:r>
            <w:proofErr w:type="spellEnd"/>
            <w:r>
              <w:rPr>
                <w:rFonts w:ascii="Calibri" w:eastAsia="Times New Roman" w:hAnsi="Calibri" w:cs="Calibri"/>
                <w:sz w:val="24"/>
                <w:szCs w:val="24"/>
              </w:rPr>
              <w:t>)</w:t>
            </w:r>
            <w:r w:rsidRPr="00D16BCD">
              <w:rPr>
                <w:rFonts w:ascii="Calibri" w:eastAsia="Times New Roman" w:hAnsi="Calibri" w:cs="Calibri"/>
                <w:sz w:val="24"/>
                <w:szCs w:val="24"/>
              </w:rPr>
              <w:t xml:space="preserve"> </w:t>
            </w:r>
            <w:r>
              <w:rPr>
                <w:rFonts w:ascii="Calibri" w:eastAsia="Times New Roman" w:hAnsi="Calibri" w:cs="Calibri"/>
                <w:sz w:val="24"/>
                <w:szCs w:val="24"/>
              </w:rPr>
              <w:t xml:space="preserve"> </w:t>
            </w:r>
          </w:p>
        </w:tc>
      </w:tr>
      <w:tr w:rsidR="00D15F04" w:rsidRPr="00D16BCD" w14:paraId="52A03B0C"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6EC4F05"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Ethics, SOP, CDR PDP</w:t>
            </w:r>
            <w:r w:rsidRPr="00D16BCD">
              <w:rPr>
                <w:rFonts w:ascii="Calibri" w:eastAsia="Times New Roman" w:hAnsi="Calibri" w:cs="Calibri"/>
                <w:sz w:val="24"/>
                <w:szCs w:val="24"/>
              </w:rPr>
              <w:t xml:space="preserve"> </w:t>
            </w:r>
          </w:p>
        </w:tc>
      </w:tr>
      <w:tr w:rsidR="00D15F04" w:rsidRPr="00D16BCD" w14:paraId="4CFD9079"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tcPr>
          <w:p w14:paraId="68061918"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Nutrition Care Process Case Studies</w:t>
            </w:r>
          </w:p>
        </w:tc>
      </w:tr>
      <w:tr w:rsidR="00D15F04" w:rsidRPr="00D16BCD" w14:paraId="2764C824"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tcPr>
          <w:p w14:paraId="369C5B3B"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Productivity &amp; Sustainability    </w:t>
            </w:r>
          </w:p>
        </w:tc>
      </w:tr>
      <w:tr w:rsidR="00D15F04" w:rsidRPr="00D16BCD" w14:paraId="32FEA05B"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tcPr>
          <w:p w14:paraId="605EE185"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Nutrition Services Management</w:t>
            </w:r>
          </w:p>
        </w:tc>
      </w:tr>
      <w:tr w:rsidR="00D15F04" w:rsidRPr="00D16BCD" w14:paraId="46A9C797"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D5A9241" w14:textId="77777777" w:rsidR="00D15F04" w:rsidRPr="00735E4C" w:rsidRDefault="00D15F04" w:rsidP="007710E6">
            <w:pPr>
              <w:spacing w:after="0" w:line="240" w:lineRule="auto"/>
            </w:pPr>
            <w:r>
              <w:rPr>
                <w:rFonts w:ascii="Calibri" w:eastAsia="Times New Roman" w:hAnsi="Calibri" w:cs="Calibri"/>
                <w:sz w:val="24"/>
                <w:szCs w:val="24"/>
              </w:rPr>
              <w:t xml:space="preserve">Coding &amp; Billing </w:t>
            </w:r>
          </w:p>
        </w:tc>
      </w:tr>
      <w:tr w:rsidR="00D15F04" w:rsidRPr="00D16BCD" w14:paraId="08C37F4E"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tcPr>
          <w:p w14:paraId="7A5ACEFB"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Public Policy</w:t>
            </w:r>
          </w:p>
        </w:tc>
      </w:tr>
      <w:tr w:rsidR="00D15F04" w:rsidRPr="00D16BCD" w14:paraId="75B0BB98"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tcPr>
          <w:p w14:paraId="5BAF788E"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Advanced Renal Education &amp; Poster</w:t>
            </w:r>
          </w:p>
        </w:tc>
      </w:tr>
      <w:tr w:rsidR="00D15F04" w:rsidRPr="00D16BCD" w14:paraId="2DC89B5D"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tcPr>
          <w:p w14:paraId="1819B886"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Enteral Nutrition Practice</w:t>
            </w:r>
          </w:p>
        </w:tc>
      </w:tr>
      <w:tr w:rsidR="00D15F04" w:rsidRPr="00D16BCD" w14:paraId="1AD55B48" w14:textId="77777777" w:rsidTr="007710E6">
        <w:trPr>
          <w:trHeight w:val="350"/>
        </w:trPr>
        <w:tc>
          <w:tcPr>
            <w:tcW w:w="5000" w:type="pct"/>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3FCF87C"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Parenteral Nutrition Practice</w:t>
            </w:r>
          </w:p>
        </w:tc>
      </w:tr>
    </w:tbl>
    <w:p w14:paraId="6A594FBC" w14:textId="628426D8" w:rsidR="00D15F04" w:rsidRDefault="00D15F04" w:rsidP="00D15F04">
      <w:pPr>
        <w:spacing w:before="200"/>
        <w:rPr>
          <w:rFonts w:cstheme="minorHAnsi"/>
          <w:sz w:val="24"/>
          <w:szCs w:val="24"/>
        </w:rPr>
      </w:pPr>
      <w:r w:rsidRPr="00291EA5">
        <w:rPr>
          <w:rFonts w:cstheme="minorHAnsi"/>
          <w:b/>
          <w:sz w:val="24"/>
          <w:szCs w:val="24"/>
        </w:rPr>
        <w:t>ORIENTATION</w:t>
      </w:r>
      <w:r>
        <w:rPr>
          <w:rFonts w:cstheme="minorHAnsi"/>
          <w:b/>
          <w:sz w:val="24"/>
          <w:szCs w:val="24"/>
        </w:rPr>
        <w:t xml:space="preserve">: </w:t>
      </w:r>
      <w:r w:rsidRPr="004A6DCF">
        <w:rPr>
          <w:rFonts w:cstheme="minorHAnsi"/>
          <w:bCs/>
          <w:sz w:val="24"/>
          <w:szCs w:val="24"/>
        </w:rPr>
        <w:t>20 hours</w:t>
      </w:r>
      <w:r>
        <w:rPr>
          <w:rFonts w:cstheme="minorHAnsi"/>
          <w:bCs/>
          <w:sz w:val="24"/>
          <w:szCs w:val="24"/>
        </w:rPr>
        <w:t xml:space="preserve">.  Training completed in Tulsa, Oklahoma. </w:t>
      </w:r>
    </w:p>
    <w:tbl>
      <w:tblPr>
        <w:tblW w:w="4377" w:type="pct"/>
        <w:tblInd w:w="720" w:type="dxa"/>
        <w:tblLook w:val="04A0" w:firstRow="1" w:lastRow="0" w:firstColumn="1" w:lastColumn="0" w:noHBand="0" w:noVBand="1"/>
      </w:tblPr>
      <w:tblGrid>
        <w:gridCol w:w="9446"/>
      </w:tblGrid>
      <w:tr w:rsidR="00D15F04" w:rsidRPr="00D16BCD" w14:paraId="76232243" w14:textId="77777777" w:rsidTr="007710E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54E005" w14:textId="77777777" w:rsidR="00D15F04" w:rsidRPr="00D16BCD" w:rsidRDefault="00D15F04" w:rsidP="007710E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HIPAA &amp; Ethics Training </w:t>
            </w:r>
          </w:p>
        </w:tc>
      </w:tr>
      <w:tr w:rsidR="00D15F04" w:rsidRPr="00D16BCD" w14:paraId="6F0AAA76"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CE66DAF"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Diversity &amp; Inclusion Training</w:t>
            </w:r>
          </w:p>
        </w:tc>
      </w:tr>
      <w:tr w:rsidR="00D15F04" w:rsidRPr="00D16BCD" w14:paraId="686F6CF1"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073A738C" w14:textId="77777777" w:rsidR="00D15F04"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Pharmacotherapy &amp; Nutrition</w:t>
            </w:r>
          </w:p>
        </w:tc>
      </w:tr>
      <w:tr w:rsidR="00D15F04" w:rsidRPr="00D16BCD" w14:paraId="1953D7A5" w14:textId="77777777" w:rsidTr="007710E6">
        <w:trPr>
          <w:trHeight w:val="377"/>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15B34467" w14:textId="77777777" w:rsidR="00D15F04"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Diabetes Skills Training</w:t>
            </w:r>
          </w:p>
        </w:tc>
      </w:tr>
      <w:tr w:rsidR="00D15F04" w:rsidRPr="00D16BCD" w14:paraId="3AEA7A95"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40849F92" w14:textId="77777777" w:rsidR="00D15F04"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Clinical Skills Training </w:t>
            </w:r>
          </w:p>
        </w:tc>
      </w:tr>
      <w:tr w:rsidR="00D15F04" w:rsidRPr="00D16BCD" w14:paraId="12A54C59"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06D781A"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Communication Tools (AIDET &amp; SBAR)</w:t>
            </w:r>
          </w:p>
        </w:tc>
      </w:tr>
      <w:tr w:rsidR="00D15F04" w:rsidRPr="00D16BCD" w14:paraId="33659628"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6A6EB012" w14:textId="77777777" w:rsidR="00D15F04"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Community &amp; Public Health </w:t>
            </w:r>
          </w:p>
        </w:tc>
      </w:tr>
      <w:tr w:rsidR="00D15F04" w:rsidRPr="00D16BCD" w14:paraId="7D541C6B"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B3E3A6C"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Nutrition Focused Physical Exam</w:t>
            </w:r>
            <w:r>
              <w:rPr>
                <w:rFonts w:ascii="Calibri" w:eastAsia="Times New Roman" w:hAnsi="Calibri" w:cs="Calibri"/>
                <w:sz w:val="24"/>
                <w:szCs w:val="24"/>
              </w:rPr>
              <w:t xml:space="preserve"> Training &amp;</w:t>
            </w:r>
            <w:r w:rsidRPr="00D16BCD">
              <w:rPr>
                <w:rFonts w:ascii="Calibri" w:eastAsia="Times New Roman" w:hAnsi="Calibri" w:cs="Calibri"/>
                <w:sz w:val="24"/>
                <w:szCs w:val="24"/>
              </w:rPr>
              <w:t xml:space="preserve"> Simulation</w:t>
            </w:r>
            <w:r>
              <w:rPr>
                <w:rFonts w:ascii="Calibri" w:eastAsia="Times New Roman" w:hAnsi="Calibri" w:cs="Calibri"/>
                <w:sz w:val="24"/>
                <w:szCs w:val="24"/>
              </w:rPr>
              <w:t xml:space="preserve"> </w:t>
            </w:r>
          </w:p>
        </w:tc>
      </w:tr>
      <w:tr w:rsidR="00D15F04" w:rsidRPr="00D16BCD" w14:paraId="27FB47D3" w14:textId="77777777" w:rsidTr="007710E6">
        <w:trPr>
          <w:trHeight w:val="395"/>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ED33740"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HR </w:t>
            </w:r>
            <w:proofErr w:type="spellStart"/>
            <w:r>
              <w:rPr>
                <w:rFonts w:ascii="Calibri" w:eastAsia="Times New Roman" w:hAnsi="Calibri" w:cs="Calibri"/>
                <w:sz w:val="24"/>
                <w:szCs w:val="24"/>
              </w:rPr>
              <w:t>Mgmt</w:t>
            </w:r>
            <w:proofErr w:type="spellEnd"/>
            <w:r>
              <w:rPr>
                <w:rFonts w:ascii="Calibri" w:eastAsia="Times New Roman" w:hAnsi="Calibri" w:cs="Calibri"/>
                <w:sz w:val="24"/>
                <w:szCs w:val="24"/>
              </w:rPr>
              <w:t xml:space="preserve"> &amp; WIC Counseling Role Plays</w:t>
            </w:r>
          </w:p>
        </w:tc>
      </w:tr>
      <w:tr w:rsidR="00D15F04" w:rsidRPr="00D16BCD" w14:paraId="741232D9"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DFF3E9E"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Review a Business Plan (completed during orientation)</w:t>
            </w:r>
          </w:p>
        </w:tc>
      </w:tr>
      <w:tr w:rsidR="00D15F04" w:rsidRPr="00D16BCD" w14:paraId="1B607FD4"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7935ADFB" w14:textId="77777777" w:rsidR="00D15F04"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Business Workshop &amp; Communication Skills Training</w:t>
            </w:r>
          </w:p>
        </w:tc>
      </w:tr>
      <w:tr w:rsidR="00D15F04" w:rsidRPr="00D16BCD" w14:paraId="158095B4"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014B56A"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Case Study Presentations</w:t>
            </w:r>
          </w:p>
        </w:tc>
      </w:tr>
    </w:tbl>
    <w:p w14:paraId="7AE4E6EF" w14:textId="77777777" w:rsidR="00D15F04" w:rsidRDefault="00D15F04" w:rsidP="00D15F04">
      <w:pPr>
        <w:pStyle w:val="NoSpacing"/>
        <w:rPr>
          <w:b/>
        </w:rPr>
      </w:pPr>
    </w:p>
    <w:p w14:paraId="560D1B38" w14:textId="3E0DA8E9" w:rsidR="00D15F04" w:rsidRDefault="00D15F04" w:rsidP="00D15F04">
      <w:pPr>
        <w:pStyle w:val="NoSpacing"/>
      </w:pPr>
      <w:r w:rsidRPr="00291EA5">
        <w:rPr>
          <w:b/>
        </w:rPr>
        <w:t>FOODSERVICE ROTATION ASSIGNMENTS</w:t>
      </w:r>
      <w:r w:rsidRPr="00291EA5">
        <w:t>:  2</w:t>
      </w:r>
      <w:r>
        <w:t>2</w:t>
      </w:r>
      <w:r w:rsidR="0092504C">
        <w:t>4</w:t>
      </w:r>
      <w:r w:rsidRPr="00291EA5">
        <w:t xml:space="preserve"> hours</w:t>
      </w:r>
      <w:r>
        <w:t xml:space="preserve">                                                                                                                    </w:t>
      </w:r>
    </w:p>
    <w:p w14:paraId="4FDA083D" w14:textId="77777777" w:rsidR="00D15F04" w:rsidRDefault="00D15F04" w:rsidP="00D15F04">
      <w:pPr>
        <w:pStyle w:val="NoSpacing"/>
      </w:pPr>
      <w:r>
        <w:t xml:space="preserve">      *Assignments completed on-site &amp; evaluated by preceptor</w:t>
      </w:r>
    </w:p>
    <w:p w14:paraId="7A7AE9BE" w14:textId="77777777" w:rsidR="00D15F04" w:rsidRDefault="00D15F04" w:rsidP="00D15F04">
      <w:pPr>
        <w:pStyle w:val="NoSpacing"/>
      </w:pPr>
    </w:p>
    <w:tbl>
      <w:tblPr>
        <w:tblW w:w="9445" w:type="dxa"/>
        <w:tblInd w:w="720" w:type="dxa"/>
        <w:tblLook w:val="04A0" w:firstRow="1" w:lastRow="0" w:firstColumn="1" w:lastColumn="0" w:noHBand="0" w:noVBand="1"/>
      </w:tblPr>
      <w:tblGrid>
        <w:gridCol w:w="9445"/>
      </w:tblGrid>
      <w:tr w:rsidR="00D15F04" w:rsidRPr="00D16BCD" w14:paraId="5FE1D168" w14:textId="77777777" w:rsidTr="007710E6">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661934"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Menu Mix, Food Costs and Descending Dollar Report</w:t>
            </w:r>
          </w:p>
        </w:tc>
      </w:tr>
      <w:tr w:rsidR="00D15F04" w:rsidRPr="00D16BCD" w14:paraId="1C9E2526"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52B63BC"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Conduct a Research Project</w:t>
            </w:r>
          </w:p>
        </w:tc>
      </w:tr>
      <w:tr w:rsidR="00D15F04" w:rsidRPr="00D16BCD" w14:paraId="04C3E5D8"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A03F466"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Employee Training</w:t>
            </w:r>
          </w:p>
        </w:tc>
      </w:tr>
      <w:tr w:rsidR="00D15F04" w:rsidRPr="00D16BCD" w14:paraId="62D69C84"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A553B73"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Menu Development</w:t>
            </w:r>
          </w:p>
        </w:tc>
      </w:tr>
      <w:tr w:rsidR="00D15F04" w:rsidRPr="00D16BCD" w14:paraId="41CB460D"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E3F69D0"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Recipe Development &amp; Eval</w:t>
            </w:r>
            <w:r>
              <w:rPr>
                <w:rFonts w:ascii="Calibri" w:eastAsia="Times New Roman" w:hAnsi="Calibri" w:cs="Calibri"/>
                <w:sz w:val="24"/>
                <w:szCs w:val="24"/>
              </w:rPr>
              <w:t xml:space="preserve">uation </w:t>
            </w:r>
          </w:p>
        </w:tc>
      </w:tr>
      <w:tr w:rsidR="00D15F04" w:rsidRPr="00D16BCD" w14:paraId="15FE8467"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E4B335F"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Sanitation Inspection &amp; Meal Quality Assessment </w:t>
            </w:r>
          </w:p>
        </w:tc>
      </w:tr>
      <w:tr w:rsidR="00D15F04" w:rsidRPr="00D16BCD" w14:paraId="4B77CCF2"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02A226E"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 xml:space="preserve">Theme Meal </w:t>
            </w:r>
          </w:p>
        </w:tc>
      </w:tr>
    </w:tbl>
    <w:p w14:paraId="4DFE4AD6" w14:textId="77777777" w:rsidR="00D15F04" w:rsidRDefault="00D15F04" w:rsidP="00D15F04">
      <w:pPr>
        <w:pStyle w:val="NoSpacing"/>
        <w:rPr>
          <w:b/>
        </w:rPr>
      </w:pPr>
    </w:p>
    <w:p w14:paraId="2F89D54D" w14:textId="0E1DE4B1" w:rsidR="00D15F04" w:rsidRDefault="00D15F04" w:rsidP="00D15F04">
      <w:pPr>
        <w:pStyle w:val="NoSpacing"/>
        <w:rPr>
          <w:b/>
        </w:rPr>
      </w:pPr>
    </w:p>
    <w:p w14:paraId="2BDB0191" w14:textId="77777777" w:rsidR="00695554" w:rsidRDefault="00695554" w:rsidP="00D15F04">
      <w:pPr>
        <w:pStyle w:val="NoSpacing"/>
        <w:rPr>
          <w:b/>
        </w:rPr>
      </w:pPr>
    </w:p>
    <w:p w14:paraId="2DFDEC66" w14:textId="35617B9B" w:rsidR="00D15F04" w:rsidRDefault="00D15F04" w:rsidP="00D15F04">
      <w:pPr>
        <w:pStyle w:val="NoSpacing"/>
      </w:pPr>
      <w:r w:rsidRPr="00291EA5">
        <w:rPr>
          <w:b/>
        </w:rPr>
        <w:lastRenderedPageBreak/>
        <w:t>COMMUNITY ROTATION ASSIGNMENTS</w:t>
      </w:r>
      <w:r w:rsidRPr="00291EA5">
        <w:t xml:space="preserve">:  </w:t>
      </w:r>
      <w:r>
        <w:t>12</w:t>
      </w:r>
      <w:r w:rsidR="0092504C">
        <w:t>8</w:t>
      </w:r>
      <w:r w:rsidRPr="00291EA5">
        <w:t xml:space="preserve"> hours</w:t>
      </w:r>
      <w:r>
        <w:t xml:space="preserve">                                                                                                                                      </w:t>
      </w:r>
    </w:p>
    <w:p w14:paraId="0162BF5A" w14:textId="77777777" w:rsidR="00D15F04" w:rsidRDefault="00D15F04" w:rsidP="00D15F04">
      <w:pPr>
        <w:pStyle w:val="NoSpacing"/>
      </w:pPr>
      <w:r>
        <w:t xml:space="preserve">      *Assignments completed on-site &amp; evaluated by preceptor</w:t>
      </w:r>
    </w:p>
    <w:p w14:paraId="44539F4F" w14:textId="77777777" w:rsidR="00D15F04" w:rsidRPr="00291EA5" w:rsidRDefault="00D15F04" w:rsidP="00D15F04">
      <w:pPr>
        <w:pStyle w:val="NoSpacing"/>
      </w:pPr>
    </w:p>
    <w:tbl>
      <w:tblPr>
        <w:tblW w:w="9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5F04" w:rsidRPr="00D16BCD" w14:paraId="217DA42D" w14:textId="77777777" w:rsidTr="007710E6">
        <w:trPr>
          <w:trHeight w:val="300"/>
        </w:trPr>
        <w:tc>
          <w:tcPr>
            <w:tcW w:w="9445" w:type="dxa"/>
            <w:shd w:val="clear" w:color="auto" w:fill="FDE9D9" w:themeFill="accent6" w:themeFillTint="33"/>
            <w:vAlign w:val="center"/>
            <w:hideMark/>
          </w:tcPr>
          <w:p w14:paraId="57137BB5"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 xml:space="preserve">Client Education Material </w:t>
            </w:r>
          </w:p>
        </w:tc>
      </w:tr>
      <w:tr w:rsidR="00D15F04" w:rsidRPr="00D16BCD" w14:paraId="3E23BCAB" w14:textId="77777777" w:rsidTr="007710E6">
        <w:trPr>
          <w:trHeight w:val="300"/>
        </w:trPr>
        <w:tc>
          <w:tcPr>
            <w:tcW w:w="9445" w:type="dxa"/>
            <w:shd w:val="clear" w:color="auto" w:fill="FDE9D9" w:themeFill="accent6" w:themeFillTint="33"/>
            <w:vAlign w:val="center"/>
            <w:hideMark/>
          </w:tcPr>
          <w:p w14:paraId="6C100885"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Community Needs Assessment</w:t>
            </w:r>
          </w:p>
        </w:tc>
      </w:tr>
      <w:tr w:rsidR="00D15F04" w:rsidRPr="00D16BCD" w14:paraId="1EB437C4" w14:textId="77777777" w:rsidTr="007710E6">
        <w:trPr>
          <w:trHeight w:val="300"/>
        </w:trPr>
        <w:tc>
          <w:tcPr>
            <w:tcW w:w="9445" w:type="dxa"/>
            <w:shd w:val="clear" w:color="auto" w:fill="FDE9D9" w:themeFill="accent6" w:themeFillTint="33"/>
            <w:vAlign w:val="center"/>
            <w:hideMark/>
          </w:tcPr>
          <w:p w14:paraId="7C09CAC1"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 xml:space="preserve">Group Teaching and Curriculum Development </w:t>
            </w:r>
          </w:p>
        </w:tc>
      </w:tr>
      <w:tr w:rsidR="00D15F04" w:rsidRPr="00D16BCD" w14:paraId="69E2161F" w14:textId="77777777" w:rsidTr="007710E6">
        <w:trPr>
          <w:trHeight w:val="300"/>
        </w:trPr>
        <w:tc>
          <w:tcPr>
            <w:tcW w:w="9445" w:type="dxa"/>
            <w:shd w:val="clear" w:color="auto" w:fill="FDE9D9" w:themeFill="accent6" w:themeFillTint="33"/>
            <w:vAlign w:val="center"/>
            <w:hideMark/>
          </w:tcPr>
          <w:p w14:paraId="02CC122E"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Nutrition Education and Counseling</w:t>
            </w:r>
          </w:p>
        </w:tc>
      </w:tr>
    </w:tbl>
    <w:p w14:paraId="217791EF" w14:textId="77777777" w:rsidR="00D15F04" w:rsidRDefault="00D15F04" w:rsidP="00D15F04">
      <w:pPr>
        <w:spacing w:before="200"/>
        <w:rPr>
          <w:rFonts w:cstheme="minorHAnsi"/>
          <w:b/>
          <w:sz w:val="24"/>
          <w:szCs w:val="24"/>
        </w:rPr>
      </w:pPr>
    </w:p>
    <w:p w14:paraId="0326532C" w14:textId="1A3E673D" w:rsidR="00D15F04" w:rsidRDefault="00D15F04" w:rsidP="00D15F04">
      <w:pPr>
        <w:pStyle w:val="NoSpacing"/>
      </w:pPr>
      <w:r>
        <w:rPr>
          <w:b/>
        </w:rPr>
        <w:t>CLINICAL</w:t>
      </w:r>
      <w:r w:rsidRPr="00291EA5">
        <w:rPr>
          <w:b/>
        </w:rPr>
        <w:t xml:space="preserve"> ROTATION ASSIGNMENTS</w:t>
      </w:r>
      <w:r w:rsidRPr="00291EA5">
        <w:t xml:space="preserve">: </w:t>
      </w:r>
      <w:r w:rsidR="0092504C">
        <w:t>392</w:t>
      </w:r>
      <w:r w:rsidRPr="00291EA5">
        <w:t xml:space="preserve"> hours </w:t>
      </w:r>
    </w:p>
    <w:p w14:paraId="70516E30" w14:textId="77777777" w:rsidR="00D15F04" w:rsidRPr="00291EA5" w:rsidRDefault="00D15F04" w:rsidP="00D15F04">
      <w:pPr>
        <w:pStyle w:val="NoSpacing"/>
      </w:pPr>
    </w:p>
    <w:tbl>
      <w:tblPr>
        <w:tblW w:w="4377" w:type="pct"/>
        <w:tblInd w:w="720" w:type="dxa"/>
        <w:tblLook w:val="04A0" w:firstRow="1" w:lastRow="0" w:firstColumn="1" w:lastColumn="0" w:noHBand="0" w:noVBand="1"/>
      </w:tblPr>
      <w:tblGrid>
        <w:gridCol w:w="9446"/>
      </w:tblGrid>
      <w:tr w:rsidR="00D15F04" w:rsidRPr="00D16BCD" w14:paraId="4DA50CC2" w14:textId="77777777" w:rsidTr="007710E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7EFD11E9" w14:textId="77777777" w:rsidR="00D15F04" w:rsidRPr="00A61584" w:rsidRDefault="00D15F04" w:rsidP="007710E6">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 xml:space="preserve">CLINICAL </w:t>
            </w:r>
            <w:r w:rsidRPr="00A61584">
              <w:rPr>
                <w:rFonts w:ascii="Calibri" w:eastAsia="Times New Roman" w:hAnsi="Calibri" w:cs="Calibri"/>
                <w:b/>
                <w:bCs/>
                <w:sz w:val="24"/>
                <w:szCs w:val="24"/>
              </w:rPr>
              <w:t xml:space="preserve">I:  Assignments </w:t>
            </w:r>
            <w:r>
              <w:rPr>
                <w:rFonts w:ascii="Calibri" w:eastAsia="Times New Roman" w:hAnsi="Calibri" w:cs="Calibri"/>
                <w:b/>
                <w:bCs/>
                <w:sz w:val="24"/>
                <w:szCs w:val="24"/>
              </w:rPr>
              <w:t xml:space="preserve">completed </w:t>
            </w:r>
            <w:r w:rsidRPr="00A61584">
              <w:rPr>
                <w:rFonts w:ascii="Calibri" w:eastAsia="Times New Roman" w:hAnsi="Calibri" w:cs="Calibri"/>
                <w:b/>
                <w:bCs/>
                <w:sz w:val="24"/>
                <w:szCs w:val="24"/>
              </w:rPr>
              <w:t>prior to on-site experience</w:t>
            </w:r>
            <w:r>
              <w:rPr>
                <w:rFonts w:ascii="Calibri" w:eastAsia="Times New Roman" w:hAnsi="Calibri" w:cs="Calibri"/>
                <w:b/>
                <w:bCs/>
                <w:sz w:val="24"/>
                <w:szCs w:val="24"/>
              </w:rPr>
              <w:t xml:space="preserve"> &amp; evaluated by your clinical instructor (40 hours)</w:t>
            </w:r>
          </w:p>
        </w:tc>
      </w:tr>
      <w:tr w:rsidR="00D15F04" w:rsidRPr="00D16BCD" w14:paraId="7644234D" w14:textId="77777777" w:rsidTr="007710E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4FE744B8"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Disease-Specific Summary Sheets </w:t>
            </w:r>
          </w:p>
        </w:tc>
      </w:tr>
      <w:tr w:rsidR="00D15F04" w:rsidRPr="00D16BCD" w14:paraId="5EA4E386"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2F0B46B9"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Clinical Terminology Review and Application </w:t>
            </w:r>
          </w:p>
        </w:tc>
      </w:tr>
      <w:tr w:rsidR="00D15F04" w:rsidRPr="00D16BCD" w14:paraId="42BD4260"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76B96DFC" w14:textId="77777777" w:rsidR="00D15F04" w:rsidRPr="00A61584" w:rsidRDefault="00D15F04" w:rsidP="007710E6">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CLINICAL</w:t>
            </w:r>
            <w:r w:rsidRPr="00A61584">
              <w:rPr>
                <w:rFonts w:ascii="Calibri" w:eastAsia="Times New Roman" w:hAnsi="Calibri" w:cs="Calibri"/>
                <w:b/>
                <w:bCs/>
                <w:sz w:val="24"/>
                <w:szCs w:val="24"/>
              </w:rPr>
              <w:t xml:space="preserve"> II:  Assignments </w:t>
            </w:r>
            <w:r>
              <w:rPr>
                <w:rFonts w:ascii="Calibri" w:eastAsia="Times New Roman" w:hAnsi="Calibri" w:cs="Calibri"/>
                <w:b/>
                <w:bCs/>
                <w:sz w:val="24"/>
                <w:szCs w:val="24"/>
              </w:rPr>
              <w:t xml:space="preserve">completed </w:t>
            </w:r>
            <w:r w:rsidRPr="00A61584">
              <w:rPr>
                <w:rFonts w:ascii="Calibri" w:eastAsia="Times New Roman" w:hAnsi="Calibri" w:cs="Calibri"/>
                <w:b/>
                <w:bCs/>
                <w:sz w:val="24"/>
                <w:szCs w:val="24"/>
              </w:rPr>
              <w:t xml:space="preserve">on-site &amp; evaluated by preceptor </w:t>
            </w:r>
            <w:r>
              <w:rPr>
                <w:rFonts w:ascii="Calibri" w:eastAsia="Times New Roman" w:hAnsi="Calibri" w:cs="Calibri"/>
                <w:b/>
                <w:bCs/>
                <w:sz w:val="24"/>
                <w:szCs w:val="24"/>
              </w:rPr>
              <w:t>(360 hours)</w:t>
            </w:r>
          </w:p>
        </w:tc>
      </w:tr>
      <w:tr w:rsidR="00D15F04" w:rsidRPr="00D16BCD" w14:paraId="5C6D65FB"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71A83104"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Nutrition Topic Study Report </w:t>
            </w:r>
          </w:p>
        </w:tc>
      </w:tr>
      <w:tr w:rsidR="00D15F04" w:rsidRPr="00D16BCD" w14:paraId="2B683582"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6BEE2E04"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Nutrition Focused Physical Exam</w:t>
            </w:r>
          </w:p>
        </w:tc>
      </w:tr>
      <w:tr w:rsidR="00D15F04" w:rsidRPr="00D16BCD" w14:paraId="4DE983AE"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57D97EFD"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Clinical Skills 1 &amp; Self -Assessment including learning &amp; leadership style and SMART goals</w:t>
            </w:r>
          </w:p>
        </w:tc>
      </w:tr>
      <w:tr w:rsidR="00D15F04" w:rsidRPr="00D16BCD" w14:paraId="0EDCF37C"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126D86E6"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Clinical Skills 2 &amp; Self-Assessment </w:t>
            </w:r>
          </w:p>
        </w:tc>
      </w:tr>
      <w:tr w:rsidR="00D15F04" w:rsidRPr="00D16BCD" w14:paraId="3185DF8F" w14:textId="77777777" w:rsidTr="007710E6">
        <w:trPr>
          <w:trHeight w:val="300"/>
        </w:trPr>
        <w:tc>
          <w:tcPr>
            <w:tcW w:w="5000" w:type="pct"/>
            <w:tcBorders>
              <w:top w:val="nil"/>
              <w:left w:val="single" w:sz="4" w:space="0" w:color="auto"/>
              <w:bottom w:val="single" w:sz="4" w:space="0" w:color="auto"/>
              <w:right w:val="single" w:sz="4" w:space="0" w:color="auto"/>
            </w:tcBorders>
            <w:shd w:val="clear" w:color="auto" w:fill="FFFF99"/>
            <w:vAlign w:val="center"/>
          </w:tcPr>
          <w:p w14:paraId="4D758BED" w14:textId="77777777" w:rsidR="00D15F04" w:rsidRPr="00D16BCD" w:rsidRDefault="00D15F04" w:rsidP="007710E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Case Study Written Report &amp; Oral Presentation </w:t>
            </w:r>
          </w:p>
        </w:tc>
      </w:tr>
    </w:tbl>
    <w:p w14:paraId="77DE5054" w14:textId="77777777" w:rsidR="00D15F04" w:rsidRDefault="00D15F04" w:rsidP="00D15F04">
      <w:pPr>
        <w:pStyle w:val="NoSpacing"/>
        <w:rPr>
          <w:b/>
        </w:rPr>
      </w:pPr>
    </w:p>
    <w:p w14:paraId="26BCAF7D" w14:textId="77777777" w:rsidR="00D15F04" w:rsidRDefault="00D15F04" w:rsidP="00D15F04">
      <w:pPr>
        <w:pStyle w:val="NoSpacing"/>
        <w:rPr>
          <w:b/>
        </w:rPr>
      </w:pPr>
    </w:p>
    <w:p w14:paraId="2FA50363" w14:textId="77777777" w:rsidR="00D15F04" w:rsidRDefault="00D15F04" w:rsidP="00D15F04">
      <w:pPr>
        <w:pStyle w:val="NoSpacing"/>
        <w:rPr>
          <w:b/>
        </w:rPr>
      </w:pPr>
    </w:p>
    <w:p w14:paraId="687FB08C" w14:textId="77777777" w:rsidR="00D15F04" w:rsidRDefault="00D15F04" w:rsidP="00D15F04">
      <w:pPr>
        <w:pStyle w:val="NoSpacing"/>
      </w:pPr>
      <w:r w:rsidRPr="00291EA5">
        <w:rPr>
          <w:b/>
        </w:rPr>
        <w:t>BUSINESS AND ENREPRENEURSHIP</w:t>
      </w:r>
      <w:r>
        <w:rPr>
          <w:b/>
        </w:rPr>
        <w:t xml:space="preserve"> (B&amp;E)</w:t>
      </w:r>
      <w:r w:rsidRPr="00291EA5">
        <w:rPr>
          <w:b/>
        </w:rPr>
        <w:t xml:space="preserve"> CONCENTRATION ASSIGNMENTS</w:t>
      </w:r>
      <w:r w:rsidRPr="00291EA5">
        <w:t xml:space="preserve">:  </w:t>
      </w:r>
      <w:r>
        <w:t>160</w:t>
      </w:r>
      <w:r w:rsidRPr="00291EA5">
        <w:t xml:space="preserve"> hours</w:t>
      </w:r>
      <w:r>
        <w:t xml:space="preserve">                                                              </w:t>
      </w:r>
    </w:p>
    <w:p w14:paraId="05A4E4EC" w14:textId="77777777" w:rsidR="00D15F04" w:rsidRPr="00291EA5" w:rsidRDefault="00D15F04" w:rsidP="00D15F04">
      <w:pPr>
        <w:pStyle w:val="NoSpacing"/>
      </w:pPr>
      <w:r>
        <w:t xml:space="preserve">      *Assignments completed on-site &amp; evaluated by preceptor </w:t>
      </w:r>
      <w:r>
        <w:br/>
      </w:r>
    </w:p>
    <w:tbl>
      <w:tblPr>
        <w:tblW w:w="9445" w:type="dxa"/>
        <w:tblInd w:w="720" w:type="dxa"/>
        <w:tblLook w:val="04A0" w:firstRow="1" w:lastRow="0" w:firstColumn="1" w:lastColumn="0" w:noHBand="0" w:noVBand="1"/>
      </w:tblPr>
      <w:tblGrid>
        <w:gridCol w:w="9445"/>
      </w:tblGrid>
      <w:tr w:rsidR="00D15F04" w:rsidRPr="00D16BCD" w14:paraId="643E0166" w14:textId="77777777" w:rsidTr="007710E6">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EE117" w14:textId="77777777" w:rsidR="00D15F04" w:rsidRPr="00D16BCD" w:rsidRDefault="00D15F04" w:rsidP="007710E6">
            <w:pPr>
              <w:spacing w:after="0" w:line="240" w:lineRule="auto"/>
              <w:rPr>
                <w:rFonts w:ascii="Calibri" w:eastAsia="Times New Roman" w:hAnsi="Calibri" w:cs="Calibri"/>
                <w:sz w:val="24"/>
                <w:szCs w:val="24"/>
              </w:rPr>
            </w:pPr>
            <w:bookmarkStart w:id="8" w:name="_Hlk102119200"/>
            <w:r w:rsidRPr="00D16BCD">
              <w:rPr>
                <w:rFonts w:ascii="Calibri" w:eastAsia="Times New Roman" w:hAnsi="Calibri" w:cs="Calibri"/>
                <w:sz w:val="24"/>
                <w:szCs w:val="24"/>
              </w:rPr>
              <w:t>Advanced Business Plan</w:t>
            </w:r>
          </w:p>
        </w:tc>
      </w:tr>
      <w:tr w:rsidR="00D15F04" w:rsidRPr="00D16BCD" w14:paraId="6106AA80"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C8A249"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Social Media</w:t>
            </w:r>
          </w:p>
        </w:tc>
      </w:tr>
      <w:tr w:rsidR="00D15F04" w:rsidRPr="00D16BCD" w14:paraId="2A957025" w14:textId="77777777" w:rsidTr="007710E6">
        <w:trPr>
          <w:trHeight w:val="300"/>
        </w:trPr>
        <w:tc>
          <w:tcPr>
            <w:tcW w:w="944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C7E47D" w14:textId="77777777" w:rsidR="00D15F04" w:rsidRPr="00D16BCD" w:rsidRDefault="00D15F04" w:rsidP="007710E6">
            <w:pPr>
              <w:spacing w:after="0" w:line="240" w:lineRule="auto"/>
              <w:rPr>
                <w:rFonts w:ascii="Calibri" w:eastAsia="Times New Roman" w:hAnsi="Calibri" w:cs="Calibri"/>
                <w:sz w:val="24"/>
                <w:szCs w:val="24"/>
              </w:rPr>
            </w:pPr>
            <w:r w:rsidRPr="00D16BCD">
              <w:rPr>
                <w:rFonts w:ascii="Calibri" w:eastAsia="Times New Roman" w:hAnsi="Calibri" w:cs="Calibri"/>
                <w:sz w:val="24"/>
                <w:szCs w:val="24"/>
              </w:rPr>
              <w:t>Webpage</w:t>
            </w:r>
            <w:r>
              <w:rPr>
                <w:rFonts w:ascii="Calibri" w:eastAsia="Times New Roman" w:hAnsi="Calibri" w:cs="Calibri"/>
                <w:sz w:val="24"/>
                <w:szCs w:val="24"/>
              </w:rPr>
              <w:t xml:space="preserve"> Development</w:t>
            </w:r>
          </w:p>
        </w:tc>
      </w:tr>
      <w:bookmarkEnd w:id="8"/>
    </w:tbl>
    <w:p w14:paraId="41FC0206" w14:textId="77777777" w:rsidR="00D15F04" w:rsidRDefault="00D15F04" w:rsidP="00D15F04">
      <w:pPr>
        <w:rPr>
          <w:rFonts w:eastAsia="Arial Unicode MS" w:cstheme="minorHAnsi"/>
          <w:b/>
          <w:sz w:val="24"/>
          <w:szCs w:val="24"/>
        </w:rPr>
      </w:pPr>
    </w:p>
    <w:p w14:paraId="7BE67E10" w14:textId="77777777" w:rsidR="00D15F04" w:rsidRDefault="00D15F04" w:rsidP="00D15F04">
      <w:pPr>
        <w:pStyle w:val="NoSpacing"/>
        <w:rPr>
          <w:b/>
          <w:bCs/>
        </w:rPr>
      </w:pPr>
    </w:p>
    <w:p w14:paraId="547F1C81" w14:textId="77777777" w:rsidR="00D15F04" w:rsidRPr="00A023D3" w:rsidRDefault="00D15F04" w:rsidP="00D15F04">
      <w:pPr>
        <w:pStyle w:val="NoSpacing"/>
        <w:rPr>
          <w:b/>
          <w:bCs/>
        </w:rPr>
      </w:pPr>
      <w:r w:rsidRPr="00A023D3">
        <w:rPr>
          <w:b/>
          <w:bCs/>
        </w:rPr>
        <w:t>JOURNAL CLUB:</w:t>
      </w:r>
    </w:p>
    <w:p w14:paraId="2B7561E6" w14:textId="77777777" w:rsidR="00D15F04" w:rsidRDefault="00D15F04" w:rsidP="0092504C">
      <w:pPr>
        <w:pStyle w:val="NoSpacing"/>
        <w:numPr>
          <w:ilvl w:val="0"/>
          <w:numId w:val="41"/>
        </w:numPr>
        <w:rPr>
          <w:bCs/>
        </w:rPr>
      </w:pPr>
      <w:r>
        <w:rPr>
          <w:bCs/>
        </w:rPr>
        <w:t>Interns will meet</w:t>
      </w:r>
      <w:r w:rsidRPr="00A023D3">
        <w:rPr>
          <w:bCs/>
        </w:rPr>
        <w:t xml:space="preserve"> four times </w:t>
      </w:r>
      <w:r>
        <w:rPr>
          <w:bCs/>
        </w:rPr>
        <w:t>for journal club</w:t>
      </w:r>
      <w:r w:rsidRPr="00A023D3">
        <w:rPr>
          <w:bCs/>
        </w:rPr>
        <w:t xml:space="preserve">.  </w:t>
      </w:r>
    </w:p>
    <w:p w14:paraId="513970A5" w14:textId="77777777" w:rsidR="00D15F04" w:rsidRPr="00A023D3" w:rsidRDefault="00D15F04" w:rsidP="0092504C">
      <w:pPr>
        <w:pStyle w:val="NoSpacing"/>
        <w:numPr>
          <w:ilvl w:val="0"/>
          <w:numId w:val="41"/>
        </w:numPr>
        <w:rPr>
          <w:bCs/>
        </w:rPr>
      </w:pPr>
      <w:r w:rsidRPr="00A023D3">
        <w:rPr>
          <w:bCs/>
        </w:rPr>
        <w:t>At each session, one</w:t>
      </w:r>
      <w:r>
        <w:rPr>
          <w:bCs/>
        </w:rPr>
        <w:t xml:space="preserve"> </w:t>
      </w:r>
      <w:r w:rsidRPr="00A023D3">
        <w:rPr>
          <w:bCs/>
        </w:rPr>
        <w:t>intern will be assigned the leader and will facilitate the journal club sessio</w:t>
      </w:r>
      <w:r>
        <w:rPr>
          <w:bCs/>
        </w:rPr>
        <w:t xml:space="preserve">n. </w:t>
      </w:r>
      <w:r w:rsidRPr="00A023D3">
        <w:rPr>
          <w:bCs/>
        </w:rPr>
        <w:t xml:space="preserve">  </w:t>
      </w:r>
    </w:p>
    <w:p w14:paraId="23A35DB5" w14:textId="77777777" w:rsidR="00D15F04" w:rsidRPr="00FB6B35" w:rsidRDefault="00D15F04" w:rsidP="00D15F04">
      <w:pPr>
        <w:pStyle w:val="NoSpacing"/>
        <w:ind w:left="720"/>
        <w:rPr>
          <w:bCs/>
        </w:rPr>
      </w:pPr>
    </w:p>
    <w:p w14:paraId="4D4EB495" w14:textId="77777777" w:rsidR="00D15F04" w:rsidRDefault="00D15F04" w:rsidP="00D15F04">
      <w:pPr>
        <w:pStyle w:val="NoSpacing"/>
        <w:rPr>
          <w:b/>
          <w:bCs/>
        </w:rPr>
      </w:pPr>
    </w:p>
    <w:p w14:paraId="5F728B13" w14:textId="77777777" w:rsidR="00D15F04" w:rsidRPr="00A023D3" w:rsidRDefault="00D15F04" w:rsidP="00D15F04">
      <w:pPr>
        <w:pStyle w:val="NoSpacing"/>
        <w:rPr>
          <w:b/>
          <w:bCs/>
        </w:rPr>
      </w:pPr>
      <w:r>
        <w:rPr>
          <w:b/>
          <w:bCs/>
        </w:rPr>
        <w:t xml:space="preserve">PRECEPTOR PERSPECTIVE: </w:t>
      </w:r>
    </w:p>
    <w:p w14:paraId="484E34AA" w14:textId="77777777" w:rsidR="00D15F04" w:rsidRDefault="00D15F04" w:rsidP="0092504C">
      <w:pPr>
        <w:pStyle w:val="NoSpacing"/>
        <w:numPr>
          <w:ilvl w:val="0"/>
          <w:numId w:val="41"/>
        </w:numPr>
        <w:rPr>
          <w:bCs/>
        </w:rPr>
      </w:pPr>
      <w:r>
        <w:rPr>
          <w:bCs/>
        </w:rPr>
        <w:t xml:space="preserve">Attend Preceptor Perspective lecture at orientation </w:t>
      </w:r>
    </w:p>
    <w:p w14:paraId="7660C1F7" w14:textId="736003B1" w:rsidR="00842DDE" w:rsidRDefault="00D15F04" w:rsidP="0092504C">
      <w:pPr>
        <w:pStyle w:val="NoSpacing"/>
        <w:numPr>
          <w:ilvl w:val="0"/>
          <w:numId w:val="41"/>
        </w:numPr>
        <w:rPr>
          <w:bCs/>
        </w:rPr>
      </w:pPr>
      <w:r>
        <w:rPr>
          <w:bCs/>
        </w:rPr>
        <w:t xml:space="preserve">After session, each intern will submit reflection questions on qualities of exceptional preceptors and what interns can do to improve their experience with preceptors.   </w:t>
      </w:r>
    </w:p>
    <w:p w14:paraId="457A981C" w14:textId="77777777" w:rsidR="00D15F04" w:rsidRPr="00D15F04" w:rsidRDefault="00D15F04" w:rsidP="00D15F04">
      <w:pPr>
        <w:pStyle w:val="NoSpacing"/>
        <w:ind w:left="720"/>
        <w:rPr>
          <w:bCs/>
        </w:rPr>
      </w:pPr>
    </w:p>
    <w:p w14:paraId="293C2F8E" w14:textId="57824842" w:rsidR="00842DDE" w:rsidRDefault="00842DDE" w:rsidP="00842DDE">
      <w:pPr>
        <w:rPr>
          <w:rFonts w:cstheme="minorHAnsi"/>
          <w:b/>
          <w:sz w:val="28"/>
          <w:szCs w:val="28"/>
        </w:rPr>
      </w:pPr>
    </w:p>
    <w:p w14:paraId="3C1AEA9D" w14:textId="77777777" w:rsidR="00F93D17" w:rsidRDefault="00F93D17" w:rsidP="00842DDE">
      <w:pPr>
        <w:rPr>
          <w:rFonts w:cstheme="minorHAnsi"/>
          <w:b/>
          <w:sz w:val="28"/>
          <w:szCs w:val="28"/>
        </w:rPr>
      </w:pPr>
    </w:p>
    <w:p w14:paraId="180C3A24" w14:textId="24377350" w:rsidR="00EA3062" w:rsidRPr="00C35F58" w:rsidRDefault="00576F50" w:rsidP="00C9367F">
      <w:pPr>
        <w:spacing w:after="0" w:line="240" w:lineRule="auto"/>
        <w:jc w:val="center"/>
        <w:rPr>
          <w:rFonts w:eastAsia="Arial Unicode MS" w:cstheme="minorHAnsi"/>
          <w:b/>
          <w:bCs/>
          <w:sz w:val="32"/>
          <w:szCs w:val="32"/>
        </w:rPr>
      </w:pPr>
      <w:r w:rsidRPr="00C35F58">
        <w:rPr>
          <w:rFonts w:eastAsia="Arial Unicode MS" w:cstheme="minorHAnsi"/>
          <w:b/>
          <w:bCs/>
          <w:sz w:val="32"/>
          <w:szCs w:val="32"/>
        </w:rPr>
        <w:lastRenderedPageBreak/>
        <w:t>APPENDIX</w:t>
      </w:r>
    </w:p>
    <w:p w14:paraId="5E364907" w14:textId="77777777" w:rsidR="00C35F58" w:rsidRPr="00576F50" w:rsidRDefault="00C35F58" w:rsidP="00C9367F">
      <w:pPr>
        <w:spacing w:after="0" w:line="240" w:lineRule="auto"/>
        <w:jc w:val="center"/>
        <w:rPr>
          <w:rFonts w:eastAsia="Arial Unicode MS" w:cstheme="minorHAnsi"/>
          <w:b/>
          <w:bCs/>
          <w:sz w:val="24"/>
          <w:szCs w:val="24"/>
        </w:rPr>
      </w:pPr>
    </w:p>
    <w:p w14:paraId="23CB158B" w14:textId="5FAB90C6" w:rsidR="00576F50" w:rsidRPr="00576F50" w:rsidRDefault="00576F50" w:rsidP="00576F50">
      <w:pPr>
        <w:spacing w:after="0" w:line="240" w:lineRule="auto"/>
        <w:rPr>
          <w:rFonts w:eastAsia="Arial Unicode M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7435"/>
        <w:gridCol w:w="1350"/>
      </w:tblGrid>
      <w:tr w:rsidR="000879ED" w14:paraId="7408E3A6" w14:textId="492DE9D1" w:rsidTr="000879ED">
        <w:trPr>
          <w:jc w:val="center"/>
        </w:trPr>
        <w:tc>
          <w:tcPr>
            <w:tcW w:w="2015" w:type="dxa"/>
          </w:tcPr>
          <w:p w14:paraId="31014B4D" w14:textId="398F7478" w:rsidR="000879ED" w:rsidRPr="00576F50" w:rsidRDefault="000879ED">
            <w:pPr>
              <w:rPr>
                <w:rFonts w:eastAsia="Arial Unicode MS" w:cstheme="minorHAnsi"/>
                <w:b/>
                <w:bCs/>
                <w:sz w:val="24"/>
                <w:szCs w:val="24"/>
              </w:rPr>
            </w:pPr>
            <w:r w:rsidRPr="00576F50">
              <w:rPr>
                <w:rFonts w:eastAsia="Arial Unicode MS" w:cstheme="minorHAnsi"/>
                <w:b/>
                <w:bCs/>
                <w:sz w:val="24"/>
                <w:szCs w:val="24"/>
              </w:rPr>
              <w:t>Form</w:t>
            </w:r>
          </w:p>
        </w:tc>
        <w:tc>
          <w:tcPr>
            <w:tcW w:w="7435" w:type="dxa"/>
          </w:tcPr>
          <w:p w14:paraId="19B29B9F" w14:textId="7BB1B48C" w:rsidR="000879ED" w:rsidRPr="00576F50" w:rsidRDefault="000879ED">
            <w:pPr>
              <w:rPr>
                <w:rFonts w:eastAsia="Arial Unicode MS" w:cstheme="minorHAnsi"/>
                <w:b/>
                <w:bCs/>
                <w:sz w:val="24"/>
                <w:szCs w:val="24"/>
              </w:rPr>
            </w:pPr>
            <w:r w:rsidRPr="00576F50">
              <w:rPr>
                <w:rFonts w:eastAsia="Arial Unicode MS" w:cstheme="minorHAnsi"/>
                <w:b/>
                <w:bCs/>
                <w:sz w:val="24"/>
                <w:szCs w:val="24"/>
              </w:rPr>
              <w:t>Explanation</w:t>
            </w:r>
          </w:p>
        </w:tc>
        <w:tc>
          <w:tcPr>
            <w:tcW w:w="1350" w:type="dxa"/>
          </w:tcPr>
          <w:p w14:paraId="016FE393" w14:textId="5A8E220C" w:rsidR="000879ED" w:rsidRPr="00576F50" w:rsidRDefault="000879ED" w:rsidP="000879ED">
            <w:pPr>
              <w:jc w:val="right"/>
              <w:rPr>
                <w:rFonts w:eastAsia="Arial Unicode MS" w:cstheme="minorHAnsi"/>
                <w:b/>
                <w:bCs/>
                <w:sz w:val="24"/>
                <w:szCs w:val="24"/>
              </w:rPr>
            </w:pPr>
            <w:r>
              <w:rPr>
                <w:rFonts w:eastAsia="Arial Unicode MS" w:cstheme="minorHAnsi"/>
                <w:b/>
                <w:bCs/>
                <w:sz w:val="24"/>
                <w:szCs w:val="24"/>
              </w:rPr>
              <w:t>Page</w:t>
            </w:r>
          </w:p>
        </w:tc>
      </w:tr>
      <w:tr w:rsidR="000879ED" w14:paraId="1EDF658F" w14:textId="3C7A406A" w:rsidTr="000879ED">
        <w:trPr>
          <w:jc w:val="center"/>
        </w:trPr>
        <w:tc>
          <w:tcPr>
            <w:tcW w:w="2015" w:type="dxa"/>
          </w:tcPr>
          <w:p w14:paraId="4B227D82" w14:textId="24BE1D7A" w:rsidR="000879ED" w:rsidRPr="00576F50" w:rsidRDefault="000879ED">
            <w:pPr>
              <w:rPr>
                <w:rFonts w:eastAsia="Arial Unicode MS" w:cstheme="minorHAnsi"/>
                <w:sz w:val="24"/>
                <w:szCs w:val="24"/>
              </w:rPr>
            </w:pPr>
            <w:r w:rsidRPr="00576F50">
              <w:rPr>
                <w:rFonts w:eastAsia="Arial Unicode MS" w:cstheme="minorHAnsi"/>
                <w:sz w:val="24"/>
                <w:szCs w:val="24"/>
              </w:rPr>
              <w:t>Enrollment agreement</w:t>
            </w:r>
          </w:p>
        </w:tc>
        <w:tc>
          <w:tcPr>
            <w:tcW w:w="7435" w:type="dxa"/>
          </w:tcPr>
          <w:p w14:paraId="0A9F71AA" w14:textId="6E30564F" w:rsidR="000879ED" w:rsidRDefault="000879ED">
            <w:pPr>
              <w:rPr>
                <w:rFonts w:eastAsia="Arial Unicode MS" w:cstheme="minorHAnsi"/>
                <w:sz w:val="24"/>
                <w:szCs w:val="24"/>
              </w:rPr>
            </w:pPr>
            <w:r w:rsidRPr="00576F50">
              <w:rPr>
                <w:rFonts w:eastAsia="Arial Unicode MS" w:cstheme="minorHAnsi"/>
                <w:sz w:val="24"/>
                <w:szCs w:val="24"/>
              </w:rPr>
              <w:t>Sent to intern immediately after matching; intern must return within one week with first payment of $</w:t>
            </w:r>
            <w:r w:rsidR="006F61E8">
              <w:rPr>
                <w:rFonts w:eastAsia="Arial Unicode MS" w:cstheme="minorHAnsi"/>
                <w:sz w:val="24"/>
                <w:szCs w:val="24"/>
              </w:rPr>
              <w:t>895</w:t>
            </w:r>
          </w:p>
          <w:p w14:paraId="77B2BBE6" w14:textId="52831A94" w:rsidR="000879ED" w:rsidRPr="00576F50" w:rsidRDefault="000879ED">
            <w:pPr>
              <w:rPr>
                <w:rFonts w:eastAsia="Arial Unicode MS" w:cstheme="minorHAnsi"/>
                <w:sz w:val="24"/>
                <w:szCs w:val="24"/>
              </w:rPr>
            </w:pPr>
          </w:p>
        </w:tc>
        <w:tc>
          <w:tcPr>
            <w:tcW w:w="1350" w:type="dxa"/>
          </w:tcPr>
          <w:p w14:paraId="3905FD53" w14:textId="7AA60241" w:rsidR="000879ED" w:rsidRPr="00576F50" w:rsidRDefault="000879ED" w:rsidP="000879ED">
            <w:pPr>
              <w:jc w:val="right"/>
              <w:rPr>
                <w:rFonts w:eastAsia="Arial Unicode MS" w:cstheme="minorHAnsi"/>
                <w:sz w:val="24"/>
                <w:szCs w:val="24"/>
              </w:rPr>
            </w:pPr>
            <w:r>
              <w:rPr>
                <w:rFonts w:eastAsia="Arial Unicode MS" w:cstheme="minorHAnsi"/>
                <w:sz w:val="24"/>
                <w:szCs w:val="24"/>
              </w:rPr>
              <w:t>3</w:t>
            </w:r>
            <w:r w:rsidR="00903CD8">
              <w:rPr>
                <w:rFonts w:eastAsia="Arial Unicode MS" w:cstheme="minorHAnsi"/>
                <w:sz w:val="24"/>
                <w:szCs w:val="24"/>
              </w:rPr>
              <w:t>4</w:t>
            </w:r>
          </w:p>
        </w:tc>
      </w:tr>
      <w:tr w:rsidR="000879ED" w14:paraId="3993DB1F" w14:textId="35D41DCA" w:rsidTr="000879ED">
        <w:trPr>
          <w:jc w:val="center"/>
        </w:trPr>
        <w:tc>
          <w:tcPr>
            <w:tcW w:w="2015" w:type="dxa"/>
          </w:tcPr>
          <w:p w14:paraId="7B47F44A" w14:textId="009DD92E" w:rsidR="000879ED" w:rsidRDefault="000879ED">
            <w:pPr>
              <w:rPr>
                <w:rFonts w:eastAsia="Arial Unicode MS" w:cstheme="minorHAnsi"/>
                <w:sz w:val="24"/>
                <w:szCs w:val="24"/>
              </w:rPr>
            </w:pPr>
            <w:r>
              <w:rPr>
                <w:rFonts w:eastAsia="Arial Unicode MS" w:cstheme="minorHAnsi"/>
                <w:sz w:val="24"/>
                <w:szCs w:val="24"/>
              </w:rPr>
              <w:t>KADDI information form</w:t>
            </w:r>
          </w:p>
        </w:tc>
        <w:tc>
          <w:tcPr>
            <w:tcW w:w="7435" w:type="dxa"/>
          </w:tcPr>
          <w:p w14:paraId="7C39342F" w14:textId="4C046535" w:rsidR="000879ED" w:rsidRDefault="000879ED">
            <w:pPr>
              <w:rPr>
                <w:rFonts w:eastAsia="Arial Unicode MS" w:cstheme="minorHAnsi"/>
                <w:sz w:val="24"/>
                <w:szCs w:val="24"/>
              </w:rPr>
            </w:pPr>
            <w:r>
              <w:rPr>
                <w:rFonts w:eastAsia="Arial Unicode MS" w:cstheme="minorHAnsi"/>
                <w:sz w:val="24"/>
                <w:szCs w:val="24"/>
              </w:rPr>
              <w:t>Intern returns this form with enrollment agreement</w:t>
            </w:r>
          </w:p>
        </w:tc>
        <w:tc>
          <w:tcPr>
            <w:tcW w:w="1350" w:type="dxa"/>
          </w:tcPr>
          <w:p w14:paraId="2587908C" w14:textId="2BE9C320" w:rsidR="000879ED" w:rsidRDefault="000879ED" w:rsidP="000879ED">
            <w:pPr>
              <w:jc w:val="right"/>
              <w:rPr>
                <w:rFonts w:eastAsia="Arial Unicode MS" w:cstheme="minorHAnsi"/>
                <w:sz w:val="24"/>
                <w:szCs w:val="24"/>
              </w:rPr>
            </w:pPr>
            <w:r>
              <w:rPr>
                <w:rFonts w:eastAsia="Arial Unicode MS" w:cstheme="minorHAnsi"/>
                <w:sz w:val="24"/>
                <w:szCs w:val="24"/>
              </w:rPr>
              <w:t>3</w:t>
            </w:r>
            <w:r w:rsidR="00903CD8">
              <w:rPr>
                <w:rFonts w:eastAsia="Arial Unicode MS" w:cstheme="minorHAnsi"/>
                <w:sz w:val="24"/>
                <w:szCs w:val="24"/>
              </w:rPr>
              <w:t>7</w:t>
            </w:r>
          </w:p>
        </w:tc>
      </w:tr>
      <w:tr w:rsidR="000879ED" w14:paraId="202B2370" w14:textId="5CC10D3F" w:rsidTr="000879ED">
        <w:trPr>
          <w:jc w:val="center"/>
        </w:trPr>
        <w:tc>
          <w:tcPr>
            <w:tcW w:w="2015" w:type="dxa"/>
          </w:tcPr>
          <w:p w14:paraId="665A3C2E" w14:textId="62F45B1F" w:rsidR="000879ED" w:rsidRDefault="000879ED">
            <w:pPr>
              <w:rPr>
                <w:rFonts w:eastAsia="Arial Unicode MS" w:cstheme="minorHAnsi"/>
                <w:sz w:val="24"/>
                <w:szCs w:val="24"/>
              </w:rPr>
            </w:pPr>
            <w:r>
              <w:rPr>
                <w:rFonts w:eastAsia="Arial Unicode MS" w:cstheme="minorHAnsi"/>
                <w:sz w:val="24"/>
                <w:szCs w:val="24"/>
              </w:rPr>
              <w:t>Facility form</w:t>
            </w:r>
          </w:p>
        </w:tc>
        <w:tc>
          <w:tcPr>
            <w:tcW w:w="7435" w:type="dxa"/>
          </w:tcPr>
          <w:p w14:paraId="2EC394AB" w14:textId="6F69CCA2" w:rsidR="000879ED" w:rsidRDefault="000879ED">
            <w:pPr>
              <w:rPr>
                <w:rFonts w:eastAsia="Arial Unicode MS" w:cstheme="minorHAnsi"/>
                <w:sz w:val="24"/>
                <w:szCs w:val="24"/>
              </w:rPr>
            </w:pPr>
            <w:r>
              <w:rPr>
                <w:rFonts w:eastAsia="Arial Unicode MS" w:cstheme="minorHAnsi"/>
                <w:sz w:val="24"/>
                <w:szCs w:val="24"/>
              </w:rPr>
              <w:t>Intern must submit a form for each site where assignments will be completed</w:t>
            </w:r>
          </w:p>
        </w:tc>
        <w:tc>
          <w:tcPr>
            <w:tcW w:w="1350" w:type="dxa"/>
          </w:tcPr>
          <w:p w14:paraId="7526012D" w14:textId="1A13E397" w:rsidR="000879ED" w:rsidRDefault="000879ED" w:rsidP="000879ED">
            <w:pPr>
              <w:jc w:val="right"/>
              <w:rPr>
                <w:rFonts w:eastAsia="Arial Unicode MS" w:cstheme="minorHAnsi"/>
                <w:sz w:val="24"/>
                <w:szCs w:val="24"/>
              </w:rPr>
            </w:pPr>
            <w:r>
              <w:rPr>
                <w:rFonts w:eastAsia="Arial Unicode MS" w:cstheme="minorHAnsi"/>
                <w:sz w:val="24"/>
                <w:szCs w:val="24"/>
              </w:rPr>
              <w:t>3</w:t>
            </w:r>
            <w:r w:rsidR="00903CD8">
              <w:rPr>
                <w:rFonts w:eastAsia="Arial Unicode MS" w:cstheme="minorHAnsi"/>
                <w:sz w:val="24"/>
                <w:szCs w:val="24"/>
              </w:rPr>
              <w:t>9</w:t>
            </w:r>
          </w:p>
        </w:tc>
      </w:tr>
      <w:tr w:rsidR="000879ED" w14:paraId="49A8B9A0" w14:textId="4E080CA4" w:rsidTr="000879ED">
        <w:trPr>
          <w:jc w:val="center"/>
        </w:trPr>
        <w:tc>
          <w:tcPr>
            <w:tcW w:w="2015" w:type="dxa"/>
          </w:tcPr>
          <w:p w14:paraId="31FB45D2" w14:textId="46D7AC83" w:rsidR="000879ED" w:rsidRDefault="000879ED" w:rsidP="000B7228">
            <w:pPr>
              <w:rPr>
                <w:rFonts w:eastAsia="Arial Unicode MS" w:cstheme="minorHAnsi"/>
                <w:sz w:val="24"/>
                <w:szCs w:val="24"/>
              </w:rPr>
            </w:pPr>
            <w:r>
              <w:rPr>
                <w:rFonts w:eastAsia="Arial Unicode MS" w:cstheme="minorHAnsi"/>
                <w:sz w:val="24"/>
                <w:szCs w:val="24"/>
              </w:rPr>
              <w:t>Preceptor form</w:t>
            </w:r>
          </w:p>
        </w:tc>
        <w:tc>
          <w:tcPr>
            <w:tcW w:w="7435" w:type="dxa"/>
            <w:vAlign w:val="center"/>
          </w:tcPr>
          <w:p w14:paraId="0FB263BB" w14:textId="4D4630EB" w:rsidR="000879ED" w:rsidRPr="00842DDE" w:rsidRDefault="000879ED" w:rsidP="00842DDE">
            <w:pPr>
              <w:spacing w:before="120" w:after="120"/>
              <w:rPr>
                <w:rFonts w:cs="Arial"/>
              </w:rPr>
            </w:pPr>
            <w:r>
              <w:rPr>
                <w:rFonts w:eastAsia="Arial Unicode MS" w:cstheme="minorHAnsi"/>
                <w:sz w:val="24"/>
                <w:szCs w:val="24"/>
              </w:rPr>
              <w:t xml:space="preserve">Intern must submit a form for each preceptor who will be evaluating assignments. </w:t>
            </w:r>
          </w:p>
        </w:tc>
        <w:tc>
          <w:tcPr>
            <w:tcW w:w="1350" w:type="dxa"/>
          </w:tcPr>
          <w:p w14:paraId="25D9BBA2" w14:textId="1BD3DC3F" w:rsidR="000879ED" w:rsidRDefault="00903CD8" w:rsidP="000879ED">
            <w:pPr>
              <w:spacing w:before="120" w:after="120"/>
              <w:jc w:val="right"/>
              <w:rPr>
                <w:rFonts w:eastAsia="Arial Unicode MS" w:cstheme="minorHAnsi"/>
                <w:sz w:val="24"/>
                <w:szCs w:val="24"/>
              </w:rPr>
            </w:pPr>
            <w:r>
              <w:rPr>
                <w:rFonts w:eastAsia="Arial Unicode MS" w:cstheme="minorHAnsi"/>
                <w:sz w:val="24"/>
                <w:szCs w:val="24"/>
              </w:rPr>
              <w:t>40</w:t>
            </w:r>
          </w:p>
        </w:tc>
      </w:tr>
    </w:tbl>
    <w:p w14:paraId="691E64BA" w14:textId="1D836124" w:rsidR="00576F50" w:rsidRDefault="00576F50">
      <w:pPr>
        <w:rPr>
          <w:rFonts w:eastAsia="Arial Unicode MS" w:cstheme="minorHAnsi"/>
          <w:sz w:val="24"/>
          <w:szCs w:val="24"/>
        </w:rPr>
      </w:pPr>
      <w:r>
        <w:rPr>
          <w:rFonts w:eastAsia="Arial Unicode MS" w:cstheme="minorHAnsi"/>
          <w:sz w:val="24"/>
          <w:szCs w:val="24"/>
        </w:rPr>
        <w:br w:type="page"/>
      </w:r>
    </w:p>
    <w:p w14:paraId="466F7452" w14:textId="77777777" w:rsidR="00BB6979" w:rsidRPr="00CD506A" w:rsidRDefault="00BB6979" w:rsidP="00BB6979">
      <w:pPr>
        <w:spacing w:after="0"/>
        <w:jc w:val="center"/>
        <w:rPr>
          <w:rFonts w:ascii="Times New Roman" w:hAnsi="Times New Roman" w:cs="Times New Roman"/>
          <w:b/>
        </w:rPr>
      </w:pPr>
      <w:bookmarkStart w:id="9" w:name="_Hlk106282519"/>
      <w:r w:rsidRPr="00CD506A">
        <w:rPr>
          <w:rFonts w:ascii="Times New Roman" w:hAnsi="Times New Roman" w:cs="Times New Roman"/>
          <w:b/>
        </w:rPr>
        <w:lastRenderedPageBreak/>
        <w:t>KEITH &amp; ASSOCIATES DISTANCE DIETETIC INTERSHIP</w:t>
      </w:r>
    </w:p>
    <w:p w14:paraId="527BE7B1" w14:textId="532931EB" w:rsidR="00BB6979" w:rsidRPr="006C38D5" w:rsidRDefault="00BB6979" w:rsidP="00BB6979">
      <w:pPr>
        <w:spacing w:after="0"/>
        <w:jc w:val="center"/>
        <w:rPr>
          <w:rFonts w:ascii="Times New Roman" w:hAnsi="Times New Roman" w:cs="Times New Roman"/>
          <w:bCs/>
          <w:sz w:val="20"/>
        </w:rPr>
      </w:pPr>
      <w:r w:rsidRPr="00CD506A">
        <w:rPr>
          <w:rFonts w:ascii="Times New Roman" w:hAnsi="Times New Roman" w:cs="Times New Roman"/>
          <w:b/>
        </w:rPr>
        <w:t>ENROLLMENT AGREEMENT</w:t>
      </w:r>
    </w:p>
    <w:p w14:paraId="76745122" w14:textId="77777777" w:rsidR="00BB6979" w:rsidRPr="00CD506A" w:rsidRDefault="00BB6979" w:rsidP="00BB6979">
      <w:pPr>
        <w:spacing w:after="0"/>
        <w:jc w:val="center"/>
        <w:rPr>
          <w:rFonts w:ascii="Times New Roman" w:hAnsi="Times New Roman" w:cs="Times New Roman"/>
          <w:b/>
        </w:rPr>
      </w:pPr>
    </w:p>
    <w:p w14:paraId="67596B67" w14:textId="77777777" w:rsidR="00BB6979" w:rsidRPr="00CD506A" w:rsidRDefault="00BB6979" w:rsidP="00BB6979">
      <w:pPr>
        <w:spacing w:after="0"/>
        <w:jc w:val="both"/>
        <w:rPr>
          <w:rFonts w:ascii="Times New Roman" w:hAnsi="Times New Roman" w:cs="Times New Roman"/>
        </w:rPr>
      </w:pPr>
      <w:r w:rsidRPr="00CD506A">
        <w:rPr>
          <w:rFonts w:ascii="Times New Roman" w:hAnsi="Times New Roman" w:cs="Times New Roman"/>
          <w:b/>
        </w:rPr>
        <w:t>Name of School:</w:t>
      </w:r>
      <w:r w:rsidRPr="00CD506A">
        <w:rPr>
          <w:rFonts w:ascii="Times New Roman" w:hAnsi="Times New Roman" w:cs="Times New Roman"/>
        </w:rPr>
        <w:tab/>
        <w:t>Keith &amp; Associates Distance Dietetic Internship</w:t>
      </w:r>
    </w:p>
    <w:p w14:paraId="6C7A378A" w14:textId="77777777" w:rsidR="00BB6979" w:rsidRPr="00CD506A" w:rsidRDefault="00BB6979" w:rsidP="00BB6979">
      <w:pPr>
        <w:spacing w:after="0"/>
        <w:jc w:val="both"/>
        <w:rPr>
          <w:rFonts w:ascii="Times New Roman" w:hAnsi="Times New Roman" w:cs="Times New Roman"/>
        </w:rPr>
      </w:pPr>
      <w:r w:rsidRPr="00CD506A">
        <w:rPr>
          <w:rFonts w:ascii="Times New Roman" w:hAnsi="Times New Roman" w:cs="Times New Roman"/>
          <w:b/>
        </w:rPr>
        <w:t>Address:</w:t>
      </w:r>
      <w:r w:rsidRPr="00CD506A">
        <w:rPr>
          <w:rFonts w:ascii="Times New Roman" w:hAnsi="Times New Roman" w:cs="Times New Roman"/>
        </w:rPr>
        <w:tab/>
      </w:r>
      <w:r w:rsidRPr="00CD506A">
        <w:rPr>
          <w:rFonts w:ascii="Times New Roman" w:hAnsi="Times New Roman" w:cs="Times New Roman"/>
        </w:rPr>
        <w:tab/>
        <w:t>115 W. 3</w:t>
      </w:r>
      <w:r w:rsidRPr="00CD506A">
        <w:rPr>
          <w:rFonts w:ascii="Times New Roman" w:hAnsi="Times New Roman" w:cs="Times New Roman"/>
          <w:vertAlign w:val="superscript"/>
        </w:rPr>
        <w:t>rd</w:t>
      </w:r>
      <w:r w:rsidRPr="00CD506A">
        <w:rPr>
          <w:rFonts w:ascii="Times New Roman" w:hAnsi="Times New Roman" w:cs="Times New Roman"/>
        </w:rPr>
        <w:t xml:space="preserve"> Street, Suite </w:t>
      </w:r>
      <w:r>
        <w:rPr>
          <w:rFonts w:ascii="Times New Roman" w:hAnsi="Times New Roman" w:cs="Times New Roman"/>
        </w:rPr>
        <w:t>800</w:t>
      </w:r>
      <w:r w:rsidRPr="00CD506A">
        <w:rPr>
          <w:rFonts w:ascii="Times New Roman" w:hAnsi="Times New Roman" w:cs="Times New Roman"/>
        </w:rPr>
        <w:t>, Tulsa, OK  74103</w:t>
      </w:r>
    </w:p>
    <w:p w14:paraId="27B1A345" w14:textId="77777777" w:rsidR="00BB6979" w:rsidRPr="00CD506A" w:rsidRDefault="00BB6979" w:rsidP="00BB6979">
      <w:pPr>
        <w:spacing w:after="0"/>
        <w:jc w:val="both"/>
        <w:rPr>
          <w:rFonts w:ascii="Times New Roman" w:hAnsi="Times New Roman" w:cs="Times New Roman"/>
        </w:rPr>
      </w:pPr>
      <w:r w:rsidRPr="00CD506A">
        <w:rPr>
          <w:rFonts w:ascii="Times New Roman" w:hAnsi="Times New Roman" w:cs="Times New Roman"/>
          <w:b/>
        </w:rPr>
        <w:t>Telephone:</w:t>
      </w:r>
      <w:r w:rsidRPr="00CD506A">
        <w:rPr>
          <w:rFonts w:ascii="Times New Roman" w:hAnsi="Times New Roman" w:cs="Times New Roman"/>
          <w:b/>
        </w:rPr>
        <w:tab/>
      </w:r>
      <w:r w:rsidRPr="00CD506A">
        <w:rPr>
          <w:rFonts w:ascii="Times New Roman" w:hAnsi="Times New Roman" w:cs="Times New Roman"/>
        </w:rPr>
        <w:tab/>
        <w:t xml:space="preserve">(918) </w:t>
      </w:r>
      <w:r>
        <w:rPr>
          <w:rFonts w:ascii="Times New Roman" w:hAnsi="Times New Roman" w:cs="Times New Roman"/>
        </w:rPr>
        <w:t>574-8598</w:t>
      </w:r>
    </w:p>
    <w:p w14:paraId="64D1448A" w14:textId="77777777" w:rsidR="00BB6979" w:rsidRPr="00CD506A" w:rsidRDefault="00BB6979" w:rsidP="00BB6979">
      <w:pPr>
        <w:spacing w:after="0"/>
        <w:jc w:val="both"/>
        <w:rPr>
          <w:rFonts w:ascii="Times New Roman" w:hAnsi="Times New Roman" w:cs="Times New Roman"/>
        </w:rPr>
      </w:pPr>
      <w:r w:rsidRPr="00CD506A">
        <w:rPr>
          <w:rFonts w:ascii="Times New Roman" w:hAnsi="Times New Roman" w:cs="Times New Roman"/>
          <w:b/>
        </w:rPr>
        <w:t>Fax:</w:t>
      </w:r>
      <w:r w:rsidRPr="00CD506A">
        <w:rPr>
          <w:rFonts w:ascii="Times New Roman" w:hAnsi="Times New Roman" w:cs="Times New Roman"/>
        </w:rPr>
        <w:tab/>
      </w:r>
      <w:r w:rsidRPr="00CD506A">
        <w:rPr>
          <w:rFonts w:ascii="Times New Roman" w:hAnsi="Times New Roman" w:cs="Times New Roman"/>
        </w:rPr>
        <w:tab/>
      </w:r>
      <w:r w:rsidRPr="00CD506A">
        <w:rPr>
          <w:rFonts w:ascii="Times New Roman" w:hAnsi="Times New Roman" w:cs="Times New Roman"/>
        </w:rPr>
        <w:tab/>
        <w:t>(918) 585-3047</w:t>
      </w:r>
    </w:p>
    <w:p w14:paraId="4B3F3DFF" w14:textId="77777777" w:rsidR="00BB6979" w:rsidRPr="00CD506A" w:rsidRDefault="00BB6979" w:rsidP="00BB6979">
      <w:pPr>
        <w:spacing w:before="120" w:after="0" w:line="257" w:lineRule="auto"/>
        <w:jc w:val="both"/>
        <w:rPr>
          <w:rFonts w:ascii="Times New Roman" w:hAnsi="Times New Roman" w:cs="Times New Roman"/>
        </w:rPr>
      </w:pPr>
      <w:r w:rsidRPr="00CD506A">
        <w:rPr>
          <w:rFonts w:ascii="Times New Roman" w:hAnsi="Times New Roman" w:cs="Times New Roman"/>
          <w:b/>
        </w:rPr>
        <w:t>Student Name:</w:t>
      </w:r>
      <w:r w:rsidRPr="00CD506A">
        <w:rPr>
          <w:rFonts w:ascii="Times New Roman" w:hAnsi="Times New Roman" w:cs="Times New Roman"/>
        </w:rPr>
        <w:tab/>
      </w:r>
      <w:r>
        <w:rPr>
          <w:rFonts w:ascii="Times New Roman" w:hAnsi="Times New Roman" w:cs="Times New Roman"/>
        </w:rPr>
        <w:tab/>
      </w:r>
      <w:r w:rsidRPr="00CD506A">
        <w:rPr>
          <w:rFonts w:ascii="Times New Roman" w:hAnsi="Times New Roman" w:cs="Times New Roman"/>
        </w:rPr>
        <w:t>____________________________________________________________</w:t>
      </w:r>
    </w:p>
    <w:p w14:paraId="543A2DA3" w14:textId="77777777" w:rsidR="00BB6979" w:rsidRPr="00CD506A" w:rsidRDefault="00BB6979" w:rsidP="00BB6979">
      <w:pPr>
        <w:spacing w:before="120" w:after="0" w:line="257" w:lineRule="auto"/>
        <w:jc w:val="both"/>
        <w:rPr>
          <w:rFonts w:ascii="Times New Roman" w:hAnsi="Times New Roman" w:cs="Times New Roman"/>
        </w:rPr>
      </w:pPr>
      <w:r w:rsidRPr="00CD506A">
        <w:rPr>
          <w:rFonts w:ascii="Times New Roman" w:hAnsi="Times New Roman" w:cs="Times New Roman"/>
          <w:b/>
        </w:rPr>
        <w:t>Student Address:</w:t>
      </w:r>
      <w:r w:rsidRPr="00CD506A">
        <w:rPr>
          <w:rFonts w:ascii="Times New Roman" w:hAnsi="Times New Roman" w:cs="Times New Roman"/>
        </w:rPr>
        <w:tab/>
        <w:t>____________________________________________________________</w:t>
      </w:r>
    </w:p>
    <w:p w14:paraId="56F5A36D" w14:textId="77777777" w:rsidR="00BB6979" w:rsidRPr="00CD506A" w:rsidRDefault="00BB6979" w:rsidP="00BB6979">
      <w:pPr>
        <w:spacing w:before="120" w:after="0" w:line="257" w:lineRule="auto"/>
        <w:jc w:val="both"/>
        <w:rPr>
          <w:rFonts w:ascii="Times New Roman" w:hAnsi="Times New Roman" w:cs="Times New Roman"/>
        </w:rPr>
      </w:pPr>
      <w:r w:rsidRPr="00CD506A">
        <w:rPr>
          <w:rFonts w:ascii="Times New Roman" w:hAnsi="Times New Roman" w:cs="Times New Roman"/>
          <w:b/>
        </w:rPr>
        <w:t>Student Phone No:</w:t>
      </w:r>
      <w:r w:rsidRPr="00CD506A">
        <w:rPr>
          <w:rFonts w:ascii="Times New Roman" w:hAnsi="Times New Roman" w:cs="Times New Roman"/>
        </w:rPr>
        <w:tab/>
        <w:t>____________________________________________________________</w:t>
      </w:r>
    </w:p>
    <w:p w14:paraId="288B64F1" w14:textId="77777777" w:rsidR="00BB6979" w:rsidRPr="00CD506A" w:rsidRDefault="00BB6979" w:rsidP="00BB6979">
      <w:pPr>
        <w:spacing w:before="120" w:after="0" w:line="257" w:lineRule="auto"/>
        <w:jc w:val="both"/>
        <w:rPr>
          <w:rFonts w:ascii="Times New Roman" w:hAnsi="Times New Roman" w:cs="Times New Roman"/>
        </w:rPr>
      </w:pPr>
      <w:r w:rsidRPr="00CD506A">
        <w:rPr>
          <w:rFonts w:ascii="Times New Roman" w:hAnsi="Times New Roman" w:cs="Times New Roman"/>
          <w:b/>
        </w:rPr>
        <w:t>Student Emergency Contact:</w:t>
      </w:r>
      <w:r w:rsidRPr="00CD506A">
        <w:rPr>
          <w:rFonts w:ascii="Times New Roman" w:hAnsi="Times New Roman" w:cs="Times New Roman"/>
        </w:rPr>
        <w:t xml:space="preserve"> ______________________________________________________</w:t>
      </w:r>
    </w:p>
    <w:p w14:paraId="06AC2AF3" w14:textId="77777777" w:rsidR="00BB6979" w:rsidRPr="00CD506A" w:rsidRDefault="00BB6979" w:rsidP="00BB6979">
      <w:pPr>
        <w:spacing w:before="120" w:after="0" w:line="257" w:lineRule="auto"/>
        <w:jc w:val="both"/>
        <w:rPr>
          <w:rFonts w:ascii="Times New Roman" w:hAnsi="Times New Roman" w:cs="Times New Roman"/>
        </w:rPr>
      </w:pPr>
      <w:r w:rsidRPr="00CD506A">
        <w:rPr>
          <w:rFonts w:ascii="Times New Roman" w:hAnsi="Times New Roman" w:cs="Times New Roman"/>
          <w:b/>
        </w:rPr>
        <w:t>Student Emergency Contact Phone No:</w:t>
      </w:r>
      <w:r w:rsidRPr="00CD506A">
        <w:rPr>
          <w:rFonts w:ascii="Times New Roman" w:hAnsi="Times New Roman" w:cs="Times New Roman"/>
        </w:rPr>
        <w:t xml:space="preserve"> _____________________________________________</w:t>
      </w:r>
    </w:p>
    <w:p w14:paraId="15F86500" w14:textId="77777777" w:rsidR="00BB6979" w:rsidRPr="00554B32" w:rsidRDefault="00BB6979" w:rsidP="00BB6979">
      <w:pPr>
        <w:spacing w:before="120" w:after="0" w:line="257" w:lineRule="auto"/>
        <w:jc w:val="both"/>
        <w:rPr>
          <w:rFonts w:ascii="Times New Roman" w:hAnsi="Times New Roman" w:cs="Times New Roman"/>
          <w:u w:val="single"/>
        </w:rPr>
      </w:pPr>
      <w:r w:rsidRPr="00CD506A">
        <w:rPr>
          <w:rFonts w:ascii="Times New Roman" w:hAnsi="Times New Roman" w:cs="Times New Roman"/>
          <w:b/>
        </w:rPr>
        <w:t>Title of Course:</w:t>
      </w:r>
      <w:r w:rsidRPr="00CD506A">
        <w:rPr>
          <w:rFonts w:ascii="Times New Roman" w:hAnsi="Times New Roman" w:cs="Times New Roman"/>
        </w:rPr>
        <w:t xml:space="preserve"> </w:t>
      </w:r>
      <w:r>
        <w:rPr>
          <w:rFonts w:ascii="Times New Roman" w:hAnsi="Times New Roman" w:cs="Times New Roman"/>
        </w:rPr>
        <w:tab/>
      </w:r>
      <w:r w:rsidRPr="00554B32">
        <w:rPr>
          <w:rFonts w:ascii="Times New Roman" w:hAnsi="Times New Roman" w:cs="Times New Roman"/>
          <w:u w:val="single"/>
        </w:rPr>
        <w:t>Dietetic Internship Certificate</w:t>
      </w:r>
    </w:p>
    <w:p w14:paraId="754777BB" w14:textId="40773062" w:rsidR="00BB6979" w:rsidRPr="00CD506A" w:rsidRDefault="00BB6979" w:rsidP="00BB6979">
      <w:pPr>
        <w:spacing w:before="120" w:after="0" w:line="257" w:lineRule="auto"/>
        <w:jc w:val="both"/>
        <w:rPr>
          <w:rFonts w:ascii="Times New Roman" w:hAnsi="Times New Roman" w:cs="Times New Roman"/>
        </w:rPr>
      </w:pPr>
      <w:r w:rsidRPr="00CD506A">
        <w:rPr>
          <w:rFonts w:ascii="Times New Roman" w:hAnsi="Times New Roman" w:cs="Times New Roman"/>
          <w:b/>
        </w:rPr>
        <w:t>Total number of contact hours in Program:</w:t>
      </w:r>
      <w:r w:rsidRPr="00CD506A">
        <w:rPr>
          <w:rFonts w:ascii="Times New Roman" w:hAnsi="Times New Roman" w:cs="Times New Roman"/>
        </w:rPr>
        <w:t xml:space="preserve"> </w:t>
      </w:r>
      <w:r>
        <w:rPr>
          <w:rFonts w:ascii="Times New Roman" w:hAnsi="Times New Roman" w:cs="Times New Roman"/>
        </w:rPr>
        <w:tab/>
      </w:r>
      <w:r w:rsidR="00072D05">
        <w:rPr>
          <w:rFonts w:ascii="Times New Roman" w:hAnsi="Times New Roman" w:cs="Times New Roman"/>
        </w:rPr>
        <w:t>1000</w:t>
      </w:r>
      <w:r w:rsidRPr="00CD506A">
        <w:rPr>
          <w:rFonts w:ascii="Times New Roman" w:hAnsi="Times New Roman" w:cs="Times New Roman"/>
        </w:rPr>
        <w:t xml:space="preserve"> supervised practice hours</w:t>
      </w:r>
    </w:p>
    <w:p w14:paraId="51C92CC1" w14:textId="77777777" w:rsidR="00BB6979" w:rsidRPr="004E6928" w:rsidRDefault="00BB6979" w:rsidP="00BB6979">
      <w:pPr>
        <w:spacing w:before="120" w:after="0" w:line="257" w:lineRule="auto"/>
        <w:jc w:val="both"/>
        <w:rPr>
          <w:rFonts w:ascii="Times New Roman" w:hAnsi="Times New Roman" w:cs="Times New Roman"/>
        </w:rPr>
      </w:pPr>
      <w:r w:rsidRPr="004E6928">
        <w:rPr>
          <w:rFonts w:ascii="Times New Roman" w:hAnsi="Times New Roman" w:cs="Times New Roman"/>
          <w:b/>
        </w:rPr>
        <w:t>Total tuition and cost of Program:</w:t>
      </w:r>
      <w:r>
        <w:rPr>
          <w:rFonts w:ascii="Times New Roman" w:hAnsi="Times New Roman" w:cs="Times New Roman"/>
        </w:rPr>
        <w:t xml:space="preserve">  $10,895</w:t>
      </w:r>
    </w:p>
    <w:p w14:paraId="2DC6D0A4" w14:textId="77777777" w:rsidR="00BB6979" w:rsidRPr="008F100E" w:rsidRDefault="00BB6979" w:rsidP="00BB6979">
      <w:pPr>
        <w:spacing w:after="0"/>
        <w:jc w:val="both"/>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1420"/>
        <w:gridCol w:w="2904"/>
      </w:tblGrid>
      <w:tr w:rsidR="00BB6979" w:rsidRPr="008F100E" w14:paraId="2346B73A" w14:textId="77777777" w:rsidTr="007710E6">
        <w:trPr>
          <w:jc w:val="center"/>
        </w:trPr>
        <w:tc>
          <w:tcPr>
            <w:tcW w:w="0" w:type="auto"/>
          </w:tcPr>
          <w:p w14:paraId="3F3EE5F7" w14:textId="77777777" w:rsidR="00BB6979" w:rsidRPr="008F100E" w:rsidRDefault="00BB6979" w:rsidP="007710E6">
            <w:pPr>
              <w:jc w:val="both"/>
              <w:rPr>
                <w:rFonts w:ascii="Times New Roman" w:hAnsi="Times New Roman" w:cs="Times New Roman"/>
                <w:b/>
              </w:rPr>
            </w:pPr>
            <w:r w:rsidRPr="008F100E">
              <w:rPr>
                <w:rFonts w:ascii="Times New Roman" w:hAnsi="Times New Roman" w:cs="Times New Roman"/>
                <w:b/>
              </w:rPr>
              <w:t>Payment Schedule</w:t>
            </w:r>
          </w:p>
        </w:tc>
        <w:tc>
          <w:tcPr>
            <w:tcW w:w="0" w:type="auto"/>
          </w:tcPr>
          <w:p w14:paraId="6B090C05" w14:textId="77777777" w:rsidR="00BB6979" w:rsidRPr="008F100E" w:rsidRDefault="00BB6979" w:rsidP="007710E6">
            <w:pPr>
              <w:jc w:val="both"/>
              <w:rPr>
                <w:rFonts w:ascii="Times New Roman" w:hAnsi="Times New Roman" w:cs="Times New Roman"/>
                <w:b/>
              </w:rPr>
            </w:pPr>
            <w:r w:rsidRPr="008F100E">
              <w:rPr>
                <w:rFonts w:ascii="Times New Roman" w:hAnsi="Times New Roman" w:cs="Times New Roman"/>
                <w:b/>
              </w:rPr>
              <w:t>Amount Due</w:t>
            </w:r>
          </w:p>
        </w:tc>
        <w:tc>
          <w:tcPr>
            <w:tcW w:w="0" w:type="auto"/>
          </w:tcPr>
          <w:p w14:paraId="551F0D1B" w14:textId="77777777" w:rsidR="00BB6979" w:rsidRPr="008F100E" w:rsidRDefault="00BB6979" w:rsidP="007710E6">
            <w:pPr>
              <w:jc w:val="center"/>
              <w:rPr>
                <w:rFonts w:ascii="Times New Roman" w:hAnsi="Times New Roman" w:cs="Times New Roman"/>
                <w:b/>
              </w:rPr>
            </w:pPr>
            <w:r>
              <w:rPr>
                <w:rFonts w:ascii="Times New Roman" w:hAnsi="Times New Roman" w:cs="Times New Roman"/>
                <w:b/>
              </w:rPr>
              <w:t>Due Date</w:t>
            </w:r>
          </w:p>
        </w:tc>
      </w:tr>
      <w:tr w:rsidR="00BB6979" w:rsidRPr="008F100E" w14:paraId="0CA76F20" w14:textId="77777777" w:rsidTr="007710E6">
        <w:trPr>
          <w:jc w:val="center"/>
        </w:trPr>
        <w:tc>
          <w:tcPr>
            <w:tcW w:w="0" w:type="auto"/>
          </w:tcPr>
          <w:p w14:paraId="6AEFED8E" w14:textId="77777777" w:rsidR="00BB6979" w:rsidRPr="008F100E" w:rsidRDefault="00BB6979" w:rsidP="007710E6">
            <w:pPr>
              <w:jc w:val="both"/>
              <w:rPr>
                <w:rFonts w:ascii="Times New Roman" w:hAnsi="Times New Roman" w:cs="Times New Roman"/>
                <w:bCs/>
              </w:rPr>
            </w:pPr>
            <w:r w:rsidRPr="008F100E">
              <w:rPr>
                <w:rFonts w:ascii="Times New Roman" w:hAnsi="Times New Roman" w:cs="Times New Roman"/>
                <w:bCs/>
              </w:rPr>
              <w:t>*Deposit</w:t>
            </w:r>
          </w:p>
        </w:tc>
        <w:tc>
          <w:tcPr>
            <w:tcW w:w="0" w:type="auto"/>
          </w:tcPr>
          <w:p w14:paraId="1179575A" w14:textId="77777777" w:rsidR="00BB6979" w:rsidRPr="008F100E" w:rsidRDefault="00BB6979" w:rsidP="007710E6">
            <w:pPr>
              <w:jc w:val="right"/>
              <w:rPr>
                <w:rFonts w:ascii="Times New Roman" w:hAnsi="Times New Roman" w:cs="Times New Roman"/>
                <w:bCs/>
              </w:rPr>
            </w:pPr>
            <w:r w:rsidRPr="008F100E">
              <w:rPr>
                <w:rFonts w:ascii="Times New Roman" w:hAnsi="Times New Roman" w:cs="Times New Roman"/>
                <w:bCs/>
              </w:rPr>
              <w:t>$</w:t>
            </w:r>
            <w:r>
              <w:rPr>
                <w:rFonts w:ascii="Times New Roman" w:hAnsi="Times New Roman" w:cs="Times New Roman"/>
                <w:bCs/>
              </w:rPr>
              <w:t>895</w:t>
            </w:r>
          </w:p>
        </w:tc>
        <w:tc>
          <w:tcPr>
            <w:tcW w:w="0" w:type="auto"/>
          </w:tcPr>
          <w:p w14:paraId="7718C76C" w14:textId="77777777" w:rsidR="00BB6979" w:rsidRPr="008F100E" w:rsidRDefault="00BB6979" w:rsidP="007710E6">
            <w:pPr>
              <w:jc w:val="center"/>
              <w:rPr>
                <w:rFonts w:ascii="Times New Roman" w:hAnsi="Times New Roman" w:cs="Times New Roman"/>
                <w:bCs/>
              </w:rPr>
            </w:pPr>
            <w:r>
              <w:rPr>
                <w:rFonts w:ascii="Times New Roman" w:hAnsi="Times New Roman" w:cs="Times New Roman"/>
                <w:bCs/>
              </w:rPr>
              <w:t>Within 72 hours of acceptance</w:t>
            </w:r>
          </w:p>
        </w:tc>
      </w:tr>
      <w:tr w:rsidR="00BB6979" w:rsidRPr="008F100E" w14:paraId="74734B6A" w14:textId="77777777" w:rsidTr="007710E6">
        <w:trPr>
          <w:jc w:val="center"/>
        </w:trPr>
        <w:tc>
          <w:tcPr>
            <w:tcW w:w="0" w:type="auto"/>
          </w:tcPr>
          <w:p w14:paraId="0E5EDFE4" w14:textId="77777777" w:rsidR="00BB6979" w:rsidRPr="008F100E" w:rsidRDefault="00BB6979" w:rsidP="007710E6">
            <w:pPr>
              <w:jc w:val="both"/>
              <w:rPr>
                <w:rFonts w:ascii="Times New Roman" w:hAnsi="Times New Roman" w:cs="Times New Roman"/>
                <w:bCs/>
              </w:rPr>
            </w:pPr>
            <w:r>
              <w:rPr>
                <w:rFonts w:ascii="Times New Roman" w:hAnsi="Times New Roman" w:cs="Times New Roman"/>
                <w:bCs/>
              </w:rPr>
              <w:t>Spring Match</w:t>
            </w:r>
          </w:p>
        </w:tc>
        <w:tc>
          <w:tcPr>
            <w:tcW w:w="0" w:type="auto"/>
          </w:tcPr>
          <w:p w14:paraId="68BFE952" w14:textId="77777777" w:rsidR="00BB6979" w:rsidRPr="008F100E" w:rsidRDefault="00BB6979" w:rsidP="007710E6">
            <w:pPr>
              <w:jc w:val="right"/>
              <w:rPr>
                <w:rFonts w:ascii="Times New Roman" w:hAnsi="Times New Roman" w:cs="Times New Roman"/>
                <w:bCs/>
              </w:rPr>
            </w:pPr>
            <w:r w:rsidRPr="008F100E">
              <w:rPr>
                <w:rFonts w:ascii="Times New Roman" w:hAnsi="Times New Roman" w:cs="Times New Roman"/>
                <w:bCs/>
              </w:rPr>
              <w:t>$</w:t>
            </w:r>
            <w:r>
              <w:rPr>
                <w:rFonts w:ascii="Times New Roman" w:hAnsi="Times New Roman" w:cs="Times New Roman"/>
                <w:bCs/>
              </w:rPr>
              <w:t>10</w:t>
            </w:r>
            <w:r w:rsidRPr="008F100E">
              <w:rPr>
                <w:rFonts w:ascii="Times New Roman" w:hAnsi="Times New Roman" w:cs="Times New Roman"/>
                <w:bCs/>
              </w:rPr>
              <w:t>,000</w:t>
            </w:r>
          </w:p>
        </w:tc>
        <w:tc>
          <w:tcPr>
            <w:tcW w:w="0" w:type="auto"/>
          </w:tcPr>
          <w:p w14:paraId="2566D12C" w14:textId="77777777" w:rsidR="00BB6979" w:rsidRPr="008F100E" w:rsidRDefault="00BB6979" w:rsidP="007710E6">
            <w:pPr>
              <w:jc w:val="center"/>
              <w:rPr>
                <w:rFonts w:ascii="Times New Roman" w:hAnsi="Times New Roman" w:cs="Times New Roman"/>
                <w:bCs/>
              </w:rPr>
            </w:pPr>
            <w:r>
              <w:rPr>
                <w:rFonts w:ascii="Times New Roman" w:hAnsi="Times New Roman" w:cs="Times New Roman"/>
                <w:bCs/>
              </w:rPr>
              <w:t>August 31</w:t>
            </w:r>
          </w:p>
        </w:tc>
      </w:tr>
      <w:tr w:rsidR="00BB6979" w:rsidRPr="008F100E" w14:paraId="63182347" w14:textId="77777777" w:rsidTr="007710E6">
        <w:trPr>
          <w:trHeight w:val="287"/>
          <w:jc w:val="center"/>
        </w:trPr>
        <w:tc>
          <w:tcPr>
            <w:tcW w:w="0" w:type="auto"/>
          </w:tcPr>
          <w:p w14:paraId="062117D3" w14:textId="77777777" w:rsidR="00BB6979" w:rsidRPr="008F100E" w:rsidRDefault="00BB6979" w:rsidP="007710E6">
            <w:pPr>
              <w:jc w:val="both"/>
              <w:rPr>
                <w:rFonts w:ascii="Times New Roman" w:hAnsi="Times New Roman" w:cs="Times New Roman"/>
                <w:bCs/>
              </w:rPr>
            </w:pPr>
            <w:r>
              <w:rPr>
                <w:rFonts w:ascii="Times New Roman" w:hAnsi="Times New Roman" w:cs="Times New Roman"/>
                <w:bCs/>
              </w:rPr>
              <w:t>Fall Match</w:t>
            </w:r>
          </w:p>
        </w:tc>
        <w:tc>
          <w:tcPr>
            <w:tcW w:w="0" w:type="auto"/>
          </w:tcPr>
          <w:p w14:paraId="3E9BA5EF" w14:textId="77777777" w:rsidR="00BB6979" w:rsidRPr="008F100E" w:rsidRDefault="00BB6979" w:rsidP="007710E6">
            <w:pPr>
              <w:jc w:val="right"/>
              <w:rPr>
                <w:rFonts w:ascii="Times New Roman" w:hAnsi="Times New Roman" w:cs="Times New Roman"/>
                <w:bCs/>
              </w:rPr>
            </w:pPr>
            <w:r w:rsidRPr="008F100E">
              <w:rPr>
                <w:rFonts w:ascii="Times New Roman" w:hAnsi="Times New Roman" w:cs="Times New Roman"/>
                <w:bCs/>
              </w:rPr>
              <w:t>$</w:t>
            </w:r>
            <w:r>
              <w:rPr>
                <w:rFonts w:ascii="Times New Roman" w:hAnsi="Times New Roman" w:cs="Times New Roman"/>
                <w:bCs/>
              </w:rPr>
              <w:t>10</w:t>
            </w:r>
            <w:r w:rsidRPr="008F100E">
              <w:rPr>
                <w:rFonts w:ascii="Times New Roman" w:hAnsi="Times New Roman" w:cs="Times New Roman"/>
                <w:bCs/>
              </w:rPr>
              <w:t>,000</w:t>
            </w:r>
          </w:p>
        </w:tc>
        <w:tc>
          <w:tcPr>
            <w:tcW w:w="0" w:type="auto"/>
          </w:tcPr>
          <w:p w14:paraId="7439A913" w14:textId="77777777" w:rsidR="00BB6979" w:rsidRPr="008F100E" w:rsidRDefault="00BB6979" w:rsidP="007710E6">
            <w:pPr>
              <w:jc w:val="center"/>
              <w:rPr>
                <w:rFonts w:ascii="Times New Roman" w:hAnsi="Times New Roman" w:cs="Times New Roman"/>
                <w:bCs/>
              </w:rPr>
            </w:pPr>
            <w:r>
              <w:rPr>
                <w:rFonts w:ascii="Times New Roman" w:hAnsi="Times New Roman" w:cs="Times New Roman"/>
                <w:bCs/>
              </w:rPr>
              <w:t>January 31</w:t>
            </w:r>
          </w:p>
        </w:tc>
      </w:tr>
    </w:tbl>
    <w:p w14:paraId="300E51DB" w14:textId="77777777" w:rsidR="00BB6979" w:rsidRPr="008F100E" w:rsidRDefault="00BB6979" w:rsidP="00BB6979">
      <w:pPr>
        <w:spacing w:after="0"/>
        <w:jc w:val="both"/>
        <w:rPr>
          <w:rFonts w:ascii="Times New Roman" w:hAnsi="Times New Roman" w:cs="Times New Roman"/>
          <w:b/>
        </w:rPr>
      </w:pPr>
    </w:p>
    <w:p w14:paraId="30670A16" w14:textId="77777777" w:rsidR="00BB6979" w:rsidRPr="004E6928" w:rsidRDefault="00BB6979" w:rsidP="00BB6979">
      <w:pPr>
        <w:spacing w:after="0"/>
        <w:jc w:val="both"/>
        <w:rPr>
          <w:rFonts w:ascii="Times New Roman" w:hAnsi="Times New Roman" w:cs="Times New Roman"/>
          <w:bCs/>
        </w:rPr>
      </w:pPr>
      <w:r w:rsidRPr="004E6928">
        <w:rPr>
          <w:rFonts w:ascii="Times New Roman" w:hAnsi="Times New Roman" w:cs="Times New Roman"/>
          <w:b/>
        </w:rPr>
        <w:t>*</w:t>
      </w:r>
      <w:r>
        <w:rPr>
          <w:rFonts w:ascii="Times New Roman" w:hAnsi="Times New Roman" w:cs="Times New Roman"/>
          <w:bCs/>
        </w:rPr>
        <w:t>Nonrefundable deposit is due when the appointment is accepted; it will be applied to the total tuition due ($10,895). It will be refunded if the intern cancels within three days of accepting the appointment.</w:t>
      </w:r>
    </w:p>
    <w:p w14:paraId="7BFACB6D" w14:textId="77777777" w:rsidR="00BB6979" w:rsidRPr="004E6928" w:rsidRDefault="00BB6979" w:rsidP="00BB6979">
      <w:pPr>
        <w:spacing w:after="0"/>
        <w:jc w:val="both"/>
        <w:rPr>
          <w:rFonts w:ascii="Times New Roman" w:hAnsi="Times New Roman" w:cs="Times New Roman"/>
          <w:bCs/>
        </w:rPr>
      </w:pPr>
    </w:p>
    <w:tbl>
      <w:tblPr>
        <w:tblStyle w:val="TableGrid"/>
        <w:tblW w:w="890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7892"/>
      </w:tblGrid>
      <w:tr w:rsidR="00BB6979" w:rsidRPr="004E6928" w14:paraId="7D15543B" w14:textId="77777777" w:rsidTr="009634B7">
        <w:trPr>
          <w:trHeight w:val="255"/>
        </w:trPr>
        <w:tc>
          <w:tcPr>
            <w:tcW w:w="1017" w:type="dxa"/>
          </w:tcPr>
          <w:p w14:paraId="5F5B01D7" w14:textId="77777777" w:rsidR="00BB6979" w:rsidRPr="004E6928" w:rsidRDefault="00BB6979" w:rsidP="007710E6">
            <w:pPr>
              <w:jc w:val="right"/>
              <w:rPr>
                <w:rFonts w:ascii="Times New Roman" w:hAnsi="Times New Roman" w:cs="Times New Roman"/>
                <w:b/>
              </w:rPr>
            </w:pPr>
            <w:r w:rsidRPr="004E6928">
              <w:rPr>
                <w:rFonts w:ascii="Times New Roman" w:hAnsi="Times New Roman" w:cs="Times New Roman"/>
                <w:b/>
              </w:rPr>
              <w:t>Amount</w:t>
            </w:r>
          </w:p>
        </w:tc>
        <w:tc>
          <w:tcPr>
            <w:tcW w:w="7892" w:type="dxa"/>
          </w:tcPr>
          <w:p w14:paraId="41628F04" w14:textId="77777777" w:rsidR="00BB6979" w:rsidRPr="004E6928" w:rsidRDefault="00BB6979" w:rsidP="007710E6">
            <w:pPr>
              <w:jc w:val="both"/>
              <w:rPr>
                <w:rFonts w:ascii="Times New Roman" w:hAnsi="Times New Roman" w:cs="Times New Roman"/>
                <w:b/>
              </w:rPr>
            </w:pPr>
            <w:r w:rsidRPr="004E6928">
              <w:rPr>
                <w:rFonts w:ascii="Times New Roman" w:hAnsi="Times New Roman" w:cs="Times New Roman"/>
                <w:b/>
              </w:rPr>
              <w:t>Expense</w:t>
            </w:r>
          </w:p>
        </w:tc>
      </w:tr>
      <w:tr w:rsidR="00BB6979" w:rsidRPr="004E6928" w14:paraId="387F3212" w14:textId="77777777" w:rsidTr="009634B7">
        <w:trPr>
          <w:trHeight w:val="255"/>
        </w:trPr>
        <w:tc>
          <w:tcPr>
            <w:tcW w:w="1017" w:type="dxa"/>
          </w:tcPr>
          <w:p w14:paraId="364D5C16" w14:textId="77777777" w:rsidR="00BB6979" w:rsidRPr="004E6928" w:rsidRDefault="00BB6979" w:rsidP="007710E6">
            <w:pPr>
              <w:jc w:val="right"/>
              <w:rPr>
                <w:rFonts w:ascii="Times New Roman" w:hAnsi="Times New Roman" w:cs="Times New Roman"/>
                <w:bCs/>
              </w:rPr>
            </w:pPr>
            <w:r w:rsidRPr="004E6928">
              <w:rPr>
                <w:rFonts w:ascii="Times New Roman" w:hAnsi="Times New Roman" w:cs="Times New Roman"/>
                <w:bCs/>
              </w:rPr>
              <w:t>$55</w:t>
            </w:r>
          </w:p>
        </w:tc>
        <w:tc>
          <w:tcPr>
            <w:tcW w:w="7892" w:type="dxa"/>
          </w:tcPr>
          <w:p w14:paraId="50D28D2F" w14:textId="77777777" w:rsidR="00BB6979" w:rsidRPr="004E6928" w:rsidRDefault="00BB6979" w:rsidP="007710E6">
            <w:pPr>
              <w:jc w:val="both"/>
              <w:rPr>
                <w:rFonts w:ascii="Times New Roman" w:hAnsi="Times New Roman" w:cs="Times New Roman"/>
                <w:bCs/>
              </w:rPr>
            </w:pPr>
            <w:r w:rsidRPr="004E6928">
              <w:rPr>
                <w:rFonts w:ascii="Times New Roman" w:hAnsi="Times New Roman" w:cs="Times New Roman"/>
                <w:bCs/>
              </w:rPr>
              <w:t>Drug screen</w:t>
            </w:r>
          </w:p>
        </w:tc>
      </w:tr>
      <w:tr w:rsidR="00BB6979" w:rsidRPr="004E6928" w14:paraId="5715E7B7" w14:textId="77777777" w:rsidTr="009634B7">
        <w:trPr>
          <w:trHeight w:val="255"/>
        </w:trPr>
        <w:tc>
          <w:tcPr>
            <w:tcW w:w="1017" w:type="dxa"/>
          </w:tcPr>
          <w:p w14:paraId="02B0A8E5" w14:textId="77777777" w:rsidR="00BB6979" w:rsidRPr="004E6928" w:rsidRDefault="00BB6979" w:rsidP="007710E6">
            <w:pPr>
              <w:jc w:val="right"/>
              <w:rPr>
                <w:rFonts w:ascii="Times New Roman" w:hAnsi="Times New Roman" w:cs="Times New Roman"/>
                <w:bCs/>
              </w:rPr>
            </w:pPr>
            <w:r w:rsidRPr="004E6928">
              <w:rPr>
                <w:rFonts w:ascii="Times New Roman" w:hAnsi="Times New Roman" w:cs="Times New Roman"/>
                <w:bCs/>
              </w:rPr>
              <w:t>$</w:t>
            </w:r>
            <w:r>
              <w:rPr>
                <w:rFonts w:ascii="Times New Roman" w:hAnsi="Times New Roman" w:cs="Times New Roman"/>
                <w:bCs/>
              </w:rPr>
              <w:t>70</w:t>
            </w:r>
            <w:r w:rsidRPr="004E6928">
              <w:rPr>
                <w:rFonts w:ascii="Times New Roman" w:hAnsi="Times New Roman" w:cs="Times New Roman"/>
                <w:bCs/>
              </w:rPr>
              <w:t xml:space="preserve"> </w:t>
            </w:r>
          </w:p>
        </w:tc>
        <w:tc>
          <w:tcPr>
            <w:tcW w:w="7892" w:type="dxa"/>
          </w:tcPr>
          <w:p w14:paraId="4E4C1030" w14:textId="77777777" w:rsidR="00BB6979" w:rsidRPr="004E6928" w:rsidRDefault="00BB6979" w:rsidP="007710E6">
            <w:pPr>
              <w:jc w:val="both"/>
              <w:rPr>
                <w:rFonts w:ascii="Times New Roman" w:hAnsi="Times New Roman" w:cs="Times New Roman"/>
                <w:bCs/>
              </w:rPr>
            </w:pPr>
            <w:r w:rsidRPr="004E6928">
              <w:rPr>
                <w:rFonts w:ascii="Times New Roman" w:hAnsi="Times New Roman" w:cs="Times New Roman"/>
                <w:bCs/>
              </w:rPr>
              <w:t xml:space="preserve">Background check </w:t>
            </w:r>
          </w:p>
        </w:tc>
      </w:tr>
      <w:tr w:rsidR="00BB6979" w:rsidRPr="004E6928" w14:paraId="0E5BFA3C" w14:textId="77777777" w:rsidTr="009634B7">
        <w:trPr>
          <w:trHeight w:val="495"/>
        </w:trPr>
        <w:tc>
          <w:tcPr>
            <w:tcW w:w="1017" w:type="dxa"/>
          </w:tcPr>
          <w:p w14:paraId="7E6745FF" w14:textId="77777777" w:rsidR="00BB6979" w:rsidRPr="004E6928" w:rsidRDefault="00BB6979" w:rsidP="007710E6">
            <w:pPr>
              <w:jc w:val="right"/>
              <w:rPr>
                <w:rFonts w:ascii="Times New Roman" w:hAnsi="Times New Roman" w:cs="Times New Roman"/>
                <w:bCs/>
              </w:rPr>
            </w:pPr>
            <w:r w:rsidRPr="004E6928">
              <w:rPr>
                <w:rFonts w:ascii="Times New Roman" w:hAnsi="Times New Roman" w:cs="Times New Roman"/>
                <w:bCs/>
              </w:rPr>
              <w:t>$</w:t>
            </w:r>
            <w:r>
              <w:rPr>
                <w:rFonts w:ascii="Times New Roman" w:hAnsi="Times New Roman" w:cs="Times New Roman"/>
                <w:bCs/>
              </w:rPr>
              <w:t>770</w:t>
            </w:r>
          </w:p>
        </w:tc>
        <w:tc>
          <w:tcPr>
            <w:tcW w:w="7892" w:type="dxa"/>
          </w:tcPr>
          <w:p w14:paraId="5AF544C4" w14:textId="77777777" w:rsidR="00BB6979" w:rsidRPr="004E6928" w:rsidRDefault="00BB6979" w:rsidP="007710E6">
            <w:pPr>
              <w:jc w:val="both"/>
              <w:rPr>
                <w:rFonts w:ascii="Times New Roman" w:hAnsi="Times New Roman" w:cs="Times New Roman"/>
                <w:bCs/>
              </w:rPr>
            </w:pPr>
            <w:r w:rsidRPr="004E6928">
              <w:rPr>
                <w:rFonts w:ascii="Times New Roman" w:hAnsi="Times New Roman" w:cs="Times New Roman"/>
                <w:bCs/>
              </w:rPr>
              <w:t xml:space="preserve">On-boarding expenses (administrative time for immunizations, </w:t>
            </w:r>
            <w:r>
              <w:rPr>
                <w:rFonts w:ascii="Times New Roman" w:hAnsi="Times New Roman" w:cs="Times New Roman"/>
                <w:bCs/>
              </w:rPr>
              <w:t xml:space="preserve">background check, arranging drug screen, collecting documents, executing affiliation agreements, </w:t>
            </w:r>
            <w:r w:rsidRPr="004E6928">
              <w:rPr>
                <w:rFonts w:ascii="Times New Roman" w:hAnsi="Times New Roman" w:cs="Times New Roman"/>
                <w:bCs/>
              </w:rPr>
              <w:t>etc.)</w:t>
            </w:r>
          </w:p>
        </w:tc>
      </w:tr>
      <w:tr w:rsidR="00BB6979" w:rsidRPr="004E6928" w14:paraId="17B19894" w14:textId="77777777" w:rsidTr="009634B7">
        <w:trPr>
          <w:trHeight w:val="255"/>
        </w:trPr>
        <w:tc>
          <w:tcPr>
            <w:tcW w:w="1017" w:type="dxa"/>
            <w:tcBorders>
              <w:top w:val="single" w:sz="4" w:space="0" w:color="auto"/>
            </w:tcBorders>
          </w:tcPr>
          <w:p w14:paraId="799B79E7" w14:textId="77777777" w:rsidR="00BB6979" w:rsidRPr="004E6928" w:rsidRDefault="00BB6979" w:rsidP="007710E6">
            <w:pPr>
              <w:jc w:val="right"/>
              <w:rPr>
                <w:rFonts w:ascii="Times New Roman" w:hAnsi="Times New Roman" w:cs="Times New Roman"/>
                <w:bCs/>
              </w:rPr>
            </w:pPr>
            <w:r w:rsidRPr="004E6928">
              <w:rPr>
                <w:rFonts w:ascii="Times New Roman" w:hAnsi="Times New Roman" w:cs="Times New Roman"/>
                <w:bCs/>
              </w:rPr>
              <w:t>$</w:t>
            </w:r>
            <w:r>
              <w:rPr>
                <w:rFonts w:ascii="Times New Roman" w:hAnsi="Times New Roman" w:cs="Times New Roman"/>
                <w:bCs/>
              </w:rPr>
              <w:t>895</w:t>
            </w:r>
          </w:p>
        </w:tc>
        <w:tc>
          <w:tcPr>
            <w:tcW w:w="7892" w:type="dxa"/>
          </w:tcPr>
          <w:p w14:paraId="5CA09644" w14:textId="77777777" w:rsidR="00BB6979" w:rsidRPr="004E6928" w:rsidRDefault="00BB6979" w:rsidP="007710E6">
            <w:pPr>
              <w:jc w:val="both"/>
              <w:rPr>
                <w:rFonts w:ascii="Times New Roman" w:hAnsi="Times New Roman" w:cs="Times New Roman"/>
                <w:bCs/>
              </w:rPr>
            </w:pPr>
            <w:r w:rsidRPr="004E6928">
              <w:rPr>
                <w:rFonts w:ascii="Times New Roman" w:hAnsi="Times New Roman" w:cs="Times New Roman"/>
                <w:bCs/>
              </w:rPr>
              <w:t>TOTAL deposit non-refundable afte</w:t>
            </w:r>
            <w:r>
              <w:rPr>
                <w:rFonts w:ascii="Times New Roman" w:hAnsi="Times New Roman" w:cs="Times New Roman"/>
                <w:bCs/>
              </w:rPr>
              <w:t>r the 3-day cancellation period)</w:t>
            </w:r>
          </w:p>
        </w:tc>
      </w:tr>
    </w:tbl>
    <w:p w14:paraId="1337327F" w14:textId="77777777" w:rsidR="00BB6979" w:rsidRDefault="00BB6979" w:rsidP="00BB6979">
      <w:pPr>
        <w:spacing w:after="0"/>
        <w:jc w:val="both"/>
        <w:rPr>
          <w:rFonts w:ascii="Times New Roman" w:hAnsi="Times New Roman" w:cs="Times New Roman"/>
        </w:rPr>
      </w:pPr>
    </w:p>
    <w:p w14:paraId="4798E59D" w14:textId="77777777" w:rsidR="00BB6979" w:rsidRPr="004E6928" w:rsidRDefault="00BB6979" w:rsidP="00BB6979">
      <w:pPr>
        <w:spacing w:after="0"/>
        <w:jc w:val="both"/>
        <w:rPr>
          <w:rFonts w:ascii="Times New Roman"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330"/>
        <w:gridCol w:w="450"/>
        <w:gridCol w:w="3690"/>
      </w:tblGrid>
      <w:tr w:rsidR="00BB6979" w14:paraId="5C3DD35A" w14:textId="77777777" w:rsidTr="007710E6">
        <w:tc>
          <w:tcPr>
            <w:tcW w:w="1890" w:type="dxa"/>
          </w:tcPr>
          <w:p w14:paraId="4FAD89B5" w14:textId="77777777" w:rsidR="00BB6979" w:rsidRPr="00780EC3" w:rsidRDefault="00BB6979" w:rsidP="007710E6">
            <w:pPr>
              <w:tabs>
                <w:tab w:val="left" w:pos="3360"/>
              </w:tabs>
              <w:jc w:val="both"/>
              <w:rPr>
                <w:rFonts w:ascii="Times New Roman" w:hAnsi="Times New Roman" w:cs="Times New Roman"/>
                <w:b/>
                <w:bCs/>
              </w:rPr>
            </w:pPr>
            <w:r>
              <w:rPr>
                <w:rFonts w:ascii="Times New Roman" w:hAnsi="Times New Roman" w:cs="Times New Roman"/>
                <w:b/>
                <w:bCs/>
              </w:rPr>
              <w:t>Select One:</w:t>
            </w:r>
            <w:r w:rsidRPr="00780EC3">
              <w:rPr>
                <w:rFonts w:ascii="Times New Roman" w:hAnsi="Times New Roman" w:cs="Times New Roman"/>
                <w:b/>
                <w:bCs/>
              </w:rPr>
              <w:t xml:space="preserve"> </w:t>
            </w:r>
          </w:p>
        </w:tc>
        <w:tc>
          <w:tcPr>
            <w:tcW w:w="3330" w:type="dxa"/>
          </w:tcPr>
          <w:p w14:paraId="4F88BE25" w14:textId="77777777" w:rsidR="00BB6979" w:rsidRDefault="00BB6979" w:rsidP="007710E6">
            <w:pPr>
              <w:tabs>
                <w:tab w:val="left" w:pos="3360"/>
              </w:tabs>
              <w:jc w:val="both"/>
              <w:rPr>
                <w:rFonts w:ascii="Times New Roman" w:hAnsi="Times New Roman" w:cs="Times New Roman"/>
              </w:rPr>
            </w:pPr>
            <w:r w:rsidRPr="00780EC3">
              <w:rPr>
                <w:rFonts w:ascii="Times New Roman" w:hAnsi="Times New Roman" w:cs="Times New Roman"/>
                <w:b/>
                <w:bCs/>
              </w:rPr>
              <w:t>Full-Time</w:t>
            </w:r>
            <w:r>
              <w:rPr>
                <w:rFonts w:ascii="Times New Roman" w:hAnsi="Times New Roman" w:cs="Times New Roman"/>
              </w:rPr>
              <w:t xml:space="preserve"> ______________</w:t>
            </w:r>
          </w:p>
        </w:tc>
        <w:tc>
          <w:tcPr>
            <w:tcW w:w="450" w:type="dxa"/>
          </w:tcPr>
          <w:p w14:paraId="4BF35FAB" w14:textId="77777777" w:rsidR="00BB6979" w:rsidRDefault="00BB6979" w:rsidP="007710E6">
            <w:pPr>
              <w:tabs>
                <w:tab w:val="left" w:pos="3360"/>
              </w:tabs>
              <w:jc w:val="both"/>
              <w:rPr>
                <w:rFonts w:ascii="Times New Roman" w:hAnsi="Times New Roman" w:cs="Times New Roman"/>
                <w:b/>
                <w:bCs/>
              </w:rPr>
            </w:pPr>
          </w:p>
        </w:tc>
        <w:tc>
          <w:tcPr>
            <w:tcW w:w="3690" w:type="dxa"/>
          </w:tcPr>
          <w:p w14:paraId="52A9EEDF" w14:textId="77777777" w:rsidR="00BB6979" w:rsidRPr="00780EC3" w:rsidRDefault="00BB6979" w:rsidP="007710E6">
            <w:pPr>
              <w:tabs>
                <w:tab w:val="left" w:pos="3360"/>
              </w:tabs>
              <w:jc w:val="both"/>
              <w:rPr>
                <w:rFonts w:ascii="Times New Roman" w:hAnsi="Times New Roman" w:cs="Times New Roman"/>
                <w:b/>
                <w:bCs/>
              </w:rPr>
            </w:pPr>
            <w:r>
              <w:rPr>
                <w:rFonts w:ascii="Times New Roman" w:hAnsi="Times New Roman" w:cs="Times New Roman"/>
                <w:b/>
                <w:bCs/>
              </w:rPr>
              <w:t xml:space="preserve">Part-Time </w:t>
            </w:r>
            <w:r>
              <w:rPr>
                <w:rFonts w:ascii="Times New Roman" w:hAnsi="Times New Roman" w:cs="Times New Roman"/>
              </w:rPr>
              <w:t>______________</w:t>
            </w:r>
          </w:p>
        </w:tc>
      </w:tr>
      <w:tr w:rsidR="00BB6979" w14:paraId="6C857F3B" w14:textId="77777777" w:rsidTr="007710E6">
        <w:tc>
          <w:tcPr>
            <w:tcW w:w="1890" w:type="dxa"/>
          </w:tcPr>
          <w:p w14:paraId="4AE20494" w14:textId="77777777" w:rsidR="00BB6979" w:rsidRPr="00780EC3" w:rsidRDefault="00BB6979" w:rsidP="007710E6">
            <w:pPr>
              <w:tabs>
                <w:tab w:val="left" w:pos="3360"/>
              </w:tabs>
              <w:jc w:val="both"/>
              <w:rPr>
                <w:rFonts w:ascii="Times New Roman" w:hAnsi="Times New Roman" w:cs="Times New Roman"/>
                <w:b/>
                <w:bCs/>
              </w:rPr>
            </w:pPr>
            <w:r w:rsidRPr="00780EC3">
              <w:rPr>
                <w:rFonts w:ascii="Times New Roman" w:hAnsi="Times New Roman" w:cs="Times New Roman"/>
                <w:b/>
                <w:bCs/>
              </w:rPr>
              <w:t>Hours:</w:t>
            </w:r>
          </w:p>
        </w:tc>
        <w:tc>
          <w:tcPr>
            <w:tcW w:w="3330" w:type="dxa"/>
          </w:tcPr>
          <w:p w14:paraId="5BD67649" w14:textId="51ECAF26" w:rsidR="00BB6979" w:rsidRDefault="00072D05" w:rsidP="007710E6">
            <w:pPr>
              <w:tabs>
                <w:tab w:val="left" w:pos="3360"/>
              </w:tabs>
              <w:jc w:val="both"/>
              <w:rPr>
                <w:rFonts w:ascii="Times New Roman" w:hAnsi="Times New Roman" w:cs="Times New Roman"/>
              </w:rPr>
            </w:pPr>
            <w:r>
              <w:rPr>
                <w:rFonts w:ascii="Times New Roman" w:hAnsi="Times New Roman" w:cs="Times New Roman"/>
              </w:rPr>
              <w:t>10</w:t>
            </w:r>
            <w:r w:rsidR="00BE38B9">
              <w:rPr>
                <w:rFonts w:ascii="Times New Roman" w:hAnsi="Times New Roman" w:cs="Times New Roman"/>
              </w:rPr>
              <w:t>00</w:t>
            </w:r>
            <w:r w:rsidR="00BB6979">
              <w:rPr>
                <w:rFonts w:ascii="Times New Roman" w:hAnsi="Times New Roman" w:cs="Times New Roman"/>
              </w:rPr>
              <w:t xml:space="preserve"> hours</w:t>
            </w:r>
          </w:p>
        </w:tc>
        <w:tc>
          <w:tcPr>
            <w:tcW w:w="450" w:type="dxa"/>
          </w:tcPr>
          <w:p w14:paraId="4D84A429" w14:textId="77777777" w:rsidR="00BB6979" w:rsidRDefault="00BB6979" w:rsidP="007710E6">
            <w:pPr>
              <w:tabs>
                <w:tab w:val="left" w:pos="3360"/>
              </w:tabs>
              <w:jc w:val="both"/>
              <w:rPr>
                <w:rFonts w:ascii="Times New Roman" w:hAnsi="Times New Roman" w:cs="Times New Roman"/>
              </w:rPr>
            </w:pPr>
          </w:p>
        </w:tc>
        <w:tc>
          <w:tcPr>
            <w:tcW w:w="3690" w:type="dxa"/>
          </w:tcPr>
          <w:p w14:paraId="749AAA55" w14:textId="74A97641" w:rsidR="00BB6979" w:rsidRDefault="00072D05" w:rsidP="007710E6">
            <w:pPr>
              <w:tabs>
                <w:tab w:val="left" w:pos="3360"/>
              </w:tabs>
              <w:jc w:val="both"/>
              <w:rPr>
                <w:rFonts w:ascii="Times New Roman" w:hAnsi="Times New Roman" w:cs="Times New Roman"/>
              </w:rPr>
            </w:pPr>
            <w:r>
              <w:rPr>
                <w:rFonts w:ascii="Times New Roman" w:hAnsi="Times New Roman" w:cs="Times New Roman"/>
              </w:rPr>
              <w:t>10</w:t>
            </w:r>
            <w:r w:rsidR="00BE38B9">
              <w:rPr>
                <w:rFonts w:ascii="Times New Roman" w:hAnsi="Times New Roman" w:cs="Times New Roman"/>
              </w:rPr>
              <w:t>00</w:t>
            </w:r>
            <w:r w:rsidR="00BB6979">
              <w:rPr>
                <w:rFonts w:ascii="Times New Roman" w:hAnsi="Times New Roman" w:cs="Times New Roman"/>
              </w:rPr>
              <w:t xml:space="preserve"> hours</w:t>
            </w:r>
          </w:p>
        </w:tc>
      </w:tr>
    </w:tbl>
    <w:p w14:paraId="586EDA1E" w14:textId="77777777" w:rsidR="00BB6979" w:rsidRPr="0057164F" w:rsidRDefault="00BB6979" w:rsidP="00BB6979">
      <w:pPr>
        <w:tabs>
          <w:tab w:val="left" w:pos="3360"/>
        </w:tabs>
        <w:spacing w:after="0"/>
        <w:jc w:val="both"/>
        <w:rPr>
          <w:rFonts w:ascii="Times New Roman" w:hAnsi="Times New Roman" w:cs="Times New Roman"/>
        </w:rPr>
      </w:pPr>
    </w:p>
    <w:p w14:paraId="2FB28917" w14:textId="77777777" w:rsidR="00BB6979" w:rsidRDefault="00BB6979" w:rsidP="00BB6979">
      <w:pPr>
        <w:rPr>
          <w:rFonts w:ascii="Times New Roman" w:hAnsi="Times New Roman" w:cs="Times New Roman"/>
          <w:b/>
        </w:rPr>
      </w:pPr>
    </w:p>
    <w:p w14:paraId="6F42092D" w14:textId="2B21E521" w:rsidR="00BB6979" w:rsidRDefault="009634B7" w:rsidP="00BB6979">
      <w:pPr>
        <w:rPr>
          <w:rFonts w:ascii="Times New Roman" w:hAnsi="Times New Roman" w:cs="Times New Roman"/>
          <w:b/>
        </w:rPr>
      </w:pPr>
      <w:r w:rsidRPr="009634B7">
        <w:rPr>
          <w:noProof/>
        </w:rPr>
        <w:drawing>
          <wp:inline distT="0" distB="0" distL="0" distR="0" wp14:anchorId="276F251D" wp14:editId="1E7A4156">
            <wp:extent cx="5293912" cy="1437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80296" cy="1460453"/>
                    </a:xfrm>
                    <a:prstGeom prst="rect">
                      <a:avLst/>
                    </a:prstGeom>
                    <a:noFill/>
                    <a:ln>
                      <a:noFill/>
                    </a:ln>
                  </pic:spPr>
                </pic:pic>
              </a:graphicData>
            </a:graphic>
          </wp:inline>
        </w:drawing>
      </w:r>
    </w:p>
    <w:p w14:paraId="5366EAAC" w14:textId="693429DA" w:rsidR="00BB6979" w:rsidRPr="00CD506A" w:rsidRDefault="00BB6979" w:rsidP="00BB6979">
      <w:pPr>
        <w:rPr>
          <w:rFonts w:ascii="Times New Roman" w:hAnsi="Times New Roman" w:cs="Times New Roman"/>
          <w:b/>
        </w:rPr>
      </w:pPr>
      <w:r w:rsidRPr="00CD506A">
        <w:rPr>
          <w:rFonts w:ascii="Times New Roman" w:hAnsi="Times New Roman" w:cs="Times New Roman"/>
          <w:b/>
        </w:rPr>
        <w:lastRenderedPageBreak/>
        <w:t>INTERN RETENTION, TERMINATION, AND REFUND POLICY</w:t>
      </w:r>
    </w:p>
    <w:p w14:paraId="2E45B4E8" w14:textId="77777777" w:rsidR="00BB6979" w:rsidRDefault="00BB6979" w:rsidP="00BB6979">
      <w:pPr>
        <w:jc w:val="both"/>
        <w:rPr>
          <w:rFonts w:ascii="Times New Roman" w:hAnsi="Times New Roman" w:cs="Times New Roman"/>
        </w:rPr>
      </w:pPr>
      <w:r w:rsidRPr="00CD506A">
        <w:rPr>
          <w:rFonts w:ascii="Times New Roman" w:hAnsi="Times New Roman" w:cs="Times New Roman"/>
        </w:rPr>
        <w:t>The Keith &amp; Associates Distance Dietetic Internship (KADDI) Program has admission criteria that guide</w:t>
      </w:r>
      <w:r>
        <w:rPr>
          <w:rFonts w:ascii="Times New Roman" w:hAnsi="Times New Roman" w:cs="Times New Roman"/>
        </w:rPr>
        <w:t>s</w:t>
      </w:r>
      <w:r w:rsidRPr="00CD506A">
        <w:rPr>
          <w:rFonts w:ascii="Times New Roman" w:hAnsi="Times New Roman" w:cs="Times New Roman"/>
        </w:rPr>
        <w:t xml:space="preserve"> the KADDI Program in choosing interns who are likely to succeed in completing the KADDI Program. It is our intent that every intern will graduate and pass the Registration Examination for Registered Dietitian Nutritionists offered by the Commission on Dietetic Registration. However, if an intern cannot pass the assignments, or attain satisfactory weekly performance scores, even after remediation, he or she will be dismissed from the KADDI Program and directed into a career path more appropriate to his or her abilities. </w:t>
      </w:r>
    </w:p>
    <w:p w14:paraId="4339FBC0" w14:textId="77777777" w:rsidR="00BB6979" w:rsidRDefault="00BB6979" w:rsidP="00BB6979">
      <w:pPr>
        <w:jc w:val="both"/>
        <w:rPr>
          <w:rFonts w:ascii="Times New Roman" w:hAnsi="Times New Roman" w:cs="Times New Roman"/>
        </w:rPr>
      </w:pPr>
      <w:r w:rsidRPr="00CD506A">
        <w:rPr>
          <w:rFonts w:ascii="Times New Roman" w:hAnsi="Times New Roman" w:cs="Times New Roman"/>
        </w:rPr>
        <w:t xml:space="preserve">Any intern who has professional or ethical behavior failures, as determined </w:t>
      </w:r>
      <w:r>
        <w:rPr>
          <w:rFonts w:ascii="Times New Roman" w:hAnsi="Times New Roman" w:cs="Times New Roman"/>
        </w:rPr>
        <w:t>at</w:t>
      </w:r>
      <w:r w:rsidRPr="00CD506A">
        <w:rPr>
          <w:rFonts w:ascii="Times New Roman" w:hAnsi="Times New Roman" w:cs="Times New Roman"/>
        </w:rPr>
        <w:t xml:space="preserve"> the sole discretion of the KADDI Program, will be dismissed from the KADDI Program. </w:t>
      </w:r>
    </w:p>
    <w:p w14:paraId="227BDBEE" w14:textId="77777777" w:rsidR="00BB6979" w:rsidRDefault="00BB6979" w:rsidP="00BB6979">
      <w:pPr>
        <w:jc w:val="both"/>
        <w:rPr>
          <w:rFonts w:ascii="Times New Roman" w:hAnsi="Times New Roman" w:cs="Times New Roman"/>
        </w:rPr>
      </w:pPr>
      <w:r w:rsidRPr="00CD506A">
        <w:rPr>
          <w:rFonts w:ascii="Times New Roman" w:hAnsi="Times New Roman" w:cs="Times New Roman"/>
        </w:rPr>
        <w:t>Notice of an intern’s cancellation of the KADDI Program must be made in writing to</w:t>
      </w:r>
      <w:r>
        <w:rPr>
          <w:rFonts w:ascii="Times New Roman" w:hAnsi="Times New Roman" w:cs="Times New Roman"/>
        </w:rPr>
        <w:t xml:space="preserve"> Keith &amp; Associates Distance Dietetic Internship</w:t>
      </w:r>
      <w:r w:rsidRPr="00CD506A">
        <w:rPr>
          <w:rFonts w:ascii="Times New Roman" w:hAnsi="Times New Roman" w:cs="Times New Roman"/>
        </w:rPr>
        <w:t>, 115 W. 3</w:t>
      </w:r>
      <w:r w:rsidRPr="00CD506A">
        <w:rPr>
          <w:rFonts w:ascii="Times New Roman" w:hAnsi="Times New Roman" w:cs="Times New Roman"/>
          <w:vertAlign w:val="superscript"/>
        </w:rPr>
        <w:t>rd</w:t>
      </w:r>
      <w:r w:rsidRPr="00CD506A">
        <w:rPr>
          <w:rFonts w:ascii="Times New Roman" w:hAnsi="Times New Roman" w:cs="Times New Roman"/>
        </w:rPr>
        <w:t xml:space="preserve"> Street, Suite 800, Tulsa, OK 74103, or an additional fee of $25.00 will be deducted from the intern’s refund.  This refund policy applies regardless of the circumstances of the intern’s cancellation whether cancellation is made by the intern or the KADDI Program.  </w:t>
      </w:r>
    </w:p>
    <w:p w14:paraId="04B0F183" w14:textId="77777777" w:rsidR="00BB6979" w:rsidRPr="00AF2C2F" w:rsidRDefault="00BB6979" w:rsidP="00BB6979">
      <w:pPr>
        <w:jc w:val="both"/>
        <w:rPr>
          <w:rFonts w:cstheme="minorHAnsi"/>
          <w:sz w:val="24"/>
          <w:szCs w:val="24"/>
        </w:rPr>
      </w:pPr>
      <w:r w:rsidRPr="00CD506A">
        <w:rPr>
          <w:rFonts w:ascii="Times New Roman" w:hAnsi="Times New Roman" w:cs="Times New Roman"/>
        </w:rPr>
        <w:t xml:space="preserve">Refund of tuition or fees is time-driven according to minimum regulatory standards.  A full refund of tuition and fees will be provided to the intern if cancellation is made within three (3) days of signing the Enrollment Agreement and </w:t>
      </w:r>
      <w:r>
        <w:rPr>
          <w:rFonts w:ascii="Times New Roman" w:hAnsi="Times New Roman" w:cs="Times New Roman"/>
        </w:rPr>
        <w:t xml:space="preserve">the </w:t>
      </w:r>
      <w:r w:rsidRPr="00CD506A">
        <w:rPr>
          <w:rFonts w:ascii="Times New Roman" w:hAnsi="Times New Roman" w:cs="Times New Roman"/>
        </w:rPr>
        <w:t xml:space="preserve">making </w:t>
      </w:r>
      <w:r>
        <w:rPr>
          <w:rFonts w:ascii="Times New Roman" w:hAnsi="Times New Roman" w:cs="Times New Roman"/>
        </w:rPr>
        <w:t xml:space="preserve">of any </w:t>
      </w:r>
      <w:r w:rsidRPr="00CD506A">
        <w:rPr>
          <w:rFonts w:ascii="Times New Roman" w:hAnsi="Times New Roman" w:cs="Times New Roman"/>
        </w:rPr>
        <w:t>payment</w:t>
      </w:r>
      <w:r>
        <w:rPr>
          <w:rFonts w:ascii="Times New Roman" w:hAnsi="Times New Roman" w:cs="Times New Roman"/>
        </w:rPr>
        <w:t xml:space="preserve">. No </w:t>
      </w:r>
      <w:r w:rsidRPr="00CD506A">
        <w:rPr>
          <w:rFonts w:ascii="Times New Roman" w:hAnsi="Times New Roman" w:cs="Times New Roman"/>
        </w:rPr>
        <w:t xml:space="preserve">refund of tuition and fees will be provided to the intern if cancellation is made </w:t>
      </w:r>
      <w:r>
        <w:rPr>
          <w:rFonts w:ascii="Times New Roman" w:hAnsi="Times New Roman" w:cs="Times New Roman"/>
        </w:rPr>
        <w:t xml:space="preserve">once </w:t>
      </w:r>
      <w:r w:rsidRPr="00CD506A">
        <w:rPr>
          <w:rFonts w:ascii="Times New Roman" w:hAnsi="Times New Roman" w:cs="Times New Roman"/>
        </w:rPr>
        <w:t>an intern has completed Fifty (50%) percent of the KADDI Program.</w:t>
      </w:r>
      <w:r>
        <w:rPr>
          <w:rFonts w:ascii="Times New Roman" w:hAnsi="Times New Roman" w:cs="Times New Roman"/>
        </w:rPr>
        <w:t xml:space="preserve">  </w:t>
      </w:r>
      <w:r w:rsidRPr="00CD506A">
        <w:rPr>
          <w:rFonts w:ascii="Times New Roman" w:hAnsi="Times New Roman" w:cs="Times New Roman"/>
        </w:rPr>
        <w:t>There are other refund levels in between. All refunds are subject to and will be in compliance with O.A.C. 565:10-11-3.</w:t>
      </w:r>
      <w:r>
        <w:rPr>
          <w:rFonts w:ascii="Times New Roman" w:hAnsi="Times New Roman" w:cs="Times New Roman"/>
        </w:rPr>
        <w:t xml:space="preserve"> </w:t>
      </w:r>
    </w:p>
    <w:p w14:paraId="132DDCF9" w14:textId="77777777" w:rsidR="00BB6979" w:rsidRPr="00CD506A" w:rsidRDefault="00BB6979" w:rsidP="00BB6979">
      <w:pPr>
        <w:spacing w:after="0" w:line="240" w:lineRule="auto"/>
        <w:jc w:val="both"/>
        <w:rPr>
          <w:rFonts w:ascii="Times New Roman" w:eastAsia="Times New Roman" w:hAnsi="Times New Roman" w:cs="Times New Roman"/>
          <w:b/>
        </w:rPr>
      </w:pPr>
      <w:r w:rsidRPr="00CD506A">
        <w:rPr>
          <w:rFonts w:ascii="Times New Roman" w:eastAsia="Times New Roman" w:hAnsi="Times New Roman" w:cs="Times New Roman"/>
          <w:b/>
        </w:rPr>
        <w:t>LAW AND VENUE</w:t>
      </w:r>
    </w:p>
    <w:p w14:paraId="618300A4" w14:textId="77777777" w:rsidR="00BB6979" w:rsidRDefault="00BB6979" w:rsidP="00BB6979">
      <w:pPr>
        <w:spacing w:after="0" w:line="240" w:lineRule="auto"/>
        <w:jc w:val="both"/>
        <w:rPr>
          <w:rFonts w:ascii="Times New Roman" w:eastAsia="Times New Roman" w:hAnsi="Times New Roman" w:cs="Times New Roman"/>
        </w:rPr>
      </w:pPr>
    </w:p>
    <w:p w14:paraId="79BC78A7" w14:textId="77777777" w:rsidR="00BB6979" w:rsidRPr="00CD506A" w:rsidRDefault="00BB6979" w:rsidP="00BB697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Pr="00CD506A">
        <w:rPr>
          <w:rFonts w:ascii="Times New Roman" w:eastAsia="Times New Roman" w:hAnsi="Times New Roman" w:cs="Times New Roman"/>
        </w:rPr>
        <w:t xml:space="preserve">his </w:t>
      </w:r>
      <w:r>
        <w:rPr>
          <w:rFonts w:ascii="Times New Roman" w:eastAsia="Times New Roman" w:hAnsi="Times New Roman" w:cs="Times New Roman"/>
        </w:rPr>
        <w:t>agreement is</w:t>
      </w:r>
      <w:r w:rsidRPr="00CD506A">
        <w:rPr>
          <w:rFonts w:ascii="Times New Roman" w:eastAsia="Times New Roman" w:hAnsi="Times New Roman" w:cs="Times New Roman"/>
        </w:rPr>
        <w:t xml:space="preserve"> governed by and construed under the law of the State of Oklahoma</w:t>
      </w:r>
      <w:r>
        <w:rPr>
          <w:rFonts w:ascii="Times New Roman" w:eastAsia="Times New Roman" w:hAnsi="Times New Roman" w:cs="Times New Roman"/>
        </w:rPr>
        <w:t>.  A</w:t>
      </w:r>
      <w:r w:rsidRPr="00CD506A">
        <w:rPr>
          <w:rFonts w:ascii="Times New Roman" w:eastAsia="Times New Roman" w:hAnsi="Times New Roman" w:cs="Times New Roman"/>
        </w:rPr>
        <w:t>ll disputes shall be resolved exclusively in State or Federal Court in Tulsa County</w:t>
      </w:r>
      <w:r>
        <w:rPr>
          <w:rFonts w:ascii="Times New Roman" w:eastAsia="Times New Roman" w:hAnsi="Times New Roman" w:cs="Times New Roman"/>
        </w:rPr>
        <w:t>,</w:t>
      </w:r>
      <w:r w:rsidRPr="00CD506A">
        <w:rPr>
          <w:rFonts w:ascii="Times New Roman" w:eastAsia="Times New Roman" w:hAnsi="Times New Roman" w:cs="Times New Roman"/>
        </w:rPr>
        <w:t xml:space="preserve"> Oklahoma.</w:t>
      </w:r>
    </w:p>
    <w:p w14:paraId="4E6DA025" w14:textId="77777777" w:rsidR="00BB6979" w:rsidRDefault="00BB6979" w:rsidP="00BB6979">
      <w:pPr>
        <w:spacing w:after="0" w:line="240" w:lineRule="auto"/>
        <w:jc w:val="both"/>
        <w:rPr>
          <w:rFonts w:ascii="Times New Roman" w:eastAsia="Times New Roman" w:hAnsi="Times New Roman" w:cs="Times New Roman"/>
        </w:rPr>
      </w:pPr>
    </w:p>
    <w:p w14:paraId="5EA5807C" w14:textId="77777777" w:rsidR="00BB6979" w:rsidRPr="00CD506A" w:rsidRDefault="00BB6979" w:rsidP="00BB6979">
      <w:pPr>
        <w:spacing w:after="0" w:line="240" w:lineRule="auto"/>
        <w:jc w:val="both"/>
        <w:rPr>
          <w:rFonts w:ascii="Times New Roman" w:eastAsia="Times New Roman" w:hAnsi="Times New Roman" w:cs="Times New Roman"/>
        </w:rPr>
      </w:pPr>
      <w:r w:rsidRPr="00CD506A">
        <w:rPr>
          <w:rFonts w:ascii="Times New Roman" w:eastAsia="Times New Roman" w:hAnsi="Times New Roman" w:cs="Times New Roman"/>
        </w:rPr>
        <w:t>In the event a dispute arises out of or in connection with this agreement, the parties will attempt to resolve the dispute through friendly consultation.  If the dispute is not resolved within a period of thirty (30) days then any or all outstanding issues may be submitted to mediation in Tulsa County, Oklahoma in accordance with any statutory rules of mediation.  If mediation is not successful in resolving the entire dispute, the parties may then resort to arbitration, litigation or another dispute resolution procedure.</w:t>
      </w:r>
    </w:p>
    <w:p w14:paraId="0E3EF51C" w14:textId="77777777" w:rsidR="00BB6979" w:rsidRPr="00A169EB" w:rsidRDefault="00BB6979" w:rsidP="00BB6979">
      <w:pPr>
        <w:spacing w:after="0" w:line="240" w:lineRule="auto"/>
        <w:ind w:left="720"/>
        <w:rPr>
          <w:rFonts w:ascii="Times New Roman" w:eastAsia="Times New Roman" w:hAnsi="Times New Roman" w:cs="Times New Roman"/>
        </w:rPr>
      </w:pPr>
    </w:p>
    <w:p w14:paraId="204DE168" w14:textId="77777777" w:rsidR="00BB6979" w:rsidRPr="00A169EB" w:rsidRDefault="00BB6979" w:rsidP="00BB6979">
      <w:pPr>
        <w:spacing w:after="0" w:line="240" w:lineRule="auto"/>
        <w:rPr>
          <w:rFonts w:ascii="Times New Roman" w:hAnsi="Times New Roman" w:cs="Times New Roman"/>
          <w:b/>
        </w:rPr>
      </w:pPr>
      <w:r w:rsidRPr="00A169EB">
        <w:rPr>
          <w:rFonts w:ascii="Times New Roman" w:hAnsi="Times New Roman" w:cs="Times New Roman"/>
          <w:b/>
        </w:rPr>
        <w:t>VERIFICATION STATEMENT</w:t>
      </w:r>
    </w:p>
    <w:p w14:paraId="66CD0907" w14:textId="77777777" w:rsidR="00BB6979" w:rsidRPr="00A169EB" w:rsidRDefault="00BB6979" w:rsidP="00BB6979">
      <w:pPr>
        <w:spacing w:after="0" w:line="240" w:lineRule="auto"/>
        <w:jc w:val="both"/>
        <w:rPr>
          <w:rFonts w:ascii="Times New Roman" w:eastAsia="Arial Unicode MS" w:hAnsi="Times New Roman" w:cs="Times New Roman"/>
          <w:position w:val="1"/>
        </w:rPr>
      </w:pPr>
      <w:r w:rsidRPr="00A169EB">
        <w:rPr>
          <w:rFonts w:ascii="Times New Roman" w:hAnsi="Times New Roman" w:cs="Times New Roman"/>
        </w:rPr>
        <w:t>Upon an intern’s successful completion of the entire KADDI Program an intern will receive a signed Accreditation Council for Education in Nutrition and Dietetics Verification Statement</w:t>
      </w:r>
      <w:r>
        <w:rPr>
          <w:rFonts w:ascii="Times New Roman" w:hAnsi="Times New Roman" w:cs="Times New Roman"/>
        </w:rPr>
        <w:t>.</w:t>
      </w:r>
      <w:r w:rsidRPr="00A169EB">
        <w:rPr>
          <w:rFonts w:ascii="Times New Roman" w:hAnsi="Times New Roman" w:cs="Times New Roman"/>
        </w:rPr>
        <w:t xml:space="preserve"> </w:t>
      </w:r>
      <w:r w:rsidRPr="00A169EB">
        <w:rPr>
          <w:rFonts w:ascii="Times New Roman" w:eastAsia="Arial Unicode MS" w:hAnsi="Times New Roman" w:cs="Times New Roman"/>
          <w:position w:val="1"/>
        </w:rPr>
        <w:t>In order to graduate and receive a verification statement, interns must:</w:t>
      </w:r>
    </w:p>
    <w:p w14:paraId="62E03EDD" w14:textId="5B94CBAE" w:rsidR="00BB6979" w:rsidRPr="00A169EB" w:rsidRDefault="00BB6979" w:rsidP="00BB6979">
      <w:pPr>
        <w:pStyle w:val="ListParagraph"/>
        <w:numPr>
          <w:ilvl w:val="0"/>
          <w:numId w:val="5"/>
        </w:numPr>
        <w:spacing w:after="0" w:line="240" w:lineRule="auto"/>
        <w:contextualSpacing w:val="0"/>
        <w:rPr>
          <w:rFonts w:ascii="Times New Roman" w:eastAsia="Arial Unicode MS" w:hAnsi="Times New Roman" w:cs="Times New Roman"/>
          <w:position w:val="1"/>
        </w:rPr>
      </w:pPr>
      <w:r w:rsidRPr="00A169EB">
        <w:rPr>
          <w:rFonts w:ascii="Times New Roman" w:eastAsia="Arial Unicode MS" w:hAnsi="Times New Roman" w:cs="Times New Roman"/>
          <w:position w:val="1"/>
        </w:rPr>
        <w:t xml:space="preserve">Complete a minimum of </w:t>
      </w:r>
      <w:r w:rsidR="00072D05">
        <w:rPr>
          <w:rFonts w:ascii="Times New Roman" w:eastAsia="Arial Unicode MS" w:hAnsi="Times New Roman" w:cs="Times New Roman"/>
          <w:position w:val="1"/>
        </w:rPr>
        <w:t>1000</w:t>
      </w:r>
      <w:r w:rsidRPr="00A169EB">
        <w:rPr>
          <w:rFonts w:ascii="Times New Roman" w:eastAsia="Arial Unicode MS" w:hAnsi="Times New Roman" w:cs="Times New Roman"/>
          <w:position w:val="1"/>
        </w:rPr>
        <w:t xml:space="preserve"> hours (including prior assessed learning credit if any)</w:t>
      </w:r>
    </w:p>
    <w:p w14:paraId="4FD87EA6" w14:textId="77777777" w:rsidR="00BB6979" w:rsidRPr="00A169EB" w:rsidRDefault="00BB6979" w:rsidP="00BB6979">
      <w:pPr>
        <w:pStyle w:val="ListParagraph"/>
        <w:numPr>
          <w:ilvl w:val="0"/>
          <w:numId w:val="5"/>
        </w:numPr>
        <w:spacing w:after="0" w:line="240" w:lineRule="auto"/>
        <w:contextualSpacing w:val="0"/>
        <w:rPr>
          <w:rFonts w:ascii="Times New Roman" w:eastAsia="Arial Unicode MS" w:hAnsi="Times New Roman" w:cs="Times New Roman"/>
          <w:position w:val="1"/>
        </w:rPr>
      </w:pPr>
      <w:r w:rsidRPr="00A169EB">
        <w:rPr>
          <w:rFonts w:ascii="Times New Roman" w:eastAsia="Arial Unicode MS" w:hAnsi="Times New Roman" w:cs="Times New Roman"/>
          <w:position w:val="1"/>
        </w:rPr>
        <w:t>Finish all assignments in the curriculum (except any waived for prior assessed learning)</w:t>
      </w:r>
    </w:p>
    <w:p w14:paraId="3F7F8264" w14:textId="77777777" w:rsidR="00BB6979" w:rsidRPr="00A169EB" w:rsidRDefault="00BB6979" w:rsidP="00BB6979">
      <w:pPr>
        <w:pStyle w:val="ListParagraph"/>
        <w:numPr>
          <w:ilvl w:val="0"/>
          <w:numId w:val="5"/>
        </w:numPr>
        <w:spacing w:after="0" w:line="240" w:lineRule="auto"/>
        <w:contextualSpacing w:val="0"/>
        <w:rPr>
          <w:rFonts w:ascii="Times New Roman" w:eastAsia="Arial Unicode MS" w:hAnsi="Times New Roman" w:cs="Times New Roman"/>
          <w:position w:val="1"/>
        </w:rPr>
      </w:pPr>
      <w:r w:rsidRPr="00A169EB">
        <w:rPr>
          <w:rFonts w:ascii="Times New Roman" w:eastAsia="Arial Unicode MS" w:hAnsi="Times New Roman" w:cs="Times New Roman"/>
          <w:position w:val="1"/>
        </w:rPr>
        <w:t>Meet each ACEND competency for Registered Dietitian Nutritionists one or more times</w:t>
      </w:r>
    </w:p>
    <w:p w14:paraId="19BA193C" w14:textId="77777777" w:rsidR="00BB6979" w:rsidRDefault="00BB6979" w:rsidP="00BB6979">
      <w:pPr>
        <w:pStyle w:val="ListParagraph"/>
        <w:numPr>
          <w:ilvl w:val="0"/>
          <w:numId w:val="5"/>
        </w:numPr>
        <w:spacing w:after="0" w:line="240" w:lineRule="auto"/>
        <w:contextualSpacing w:val="0"/>
        <w:rPr>
          <w:rFonts w:ascii="Times New Roman" w:eastAsia="Arial Unicode MS" w:hAnsi="Times New Roman" w:cs="Times New Roman"/>
          <w:position w:val="1"/>
        </w:rPr>
      </w:pPr>
      <w:r w:rsidRPr="00A169EB">
        <w:rPr>
          <w:rFonts w:ascii="Times New Roman" w:eastAsia="Arial Unicode MS" w:hAnsi="Times New Roman" w:cs="Times New Roman"/>
          <w:position w:val="1"/>
        </w:rPr>
        <w:t>Pass the final competency exam with a score of 70% or better, or have attempted it three times</w:t>
      </w:r>
    </w:p>
    <w:p w14:paraId="1366E3A6" w14:textId="77777777" w:rsidR="00BB6979" w:rsidRPr="00A169EB" w:rsidRDefault="00BB6979" w:rsidP="00BB6979">
      <w:pPr>
        <w:pStyle w:val="ListParagraph"/>
        <w:numPr>
          <w:ilvl w:val="0"/>
          <w:numId w:val="5"/>
        </w:numPr>
        <w:spacing w:after="0" w:line="240" w:lineRule="auto"/>
        <w:contextualSpacing w:val="0"/>
        <w:rPr>
          <w:rFonts w:ascii="Times New Roman" w:eastAsia="Arial Unicode MS" w:hAnsi="Times New Roman" w:cs="Times New Roman"/>
          <w:position w:val="1"/>
        </w:rPr>
      </w:pPr>
      <w:r>
        <w:rPr>
          <w:rFonts w:ascii="Times New Roman" w:eastAsia="Arial Unicode MS" w:hAnsi="Times New Roman" w:cs="Times New Roman"/>
          <w:position w:val="1"/>
        </w:rPr>
        <w:t>Official transcript from University of Alabama or University of Central Arkansas</w:t>
      </w:r>
    </w:p>
    <w:p w14:paraId="6D380A67" w14:textId="77777777" w:rsidR="00BB6979" w:rsidRPr="00A169EB" w:rsidRDefault="00BB6979" w:rsidP="00BB6979">
      <w:pPr>
        <w:pStyle w:val="ListParagraph"/>
        <w:numPr>
          <w:ilvl w:val="0"/>
          <w:numId w:val="5"/>
        </w:numPr>
        <w:spacing w:after="0" w:line="240" w:lineRule="auto"/>
        <w:contextualSpacing w:val="0"/>
        <w:rPr>
          <w:rFonts w:ascii="Times New Roman" w:eastAsia="Arial Unicode MS" w:hAnsi="Times New Roman" w:cs="Times New Roman"/>
          <w:position w:val="1"/>
        </w:rPr>
      </w:pPr>
      <w:r w:rsidRPr="00A169EB">
        <w:rPr>
          <w:rFonts w:ascii="Times New Roman" w:eastAsia="Arial Unicode MS" w:hAnsi="Times New Roman" w:cs="Times New Roman"/>
          <w:position w:val="1"/>
        </w:rPr>
        <w:t xml:space="preserve">Have a zero financial balance </w:t>
      </w:r>
    </w:p>
    <w:p w14:paraId="19F40CFA" w14:textId="77777777" w:rsidR="00BB6979" w:rsidRPr="00A169EB" w:rsidRDefault="00BB6979" w:rsidP="00BB6979">
      <w:pPr>
        <w:spacing w:after="0"/>
        <w:jc w:val="both"/>
        <w:rPr>
          <w:rFonts w:ascii="Times New Roman" w:hAnsi="Times New Roman" w:cs="Times New Roman"/>
        </w:rPr>
      </w:pPr>
    </w:p>
    <w:p w14:paraId="42A29A87" w14:textId="77777777" w:rsidR="00BB6979" w:rsidRPr="00A169EB" w:rsidRDefault="00BB6979" w:rsidP="00BB6979">
      <w:pPr>
        <w:spacing w:after="0"/>
        <w:jc w:val="both"/>
        <w:rPr>
          <w:rFonts w:ascii="Times New Roman" w:hAnsi="Times New Roman" w:cs="Times New Roman"/>
        </w:rPr>
      </w:pPr>
    </w:p>
    <w:p w14:paraId="730F005C" w14:textId="77777777" w:rsidR="00BB6979" w:rsidRPr="00A169EB" w:rsidRDefault="00BB6979" w:rsidP="00BB6979">
      <w:pPr>
        <w:rPr>
          <w:rFonts w:ascii="Times New Roman" w:hAnsi="Times New Roman" w:cs="Times New Roman"/>
          <w:b/>
        </w:rPr>
      </w:pPr>
      <w:r w:rsidRPr="00A169EB">
        <w:rPr>
          <w:rFonts w:ascii="Times New Roman" w:hAnsi="Times New Roman" w:cs="Times New Roman"/>
          <w:b/>
        </w:rPr>
        <w:br w:type="page"/>
      </w:r>
    </w:p>
    <w:p w14:paraId="218DC907" w14:textId="77777777" w:rsidR="00BB6979" w:rsidRPr="00CD506A" w:rsidRDefault="00BB6979" w:rsidP="00BB6979">
      <w:pPr>
        <w:rPr>
          <w:rFonts w:ascii="Times New Roman" w:hAnsi="Times New Roman" w:cs="Times New Roman"/>
          <w:b/>
        </w:rPr>
      </w:pPr>
      <w:r w:rsidRPr="00CD506A">
        <w:rPr>
          <w:rFonts w:ascii="Times New Roman" w:hAnsi="Times New Roman" w:cs="Times New Roman"/>
          <w:b/>
        </w:rPr>
        <w:lastRenderedPageBreak/>
        <w:t>HOLDER IN DUE COURSE RULE</w:t>
      </w:r>
    </w:p>
    <w:p w14:paraId="5765D1E8" w14:textId="77777777" w:rsidR="00BB6979" w:rsidRPr="00CD506A" w:rsidRDefault="00BB6979" w:rsidP="00BB6979">
      <w:pPr>
        <w:jc w:val="both"/>
        <w:rPr>
          <w:rFonts w:ascii="Times New Roman" w:hAnsi="Times New Roman" w:cs="Times New Roman"/>
        </w:rPr>
      </w:pPr>
      <w:r w:rsidRPr="00CD506A">
        <w:rPr>
          <w:rFonts w:ascii="Times New Roman" w:hAnsi="Times New Roman" w:cs="Times New Roman"/>
        </w:rPr>
        <w:t>Any holder in due course, as defined by U.C.C. § 3-302, of this consumer credit contract is subject to all claims and defenses, as provided in U.C.C. § 3-305, which the debtor could assert against the seller of goods or services obtained pursuant hereto or with the proceeds hereof. Recovery hereunder by the debtor shall not exceed amounts paid by the debtor hereunder.</w:t>
      </w:r>
    </w:p>
    <w:p w14:paraId="78328C3E" w14:textId="77777777" w:rsidR="00BB6979" w:rsidRPr="00326827" w:rsidRDefault="00BB6979" w:rsidP="00BB6979">
      <w:pPr>
        <w:spacing w:after="0"/>
        <w:jc w:val="both"/>
        <w:rPr>
          <w:rFonts w:ascii="Times New Roman" w:hAnsi="Times New Roman" w:cs="Times New Roman"/>
          <w:b/>
        </w:rPr>
      </w:pPr>
      <w:r w:rsidRPr="00326827">
        <w:rPr>
          <w:rFonts w:ascii="Times New Roman" w:hAnsi="Times New Roman" w:cs="Times New Roman"/>
          <w:b/>
        </w:rPr>
        <w:t>GENERAL DISCLAIMERS</w:t>
      </w:r>
    </w:p>
    <w:p w14:paraId="463B13FE" w14:textId="77777777" w:rsidR="00BB6979" w:rsidRPr="00CD506A" w:rsidRDefault="00BB6979" w:rsidP="00BB6979">
      <w:pPr>
        <w:spacing w:after="0"/>
        <w:jc w:val="both"/>
        <w:rPr>
          <w:rFonts w:ascii="Times New Roman" w:hAnsi="Times New Roman" w:cs="Times New Roman"/>
        </w:rPr>
      </w:pPr>
    </w:p>
    <w:p w14:paraId="637ADFA6" w14:textId="77777777" w:rsidR="00BB6979" w:rsidRDefault="00BB6979" w:rsidP="00BB6979">
      <w:pPr>
        <w:spacing w:after="0"/>
        <w:jc w:val="both"/>
        <w:rPr>
          <w:rFonts w:ascii="Times New Roman" w:hAnsi="Times New Roman" w:cs="Times New Roman"/>
        </w:rPr>
      </w:pPr>
      <w:r>
        <w:rPr>
          <w:rFonts w:ascii="Times New Roman" w:hAnsi="Times New Roman" w:cs="Times New Roman"/>
        </w:rPr>
        <w:t xml:space="preserve">It is understood </w:t>
      </w:r>
      <w:r w:rsidRPr="00CD506A">
        <w:rPr>
          <w:rFonts w:ascii="Times New Roman" w:hAnsi="Times New Roman" w:cs="Times New Roman"/>
        </w:rPr>
        <w:t>that if</w:t>
      </w:r>
      <w:r>
        <w:rPr>
          <w:rFonts w:ascii="Times New Roman" w:hAnsi="Times New Roman" w:cs="Times New Roman"/>
        </w:rPr>
        <w:t xml:space="preserve"> you list Sara Hallgren-Tillery</w:t>
      </w:r>
      <w:r w:rsidRPr="00CD506A">
        <w:rPr>
          <w:rFonts w:ascii="Times New Roman" w:hAnsi="Times New Roman" w:cs="Times New Roman"/>
        </w:rPr>
        <w:t xml:space="preserve">, </w:t>
      </w:r>
      <w:r>
        <w:rPr>
          <w:rFonts w:ascii="Times New Roman" w:hAnsi="Times New Roman" w:cs="Times New Roman"/>
        </w:rPr>
        <w:t>Dietetic Internship Program</w:t>
      </w:r>
      <w:r w:rsidRPr="00CD506A">
        <w:rPr>
          <w:rFonts w:ascii="Times New Roman" w:hAnsi="Times New Roman" w:cs="Times New Roman"/>
        </w:rPr>
        <w:t xml:space="preserve"> Director and/or any other persons affiliated with </w:t>
      </w:r>
      <w:r>
        <w:rPr>
          <w:rFonts w:ascii="Times New Roman" w:hAnsi="Times New Roman" w:cs="Times New Roman"/>
        </w:rPr>
        <w:t xml:space="preserve">the </w:t>
      </w:r>
      <w:r w:rsidRPr="00CD506A">
        <w:rPr>
          <w:rFonts w:ascii="Times New Roman" w:hAnsi="Times New Roman" w:cs="Times New Roman"/>
        </w:rPr>
        <w:t>KADDI</w:t>
      </w:r>
      <w:r>
        <w:rPr>
          <w:rFonts w:ascii="Times New Roman" w:hAnsi="Times New Roman" w:cs="Times New Roman"/>
        </w:rPr>
        <w:t xml:space="preserve"> program</w:t>
      </w:r>
      <w:r w:rsidRPr="00CD506A">
        <w:rPr>
          <w:rFonts w:ascii="Times New Roman" w:hAnsi="Times New Roman" w:cs="Times New Roman"/>
        </w:rPr>
        <w:t xml:space="preserve"> as references for employment, the reference given</w:t>
      </w:r>
      <w:r>
        <w:rPr>
          <w:rFonts w:ascii="Times New Roman" w:hAnsi="Times New Roman" w:cs="Times New Roman"/>
        </w:rPr>
        <w:t xml:space="preserve"> will be honest as to the intern</w:t>
      </w:r>
      <w:r w:rsidRPr="00CD506A">
        <w:rPr>
          <w:rFonts w:ascii="Times New Roman" w:hAnsi="Times New Roman" w:cs="Times New Roman"/>
        </w:rPr>
        <w:t xml:space="preserve">’s performance throughout </w:t>
      </w:r>
      <w:r>
        <w:rPr>
          <w:rFonts w:ascii="Times New Roman" w:hAnsi="Times New Roman" w:cs="Times New Roman"/>
        </w:rPr>
        <w:t>the</w:t>
      </w:r>
      <w:r w:rsidRPr="00CD506A">
        <w:rPr>
          <w:rFonts w:ascii="Times New Roman" w:hAnsi="Times New Roman" w:cs="Times New Roman"/>
        </w:rPr>
        <w:t xml:space="preserve"> internship</w:t>
      </w:r>
      <w:r>
        <w:rPr>
          <w:rFonts w:ascii="Times New Roman" w:hAnsi="Times New Roman" w:cs="Times New Roman"/>
        </w:rPr>
        <w:t xml:space="preserve"> whether in favor of the intern</w:t>
      </w:r>
      <w:r w:rsidRPr="00CD506A">
        <w:rPr>
          <w:rFonts w:ascii="Times New Roman" w:hAnsi="Times New Roman" w:cs="Times New Roman"/>
        </w:rPr>
        <w:t xml:space="preserve"> or not. </w:t>
      </w:r>
    </w:p>
    <w:p w14:paraId="7BE2BE1D" w14:textId="77777777" w:rsidR="00BB6979" w:rsidRDefault="00BB6979" w:rsidP="00BB6979">
      <w:pPr>
        <w:spacing w:after="0"/>
        <w:jc w:val="both"/>
        <w:rPr>
          <w:rFonts w:ascii="Times New Roman" w:hAnsi="Times New Roman" w:cs="Times New Roman"/>
        </w:rPr>
      </w:pPr>
    </w:p>
    <w:p w14:paraId="44A4646F" w14:textId="77777777" w:rsidR="00BB6979" w:rsidRDefault="00BB6979" w:rsidP="00BB6979">
      <w:pPr>
        <w:spacing w:after="0"/>
        <w:jc w:val="both"/>
        <w:rPr>
          <w:rFonts w:ascii="Times New Roman" w:hAnsi="Times New Roman" w:cs="Times New Roman"/>
        </w:rPr>
      </w:pPr>
      <w:r w:rsidRPr="00326827">
        <w:rPr>
          <w:rFonts w:ascii="Times New Roman" w:hAnsi="Times New Roman" w:cs="Times New Roman"/>
        </w:rPr>
        <w:t xml:space="preserve">Interns are responsible for finding and suggesting their own preceptors. </w:t>
      </w:r>
      <w:r>
        <w:rPr>
          <w:rFonts w:ascii="Times New Roman" w:hAnsi="Times New Roman" w:cs="Times New Roman"/>
        </w:rPr>
        <w:t>T</w:t>
      </w:r>
      <w:r w:rsidRPr="00326827">
        <w:rPr>
          <w:rFonts w:ascii="Times New Roman" w:hAnsi="Times New Roman" w:cs="Times New Roman"/>
        </w:rPr>
        <w:t>he KADDI program will screen all preceptors and sites to ensure they meet minimum qualifications</w:t>
      </w:r>
      <w:r>
        <w:rPr>
          <w:rFonts w:ascii="Times New Roman" w:hAnsi="Times New Roman" w:cs="Times New Roman"/>
        </w:rPr>
        <w:t xml:space="preserve">, </w:t>
      </w:r>
      <w:r w:rsidRPr="00326827">
        <w:rPr>
          <w:rFonts w:ascii="Times New Roman" w:hAnsi="Times New Roman" w:cs="Times New Roman"/>
        </w:rPr>
        <w:t xml:space="preserve">demonstrate required credentials and knowledge about the specific area of expertise related to dietetics. </w:t>
      </w:r>
      <w:r>
        <w:rPr>
          <w:rFonts w:ascii="Times New Roman" w:hAnsi="Times New Roman" w:cs="Times New Roman"/>
        </w:rPr>
        <w:t xml:space="preserve"> However, KADDI will not be responsible or liable for the actions, personal opinions or public relation skills of the facility or of the preceptor. </w:t>
      </w:r>
    </w:p>
    <w:p w14:paraId="71ADC093" w14:textId="77777777" w:rsidR="00BB6979" w:rsidRDefault="00BB6979" w:rsidP="00BB6979">
      <w:pPr>
        <w:spacing w:after="0"/>
        <w:jc w:val="both"/>
        <w:rPr>
          <w:rFonts w:ascii="Times New Roman" w:hAnsi="Times New Roman" w:cs="Times New Roman"/>
        </w:rPr>
      </w:pPr>
    </w:p>
    <w:p w14:paraId="31C1C7D5" w14:textId="77777777" w:rsidR="00BB6979" w:rsidRDefault="00BB6979" w:rsidP="00BB6979">
      <w:pPr>
        <w:spacing w:after="0"/>
        <w:jc w:val="both"/>
        <w:rPr>
          <w:rFonts w:ascii="Times New Roman" w:hAnsi="Times New Roman" w:cs="Times New Roman"/>
        </w:rPr>
      </w:pPr>
      <w:r>
        <w:rPr>
          <w:rFonts w:ascii="Times New Roman" w:hAnsi="Times New Roman" w:cs="Times New Roman"/>
        </w:rPr>
        <w:t>The intern</w:t>
      </w:r>
      <w:r w:rsidRPr="00CD506A">
        <w:rPr>
          <w:rFonts w:ascii="Times New Roman" w:hAnsi="Times New Roman" w:cs="Times New Roman"/>
        </w:rPr>
        <w:t xml:space="preserve"> acknowledges that he/she has received, read, understands and abides by the information presented in the KADDI Student Handbook.</w:t>
      </w:r>
    </w:p>
    <w:p w14:paraId="721BF6BD" w14:textId="77777777" w:rsidR="00BB6979" w:rsidRDefault="00BB6979" w:rsidP="00BB6979">
      <w:pPr>
        <w:spacing w:after="0"/>
        <w:jc w:val="both"/>
        <w:rPr>
          <w:rFonts w:ascii="Times New Roman" w:hAnsi="Times New Roman" w:cs="Times New Roman"/>
        </w:rPr>
      </w:pPr>
    </w:p>
    <w:p w14:paraId="35D5B1FD" w14:textId="77777777" w:rsidR="00BB6979" w:rsidRDefault="00BB6979" w:rsidP="00BB6979">
      <w:pPr>
        <w:spacing w:after="0"/>
        <w:rPr>
          <w:rFonts w:ascii="Times New Roman" w:hAnsi="Times New Roman" w:cs="Times New Roman"/>
          <w:b/>
        </w:rPr>
      </w:pPr>
    </w:p>
    <w:p w14:paraId="6219FE2A" w14:textId="77777777" w:rsidR="00BB6979" w:rsidRDefault="00BB6979" w:rsidP="00BB6979">
      <w:pPr>
        <w:spacing w:after="0"/>
        <w:rPr>
          <w:rFonts w:ascii="Times New Roman" w:hAnsi="Times New Roman" w:cs="Times New Roman"/>
          <w:b/>
        </w:rPr>
      </w:pPr>
    </w:p>
    <w:p w14:paraId="1A38877F" w14:textId="77777777" w:rsidR="00BB6979" w:rsidRPr="00CD506A" w:rsidRDefault="00BB6979" w:rsidP="00BB6979">
      <w:pPr>
        <w:spacing w:after="0"/>
        <w:rPr>
          <w:rFonts w:ascii="Times New Roman" w:hAnsi="Times New Roman" w:cs="Times New Roman"/>
          <w:b/>
        </w:rPr>
      </w:pPr>
      <w:r w:rsidRPr="00CD506A">
        <w:rPr>
          <w:rFonts w:ascii="Times New Roman" w:hAnsi="Times New Roman" w:cs="Times New Roman"/>
          <w:b/>
        </w:rPr>
        <w:t>STUDENT ATTESTATION</w:t>
      </w:r>
    </w:p>
    <w:p w14:paraId="05B2DEBE" w14:textId="77777777" w:rsidR="00BB6979" w:rsidRPr="00CD506A" w:rsidRDefault="00BB6979" w:rsidP="00BB6979">
      <w:pPr>
        <w:spacing w:after="0"/>
        <w:rPr>
          <w:rFonts w:ascii="Times New Roman" w:hAnsi="Times New Roman" w:cs="Times New Roman"/>
        </w:rPr>
      </w:pPr>
      <w:r w:rsidRPr="00CD506A">
        <w:rPr>
          <w:rFonts w:ascii="Times New Roman" w:hAnsi="Times New Roman" w:cs="Times New Roman"/>
          <w:b/>
        </w:rPr>
        <w:t>I HAVE READ AND UNDERSTAND THIS AGREEMENT</w:t>
      </w:r>
      <w:r w:rsidRPr="00CD506A">
        <w:rPr>
          <w:rFonts w:ascii="Times New Roman" w:hAnsi="Times New Roman" w:cs="Times New Roman"/>
        </w:rPr>
        <w:t xml:space="preserve"> </w:t>
      </w:r>
    </w:p>
    <w:p w14:paraId="3A17DD11" w14:textId="77777777" w:rsidR="00BB6979" w:rsidRPr="00CD506A" w:rsidRDefault="00BB6979" w:rsidP="00BB6979">
      <w:pPr>
        <w:spacing w:after="0"/>
        <w:rPr>
          <w:rFonts w:ascii="Times New Roman" w:hAnsi="Times New Roman" w:cs="Times New Roman"/>
        </w:rPr>
      </w:pPr>
    </w:p>
    <w:p w14:paraId="408897F0" w14:textId="77777777" w:rsidR="00BB6979" w:rsidRPr="00CD506A" w:rsidRDefault="00BB6979" w:rsidP="00BB6979">
      <w:pPr>
        <w:spacing w:after="0"/>
        <w:rPr>
          <w:rFonts w:ascii="Times New Roman" w:hAnsi="Times New Roman" w:cs="Times New Roman"/>
        </w:rPr>
      </w:pPr>
      <w:r w:rsidRPr="00CD506A">
        <w:rPr>
          <w:rFonts w:ascii="Times New Roman" w:hAnsi="Times New Roman" w:cs="Times New Roman"/>
        </w:rPr>
        <w:t>________________________________</w:t>
      </w:r>
      <w:r w:rsidRPr="00CD506A">
        <w:rPr>
          <w:rFonts w:ascii="Times New Roman" w:hAnsi="Times New Roman" w:cs="Times New Roman"/>
        </w:rPr>
        <w:tab/>
      </w:r>
    </w:p>
    <w:p w14:paraId="5339A5F5" w14:textId="77777777" w:rsidR="00BB6979" w:rsidRPr="00CD506A" w:rsidRDefault="00BB6979" w:rsidP="00BB6979">
      <w:pPr>
        <w:rPr>
          <w:rFonts w:ascii="Times New Roman" w:hAnsi="Times New Roman" w:cs="Times New Roman"/>
        </w:rPr>
      </w:pPr>
      <w:r w:rsidRPr="00CD506A">
        <w:rPr>
          <w:rFonts w:ascii="Times New Roman" w:hAnsi="Times New Roman" w:cs="Times New Roman"/>
        </w:rPr>
        <w:t>Print Name</w:t>
      </w:r>
      <w:r w:rsidRPr="00CD506A">
        <w:rPr>
          <w:rFonts w:ascii="Times New Roman" w:hAnsi="Times New Roman" w:cs="Times New Roman"/>
        </w:rPr>
        <w:tab/>
      </w:r>
      <w:r w:rsidRPr="00CD506A">
        <w:rPr>
          <w:rFonts w:ascii="Times New Roman" w:hAnsi="Times New Roman" w:cs="Times New Roman"/>
        </w:rPr>
        <w:tab/>
      </w:r>
      <w:r w:rsidRPr="00CD506A">
        <w:rPr>
          <w:rFonts w:ascii="Times New Roman" w:hAnsi="Times New Roman" w:cs="Times New Roman"/>
        </w:rPr>
        <w:tab/>
      </w:r>
      <w:r w:rsidRPr="00CD506A">
        <w:rPr>
          <w:rFonts w:ascii="Times New Roman" w:hAnsi="Times New Roman" w:cs="Times New Roman"/>
        </w:rPr>
        <w:tab/>
      </w:r>
      <w:r w:rsidRPr="00CD506A">
        <w:rPr>
          <w:rFonts w:ascii="Times New Roman" w:hAnsi="Times New Roman" w:cs="Times New Roman"/>
        </w:rPr>
        <w:tab/>
      </w:r>
    </w:p>
    <w:p w14:paraId="65A084B0" w14:textId="77777777" w:rsidR="00BB6979" w:rsidRPr="00CD506A" w:rsidRDefault="00BB6979" w:rsidP="00BB6979">
      <w:pPr>
        <w:spacing w:after="0"/>
        <w:rPr>
          <w:rFonts w:ascii="Times New Roman" w:hAnsi="Times New Roman" w:cs="Times New Roman"/>
          <w:b/>
        </w:rPr>
      </w:pPr>
      <w:r w:rsidRPr="00CD506A">
        <w:rPr>
          <w:rFonts w:ascii="Times New Roman" w:hAnsi="Times New Roman" w:cs="Times New Roman"/>
          <w:b/>
        </w:rPr>
        <w:t>_______________________________</w:t>
      </w:r>
      <w:r w:rsidRPr="00CD506A">
        <w:rPr>
          <w:rFonts w:ascii="Times New Roman" w:hAnsi="Times New Roman" w:cs="Times New Roman"/>
          <w:b/>
        </w:rPr>
        <w:tab/>
      </w:r>
      <w:r>
        <w:rPr>
          <w:rFonts w:ascii="Times New Roman" w:hAnsi="Times New Roman" w:cs="Times New Roman"/>
          <w:b/>
        </w:rPr>
        <w:tab/>
      </w:r>
      <w:r w:rsidRPr="00CD506A">
        <w:rPr>
          <w:rFonts w:ascii="Times New Roman" w:hAnsi="Times New Roman" w:cs="Times New Roman"/>
          <w:b/>
        </w:rPr>
        <w:t>___________________</w:t>
      </w:r>
    </w:p>
    <w:p w14:paraId="5A0F483A" w14:textId="77777777" w:rsidR="00BB6979" w:rsidRPr="00CD506A" w:rsidRDefault="00BB6979" w:rsidP="00BB6979">
      <w:pPr>
        <w:spacing w:after="0"/>
        <w:rPr>
          <w:rFonts w:ascii="Times New Roman" w:hAnsi="Times New Roman" w:cs="Times New Roman"/>
        </w:rPr>
      </w:pPr>
      <w:r w:rsidRPr="00CD506A">
        <w:rPr>
          <w:rFonts w:ascii="Times New Roman" w:hAnsi="Times New Roman" w:cs="Times New Roman"/>
        </w:rPr>
        <w:t>Signature</w:t>
      </w:r>
      <w:r w:rsidRPr="00CD506A">
        <w:rPr>
          <w:rFonts w:ascii="Times New Roman" w:hAnsi="Times New Roman" w:cs="Times New Roman"/>
          <w:b/>
        </w:rPr>
        <w:tab/>
      </w:r>
      <w:r w:rsidRPr="00CD506A">
        <w:rPr>
          <w:rFonts w:ascii="Times New Roman" w:hAnsi="Times New Roman" w:cs="Times New Roman"/>
          <w:b/>
        </w:rPr>
        <w:tab/>
      </w:r>
      <w:r w:rsidRPr="00CD506A">
        <w:rPr>
          <w:rFonts w:ascii="Times New Roman" w:hAnsi="Times New Roman" w:cs="Times New Roman"/>
          <w:b/>
        </w:rPr>
        <w:tab/>
      </w:r>
      <w:r w:rsidRPr="00CD506A">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D506A">
        <w:rPr>
          <w:rFonts w:ascii="Times New Roman" w:hAnsi="Times New Roman" w:cs="Times New Roman"/>
        </w:rPr>
        <w:t>Date</w:t>
      </w:r>
    </w:p>
    <w:p w14:paraId="1752AF51" w14:textId="77777777" w:rsidR="00BB6979" w:rsidRPr="00CD506A" w:rsidRDefault="00BB6979" w:rsidP="00BB6979">
      <w:pPr>
        <w:spacing w:after="0"/>
        <w:rPr>
          <w:rFonts w:ascii="Times New Roman" w:hAnsi="Times New Roman" w:cs="Times New Roman"/>
          <w:b/>
        </w:rPr>
      </w:pPr>
    </w:p>
    <w:p w14:paraId="5A1C6C86" w14:textId="77777777" w:rsidR="00BB6979" w:rsidRPr="00CD506A" w:rsidRDefault="00BB6979" w:rsidP="00BB6979">
      <w:pPr>
        <w:spacing w:after="0"/>
        <w:rPr>
          <w:rFonts w:ascii="Times New Roman" w:hAnsi="Times New Roman" w:cs="Times New Roman"/>
        </w:rPr>
      </w:pPr>
      <w:r w:rsidRPr="00CD506A">
        <w:rPr>
          <w:rFonts w:ascii="Times New Roman" w:hAnsi="Times New Roman" w:cs="Times New Roman"/>
          <w:b/>
        </w:rPr>
        <w:t>SCHOOL OFFICIAL SIGNATURE</w:t>
      </w:r>
      <w:r w:rsidRPr="00CD506A">
        <w:rPr>
          <w:rFonts w:ascii="Times New Roman" w:hAnsi="Times New Roman" w:cs="Times New Roman"/>
        </w:rPr>
        <w:t xml:space="preserve">  </w:t>
      </w:r>
    </w:p>
    <w:p w14:paraId="0F7C3011" w14:textId="77777777" w:rsidR="00BB6979" w:rsidRPr="00CD506A" w:rsidRDefault="00BB6979" w:rsidP="00BB6979">
      <w:pPr>
        <w:spacing w:after="0"/>
        <w:rPr>
          <w:rFonts w:ascii="Times New Roman" w:hAnsi="Times New Roman" w:cs="Times New Roman"/>
        </w:rPr>
      </w:pPr>
    </w:p>
    <w:p w14:paraId="2A4CB86B" w14:textId="77777777" w:rsidR="00BB6979" w:rsidRPr="00CD506A" w:rsidRDefault="00BB6979" w:rsidP="00BB6979">
      <w:pPr>
        <w:spacing w:after="0"/>
        <w:rPr>
          <w:rFonts w:ascii="Times New Roman" w:hAnsi="Times New Roman" w:cs="Times New Roman"/>
        </w:rPr>
      </w:pPr>
      <w:r w:rsidRPr="00CD506A">
        <w:rPr>
          <w:rFonts w:ascii="Times New Roman" w:hAnsi="Times New Roman" w:cs="Times New Roman"/>
        </w:rPr>
        <w:t xml:space="preserve"> _________________________________</w:t>
      </w:r>
      <w:r w:rsidRPr="00CD506A">
        <w:rPr>
          <w:rFonts w:ascii="Times New Roman" w:hAnsi="Times New Roman" w:cs="Times New Roman"/>
        </w:rPr>
        <w:tab/>
        <w:t>___________________</w:t>
      </w:r>
    </w:p>
    <w:p w14:paraId="5C4BBC35" w14:textId="77777777" w:rsidR="00BB6979" w:rsidRPr="00CD506A" w:rsidRDefault="00BB6979" w:rsidP="00BB6979">
      <w:pPr>
        <w:jc w:val="both"/>
        <w:rPr>
          <w:rFonts w:ascii="Times New Roman" w:hAnsi="Times New Roman" w:cs="Times New Roman"/>
        </w:rPr>
      </w:pPr>
      <w:r>
        <w:rPr>
          <w:rFonts w:ascii="Times New Roman" w:hAnsi="Times New Roman" w:cs="Times New Roman"/>
        </w:rPr>
        <w:t>Sara Hallgren-Tillery</w:t>
      </w:r>
      <w:r w:rsidRPr="00CD506A">
        <w:rPr>
          <w:rFonts w:ascii="Times New Roman" w:hAnsi="Times New Roman" w:cs="Times New Roman"/>
        </w:rPr>
        <w:t>, D</w:t>
      </w:r>
      <w:r>
        <w:rPr>
          <w:rFonts w:ascii="Times New Roman" w:hAnsi="Times New Roman" w:cs="Times New Roman"/>
        </w:rPr>
        <w:t xml:space="preserve">ietetic Internship Director           </w:t>
      </w:r>
      <w:r w:rsidRPr="00CD506A">
        <w:rPr>
          <w:rFonts w:ascii="Times New Roman" w:hAnsi="Times New Roman" w:cs="Times New Roman"/>
        </w:rPr>
        <w:t>Date</w:t>
      </w:r>
    </w:p>
    <w:p w14:paraId="60802733" w14:textId="77777777" w:rsidR="00BB6979" w:rsidRDefault="00BB6979" w:rsidP="00BB6979"/>
    <w:bookmarkEnd w:id="9"/>
    <w:p w14:paraId="3E1134B7" w14:textId="77777777" w:rsidR="00BB6979" w:rsidRDefault="00BB6979" w:rsidP="006C74D1">
      <w:pPr>
        <w:jc w:val="center"/>
        <w:rPr>
          <w:b/>
          <w:bCs/>
          <w:sz w:val="32"/>
          <w:szCs w:val="32"/>
        </w:rPr>
      </w:pPr>
    </w:p>
    <w:p w14:paraId="2C6C2FD4" w14:textId="77777777" w:rsidR="00BB6979" w:rsidRDefault="00BB6979" w:rsidP="006C74D1">
      <w:pPr>
        <w:jc w:val="center"/>
        <w:rPr>
          <w:b/>
          <w:bCs/>
          <w:sz w:val="32"/>
          <w:szCs w:val="32"/>
        </w:rPr>
      </w:pPr>
    </w:p>
    <w:p w14:paraId="661FA268" w14:textId="6FA74C51" w:rsidR="00BB6979" w:rsidRDefault="00BB6979" w:rsidP="006C74D1">
      <w:pPr>
        <w:jc w:val="center"/>
        <w:rPr>
          <w:b/>
          <w:bCs/>
          <w:sz w:val="32"/>
          <w:szCs w:val="32"/>
        </w:rPr>
      </w:pPr>
    </w:p>
    <w:p w14:paraId="0027C3FA" w14:textId="77777777" w:rsidR="00F93D17" w:rsidRDefault="00F93D17" w:rsidP="006C74D1">
      <w:pPr>
        <w:jc w:val="center"/>
        <w:rPr>
          <w:b/>
          <w:bCs/>
          <w:sz w:val="32"/>
          <w:szCs w:val="32"/>
        </w:rPr>
      </w:pPr>
    </w:p>
    <w:p w14:paraId="183A3E35" w14:textId="77777777" w:rsidR="00BB6979" w:rsidRDefault="00BB6979" w:rsidP="006C74D1">
      <w:pPr>
        <w:jc w:val="center"/>
        <w:rPr>
          <w:b/>
          <w:bCs/>
          <w:sz w:val="32"/>
          <w:szCs w:val="32"/>
        </w:rPr>
      </w:pPr>
    </w:p>
    <w:p w14:paraId="05BD9A14" w14:textId="77777777" w:rsidR="0035485B" w:rsidRPr="00E867D4" w:rsidRDefault="0035485B" w:rsidP="0035485B">
      <w:pPr>
        <w:jc w:val="center"/>
        <w:rPr>
          <w:b/>
          <w:bCs/>
          <w:sz w:val="32"/>
          <w:szCs w:val="32"/>
        </w:rPr>
      </w:pPr>
      <w:r w:rsidRPr="00E867D4">
        <w:rPr>
          <w:b/>
          <w:bCs/>
          <w:sz w:val="32"/>
          <w:szCs w:val="32"/>
        </w:rPr>
        <w:lastRenderedPageBreak/>
        <w:t>Information Form</w:t>
      </w:r>
    </w:p>
    <w:p w14:paraId="55CCA9C3" w14:textId="77777777" w:rsidR="0035485B" w:rsidRDefault="0035485B" w:rsidP="0035485B">
      <w:pPr>
        <w:rPr>
          <w:sz w:val="24"/>
          <w:szCs w:val="24"/>
        </w:rPr>
      </w:pPr>
      <w:r>
        <w:rPr>
          <w:sz w:val="24"/>
          <w:szCs w:val="24"/>
        </w:rPr>
        <w:t xml:space="preserve">Please complete the form below, scan and return the first page with your signed Enrollment Agreement and the first tuition payment of $895. </w:t>
      </w:r>
    </w:p>
    <w:p w14:paraId="3F691E4B" w14:textId="77777777" w:rsidR="0035485B" w:rsidRDefault="0035485B" w:rsidP="0035485B">
      <w:pPr>
        <w:spacing w:after="0"/>
        <w:rPr>
          <w:sz w:val="24"/>
          <w:szCs w:val="24"/>
        </w:rPr>
      </w:pPr>
      <w:r>
        <w:rPr>
          <w:sz w:val="24"/>
          <w:szCs w:val="24"/>
        </w:rPr>
        <w:t>Mail tuition checks to:</w:t>
      </w:r>
    </w:p>
    <w:p w14:paraId="232DF594" w14:textId="77777777" w:rsidR="0035485B" w:rsidRDefault="0035485B" w:rsidP="0035485B">
      <w:pPr>
        <w:spacing w:after="0"/>
        <w:ind w:firstLine="720"/>
        <w:rPr>
          <w:sz w:val="24"/>
          <w:szCs w:val="24"/>
        </w:rPr>
      </w:pPr>
      <w:r>
        <w:rPr>
          <w:sz w:val="24"/>
          <w:szCs w:val="24"/>
        </w:rPr>
        <w:t>Keith &amp; Associates Distance Dietetic Internship</w:t>
      </w:r>
    </w:p>
    <w:p w14:paraId="05879D8B" w14:textId="49FDA84A" w:rsidR="0035485B" w:rsidRDefault="0035485B" w:rsidP="0035485B">
      <w:pPr>
        <w:spacing w:after="0"/>
        <w:ind w:firstLine="720"/>
        <w:rPr>
          <w:sz w:val="24"/>
          <w:szCs w:val="24"/>
        </w:rPr>
      </w:pPr>
      <w:r>
        <w:rPr>
          <w:sz w:val="24"/>
          <w:szCs w:val="24"/>
        </w:rPr>
        <w:t>115 W. 3</w:t>
      </w:r>
      <w:r w:rsidRPr="00E607A8">
        <w:rPr>
          <w:sz w:val="24"/>
          <w:szCs w:val="24"/>
          <w:vertAlign w:val="superscript"/>
        </w:rPr>
        <w:t>rd</w:t>
      </w:r>
      <w:r>
        <w:rPr>
          <w:sz w:val="24"/>
          <w:szCs w:val="24"/>
        </w:rPr>
        <w:t xml:space="preserve"> Street, Suite 802</w:t>
      </w:r>
    </w:p>
    <w:p w14:paraId="07D388E5" w14:textId="2E00C13D" w:rsidR="0035485B" w:rsidRDefault="0035485B" w:rsidP="0035485B">
      <w:pPr>
        <w:spacing w:after="0"/>
        <w:ind w:left="720"/>
        <w:rPr>
          <w:sz w:val="24"/>
          <w:szCs w:val="24"/>
        </w:rPr>
      </w:pPr>
      <w:r>
        <w:rPr>
          <w:sz w:val="24"/>
          <w:szCs w:val="24"/>
        </w:rPr>
        <w:t>Tulsa, OK 74103</w:t>
      </w:r>
    </w:p>
    <w:p w14:paraId="6E0213CE" w14:textId="77777777" w:rsidR="0035485B" w:rsidRDefault="0035485B" w:rsidP="0035485B">
      <w:pPr>
        <w:spacing w:after="0"/>
        <w:ind w:left="720"/>
        <w:rPr>
          <w:sz w:val="24"/>
          <w:szCs w:val="24"/>
        </w:rPr>
      </w:pPr>
    </w:p>
    <w:p w14:paraId="3DB574C7" w14:textId="590A5F42" w:rsidR="0035485B" w:rsidRDefault="0035485B" w:rsidP="0035485B">
      <w:pPr>
        <w:rPr>
          <w:sz w:val="24"/>
          <w:szCs w:val="24"/>
        </w:rPr>
      </w:pPr>
      <w:r>
        <w:rPr>
          <w:sz w:val="24"/>
          <w:szCs w:val="24"/>
        </w:rPr>
        <w:t xml:space="preserve">You may also pay through electronic transfer or credit card.  Attached is the electronic transfer form.  Please email to </w:t>
      </w:r>
      <w:hyperlink r:id="rId46" w:history="1">
        <w:r w:rsidRPr="004C6FD2">
          <w:rPr>
            <w:rStyle w:val="Hyperlink"/>
            <w:sz w:val="24"/>
            <w:szCs w:val="24"/>
          </w:rPr>
          <w:t>KADDI@consultingdietitians.com</w:t>
        </w:r>
      </w:hyperlink>
      <w:r>
        <w:rPr>
          <w:sz w:val="24"/>
          <w:szCs w:val="24"/>
        </w:rPr>
        <w:t xml:space="preserve"> or fax to 918-585-3047.  To pay by credit card, call KADDI at 918-574-8598. There is an additional 3.5% charge for credit card processing (no fee for electronic transfer). </w:t>
      </w:r>
    </w:p>
    <w:tbl>
      <w:tblPr>
        <w:tblStyle w:val="TableGrid"/>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2426"/>
        <w:gridCol w:w="2235"/>
        <w:gridCol w:w="2344"/>
        <w:gridCol w:w="2007"/>
      </w:tblGrid>
      <w:tr w:rsidR="0035485B" w14:paraId="2FCF02FE" w14:textId="77777777" w:rsidTr="0035485B">
        <w:trPr>
          <w:trHeight w:val="424"/>
        </w:trPr>
        <w:tc>
          <w:tcPr>
            <w:tcW w:w="702" w:type="pct"/>
            <w:vMerge w:val="restart"/>
          </w:tcPr>
          <w:p w14:paraId="754DC809" w14:textId="77777777" w:rsidR="0035485B" w:rsidRDefault="0035485B" w:rsidP="001F6A6D">
            <w:pPr>
              <w:spacing w:line="360" w:lineRule="auto"/>
              <w:rPr>
                <w:sz w:val="24"/>
                <w:szCs w:val="24"/>
              </w:rPr>
            </w:pPr>
            <w:r>
              <w:rPr>
                <w:b/>
                <w:sz w:val="24"/>
                <w:szCs w:val="24"/>
              </w:rPr>
              <w:t>Printed Legal Name</w:t>
            </w:r>
          </w:p>
        </w:tc>
        <w:tc>
          <w:tcPr>
            <w:tcW w:w="1157" w:type="pct"/>
            <w:tcBorders>
              <w:bottom w:val="single" w:sz="4" w:space="0" w:color="auto"/>
            </w:tcBorders>
          </w:tcPr>
          <w:p w14:paraId="440007FE" w14:textId="77777777" w:rsidR="0035485B" w:rsidRDefault="0035485B" w:rsidP="001F6A6D">
            <w:pPr>
              <w:spacing w:line="360" w:lineRule="auto"/>
              <w:rPr>
                <w:sz w:val="24"/>
                <w:szCs w:val="24"/>
              </w:rPr>
            </w:pPr>
          </w:p>
        </w:tc>
        <w:tc>
          <w:tcPr>
            <w:tcW w:w="1066" w:type="pct"/>
            <w:tcBorders>
              <w:bottom w:val="single" w:sz="4" w:space="0" w:color="auto"/>
            </w:tcBorders>
          </w:tcPr>
          <w:p w14:paraId="503F6587" w14:textId="77777777" w:rsidR="0035485B" w:rsidRDefault="0035485B" w:rsidP="001F6A6D">
            <w:pPr>
              <w:spacing w:line="360" w:lineRule="auto"/>
              <w:rPr>
                <w:sz w:val="24"/>
                <w:szCs w:val="24"/>
              </w:rPr>
            </w:pPr>
          </w:p>
        </w:tc>
        <w:tc>
          <w:tcPr>
            <w:tcW w:w="1118" w:type="pct"/>
            <w:tcBorders>
              <w:bottom w:val="single" w:sz="4" w:space="0" w:color="auto"/>
            </w:tcBorders>
          </w:tcPr>
          <w:p w14:paraId="2B26C61C" w14:textId="77777777" w:rsidR="0035485B" w:rsidRPr="00527025" w:rsidRDefault="0035485B" w:rsidP="001F6A6D">
            <w:pPr>
              <w:spacing w:line="360" w:lineRule="auto"/>
              <w:rPr>
                <w:bCs/>
                <w:sz w:val="24"/>
                <w:szCs w:val="24"/>
              </w:rPr>
            </w:pPr>
          </w:p>
        </w:tc>
        <w:tc>
          <w:tcPr>
            <w:tcW w:w="957" w:type="pct"/>
            <w:tcBorders>
              <w:bottom w:val="single" w:sz="4" w:space="0" w:color="auto"/>
            </w:tcBorders>
          </w:tcPr>
          <w:p w14:paraId="098AE064" w14:textId="77777777" w:rsidR="0035485B" w:rsidRDefault="0035485B" w:rsidP="001F6A6D">
            <w:pPr>
              <w:spacing w:line="360" w:lineRule="auto"/>
              <w:rPr>
                <w:sz w:val="24"/>
                <w:szCs w:val="24"/>
              </w:rPr>
            </w:pPr>
          </w:p>
        </w:tc>
      </w:tr>
      <w:tr w:rsidR="0035485B" w14:paraId="3B0C98F4" w14:textId="77777777" w:rsidTr="0035485B">
        <w:trPr>
          <w:trHeight w:val="424"/>
        </w:trPr>
        <w:tc>
          <w:tcPr>
            <w:tcW w:w="702" w:type="pct"/>
            <w:vMerge/>
          </w:tcPr>
          <w:p w14:paraId="33B299A0" w14:textId="77777777" w:rsidR="0035485B" w:rsidRPr="00E607A8" w:rsidRDefault="0035485B" w:rsidP="001F6A6D">
            <w:pPr>
              <w:spacing w:line="360" w:lineRule="auto"/>
              <w:rPr>
                <w:b/>
                <w:sz w:val="24"/>
                <w:szCs w:val="24"/>
              </w:rPr>
            </w:pPr>
          </w:p>
        </w:tc>
        <w:tc>
          <w:tcPr>
            <w:tcW w:w="1157" w:type="pct"/>
            <w:tcBorders>
              <w:top w:val="single" w:sz="4" w:space="0" w:color="auto"/>
            </w:tcBorders>
          </w:tcPr>
          <w:p w14:paraId="65BC5050" w14:textId="77777777" w:rsidR="0035485B" w:rsidRPr="00966461" w:rsidRDefault="0035485B" w:rsidP="001F6A6D">
            <w:pPr>
              <w:spacing w:line="360" w:lineRule="auto"/>
              <w:jc w:val="center"/>
              <w:rPr>
                <w:i/>
                <w:sz w:val="24"/>
                <w:szCs w:val="24"/>
              </w:rPr>
            </w:pPr>
            <w:r>
              <w:rPr>
                <w:i/>
                <w:sz w:val="24"/>
                <w:szCs w:val="24"/>
              </w:rPr>
              <w:t>Last</w:t>
            </w:r>
          </w:p>
        </w:tc>
        <w:tc>
          <w:tcPr>
            <w:tcW w:w="1066" w:type="pct"/>
            <w:tcBorders>
              <w:top w:val="single" w:sz="4" w:space="0" w:color="auto"/>
            </w:tcBorders>
          </w:tcPr>
          <w:p w14:paraId="0461E7F4" w14:textId="77777777" w:rsidR="0035485B" w:rsidRPr="00966461" w:rsidRDefault="0035485B" w:rsidP="001F6A6D">
            <w:pPr>
              <w:spacing w:line="360" w:lineRule="auto"/>
              <w:jc w:val="center"/>
              <w:rPr>
                <w:i/>
                <w:sz w:val="24"/>
                <w:szCs w:val="24"/>
              </w:rPr>
            </w:pPr>
            <w:r>
              <w:rPr>
                <w:i/>
                <w:sz w:val="24"/>
                <w:szCs w:val="24"/>
              </w:rPr>
              <w:t>First</w:t>
            </w:r>
          </w:p>
        </w:tc>
        <w:tc>
          <w:tcPr>
            <w:tcW w:w="1118" w:type="pct"/>
            <w:tcBorders>
              <w:top w:val="single" w:sz="4" w:space="0" w:color="auto"/>
            </w:tcBorders>
          </w:tcPr>
          <w:p w14:paraId="3B0C3BC8" w14:textId="77777777" w:rsidR="0035485B" w:rsidRDefault="0035485B" w:rsidP="001F6A6D">
            <w:pPr>
              <w:spacing w:line="360" w:lineRule="auto"/>
              <w:jc w:val="center"/>
              <w:rPr>
                <w:sz w:val="24"/>
                <w:szCs w:val="24"/>
              </w:rPr>
            </w:pPr>
            <w:r w:rsidRPr="00966461">
              <w:rPr>
                <w:i/>
                <w:sz w:val="24"/>
                <w:szCs w:val="24"/>
              </w:rPr>
              <w:t>Middle</w:t>
            </w:r>
            <w:r>
              <w:rPr>
                <w:i/>
                <w:sz w:val="24"/>
                <w:szCs w:val="24"/>
              </w:rPr>
              <w:t xml:space="preserve"> (Full Name)</w:t>
            </w:r>
          </w:p>
        </w:tc>
        <w:tc>
          <w:tcPr>
            <w:tcW w:w="957" w:type="pct"/>
            <w:tcBorders>
              <w:top w:val="single" w:sz="4" w:space="0" w:color="auto"/>
            </w:tcBorders>
          </w:tcPr>
          <w:p w14:paraId="5F5E2DB6" w14:textId="77777777" w:rsidR="0035485B" w:rsidRDefault="0035485B" w:rsidP="001F6A6D">
            <w:pPr>
              <w:spacing w:line="360" w:lineRule="auto"/>
              <w:jc w:val="center"/>
              <w:rPr>
                <w:sz w:val="24"/>
                <w:szCs w:val="24"/>
              </w:rPr>
            </w:pPr>
            <w:r>
              <w:rPr>
                <w:i/>
                <w:sz w:val="24"/>
                <w:szCs w:val="24"/>
              </w:rPr>
              <w:t>Maiden</w:t>
            </w:r>
          </w:p>
        </w:tc>
      </w:tr>
      <w:tr w:rsidR="0035485B" w14:paraId="5ED374DF" w14:textId="77777777" w:rsidTr="0035485B">
        <w:trPr>
          <w:trHeight w:val="418"/>
        </w:trPr>
        <w:tc>
          <w:tcPr>
            <w:tcW w:w="702" w:type="pct"/>
            <w:vAlign w:val="bottom"/>
          </w:tcPr>
          <w:p w14:paraId="6D548973" w14:textId="77777777" w:rsidR="0035485B" w:rsidRPr="00C6228A" w:rsidRDefault="0035485B" w:rsidP="001F6A6D">
            <w:pPr>
              <w:spacing w:line="360" w:lineRule="auto"/>
              <w:rPr>
                <w:b/>
                <w:sz w:val="24"/>
                <w:szCs w:val="24"/>
              </w:rPr>
            </w:pPr>
            <w:r>
              <w:rPr>
                <w:b/>
                <w:sz w:val="24"/>
                <w:szCs w:val="24"/>
              </w:rPr>
              <w:t>Street</w:t>
            </w:r>
          </w:p>
        </w:tc>
        <w:tc>
          <w:tcPr>
            <w:tcW w:w="2223" w:type="pct"/>
            <w:gridSpan w:val="2"/>
            <w:tcBorders>
              <w:bottom w:val="single" w:sz="4" w:space="0" w:color="auto"/>
            </w:tcBorders>
            <w:vAlign w:val="bottom"/>
          </w:tcPr>
          <w:p w14:paraId="5F2A058C" w14:textId="77777777" w:rsidR="0035485B" w:rsidRDefault="0035485B" w:rsidP="001F6A6D">
            <w:pPr>
              <w:spacing w:line="360" w:lineRule="auto"/>
              <w:rPr>
                <w:sz w:val="24"/>
                <w:szCs w:val="24"/>
              </w:rPr>
            </w:pPr>
          </w:p>
        </w:tc>
        <w:tc>
          <w:tcPr>
            <w:tcW w:w="1118" w:type="pct"/>
            <w:vAlign w:val="bottom"/>
          </w:tcPr>
          <w:p w14:paraId="6A23C6F7" w14:textId="77777777" w:rsidR="0035485B" w:rsidRDefault="0035485B" w:rsidP="001F6A6D">
            <w:pPr>
              <w:spacing w:line="360" w:lineRule="auto"/>
              <w:rPr>
                <w:b/>
                <w:sz w:val="24"/>
                <w:szCs w:val="24"/>
              </w:rPr>
            </w:pPr>
            <w:r>
              <w:rPr>
                <w:b/>
                <w:sz w:val="24"/>
                <w:szCs w:val="24"/>
              </w:rPr>
              <w:t>Social Security #</w:t>
            </w:r>
          </w:p>
        </w:tc>
        <w:tc>
          <w:tcPr>
            <w:tcW w:w="957" w:type="pct"/>
            <w:tcBorders>
              <w:bottom w:val="single" w:sz="4" w:space="0" w:color="auto"/>
            </w:tcBorders>
            <w:vAlign w:val="bottom"/>
          </w:tcPr>
          <w:p w14:paraId="7994DC46" w14:textId="77777777" w:rsidR="0035485B" w:rsidRDefault="0035485B" w:rsidP="001F6A6D">
            <w:pPr>
              <w:spacing w:line="360" w:lineRule="auto"/>
              <w:rPr>
                <w:sz w:val="24"/>
                <w:szCs w:val="24"/>
              </w:rPr>
            </w:pPr>
          </w:p>
        </w:tc>
      </w:tr>
      <w:tr w:rsidR="0035485B" w14:paraId="4952A330" w14:textId="77777777" w:rsidTr="0035485B">
        <w:trPr>
          <w:trHeight w:val="418"/>
        </w:trPr>
        <w:tc>
          <w:tcPr>
            <w:tcW w:w="702" w:type="pct"/>
            <w:vAlign w:val="bottom"/>
          </w:tcPr>
          <w:p w14:paraId="71376A32" w14:textId="77777777" w:rsidR="0035485B" w:rsidRPr="00C6228A" w:rsidRDefault="0035485B" w:rsidP="001F6A6D">
            <w:pPr>
              <w:spacing w:line="360" w:lineRule="auto"/>
              <w:rPr>
                <w:b/>
                <w:sz w:val="24"/>
                <w:szCs w:val="24"/>
              </w:rPr>
            </w:pPr>
            <w:r>
              <w:rPr>
                <w:b/>
                <w:sz w:val="24"/>
                <w:szCs w:val="24"/>
              </w:rPr>
              <w:t>Apt or Suite</w:t>
            </w:r>
          </w:p>
        </w:tc>
        <w:tc>
          <w:tcPr>
            <w:tcW w:w="2223" w:type="pct"/>
            <w:gridSpan w:val="2"/>
            <w:tcBorders>
              <w:top w:val="single" w:sz="4" w:space="0" w:color="auto"/>
              <w:bottom w:val="single" w:sz="4" w:space="0" w:color="auto"/>
            </w:tcBorders>
            <w:vAlign w:val="bottom"/>
          </w:tcPr>
          <w:p w14:paraId="75F20289" w14:textId="77777777" w:rsidR="0035485B" w:rsidRDefault="0035485B" w:rsidP="001F6A6D">
            <w:pPr>
              <w:spacing w:line="360" w:lineRule="auto"/>
              <w:rPr>
                <w:sz w:val="24"/>
                <w:szCs w:val="24"/>
              </w:rPr>
            </w:pPr>
          </w:p>
        </w:tc>
        <w:tc>
          <w:tcPr>
            <w:tcW w:w="1118" w:type="pct"/>
            <w:vAlign w:val="bottom"/>
          </w:tcPr>
          <w:p w14:paraId="60584411" w14:textId="77777777" w:rsidR="0035485B" w:rsidRDefault="0035485B" w:rsidP="001F6A6D">
            <w:pPr>
              <w:spacing w:line="360" w:lineRule="auto"/>
              <w:rPr>
                <w:b/>
                <w:sz w:val="24"/>
                <w:szCs w:val="24"/>
              </w:rPr>
            </w:pPr>
            <w:r>
              <w:rPr>
                <w:b/>
                <w:sz w:val="24"/>
                <w:szCs w:val="24"/>
              </w:rPr>
              <w:t>Date of Birth</w:t>
            </w:r>
          </w:p>
        </w:tc>
        <w:tc>
          <w:tcPr>
            <w:tcW w:w="957" w:type="pct"/>
            <w:tcBorders>
              <w:top w:val="single" w:sz="4" w:space="0" w:color="auto"/>
              <w:bottom w:val="single" w:sz="4" w:space="0" w:color="auto"/>
            </w:tcBorders>
            <w:vAlign w:val="bottom"/>
          </w:tcPr>
          <w:p w14:paraId="35383B95" w14:textId="77777777" w:rsidR="0035485B" w:rsidRDefault="0035485B" w:rsidP="001F6A6D">
            <w:pPr>
              <w:spacing w:line="360" w:lineRule="auto"/>
              <w:rPr>
                <w:sz w:val="24"/>
                <w:szCs w:val="24"/>
              </w:rPr>
            </w:pPr>
          </w:p>
        </w:tc>
      </w:tr>
      <w:tr w:rsidR="0035485B" w14:paraId="0F479022" w14:textId="77777777" w:rsidTr="0035485B">
        <w:trPr>
          <w:trHeight w:val="418"/>
        </w:trPr>
        <w:tc>
          <w:tcPr>
            <w:tcW w:w="702" w:type="pct"/>
            <w:vAlign w:val="bottom"/>
          </w:tcPr>
          <w:p w14:paraId="024B3D09" w14:textId="77777777" w:rsidR="0035485B" w:rsidRPr="00C6228A" w:rsidRDefault="0035485B" w:rsidP="001F6A6D">
            <w:pPr>
              <w:spacing w:line="360" w:lineRule="auto"/>
              <w:rPr>
                <w:b/>
                <w:sz w:val="24"/>
                <w:szCs w:val="24"/>
              </w:rPr>
            </w:pPr>
            <w:r>
              <w:rPr>
                <w:b/>
                <w:sz w:val="24"/>
                <w:szCs w:val="24"/>
              </w:rPr>
              <w:t>City</w:t>
            </w:r>
          </w:p>
        </w:tc>
        <w:tc>
          <w:tcPr>
            <w:tcW w:w="2223" w:type="pct"/>
            <w:gridSpan w:val="2"/>
            <w:tcBorders>
              <w:top w:val="single" w:sz="4" w:space="0" w:color="auto"/>
              <w:bottom w:val="single" w:sz="4" w:space="0" w:color="auto"/>
            </w:tcBorders>
            <w:vAlign w:val="bottom"/>
          </w:tcPr>
          <w:p w14:paraId="1B713885" w14:textId="77777777" w:rsidR="0035485B" w:rsidRDefault="0035485B" w:rsidP="001F6A6D">
            <w:pPr>
              <w:spacing w:line="360" w:lineRule="auto"/>
              <w:rPr>
                <w:sz w:val="24"/>
                <w:szCs w:val="24"/>
              </w:rPr>
            </w:pPr>
          </w:p>
        </w:tc>
        <w:tc>
          <w:tcPr>
            <w:tcW w:w="1118" w:type="pct"/>
            <w:vAlign w:val="bottom"/>
          </w:tcPr>
          <w:p w14:paraId="61920D46" w14:textId="77777777" w:rsidR="0035485B" w:rsidRDefault="0035485B" w:rsidP="001F6A6D">
            <w:pPr>
              <w:spacing w:line="360" w:lineRule="auto"/>
              <w:rPr>
                <w:b/>
                <w:sz w:val="24"/>
                <w:szCs w:val="24"/>
              </w:rPr>
            </w:pPr>
            <w:r w:rsidRPr="00C6228A">
              <w:rPr>
                <w:b/>
                <w:sz w:val="24"/>
                <w:szCs w:val="24"/>
              </w:rPr>
              <w:t xml:space="preserve">Phone </w:t>
            </w:r>
            <w:r>
              <w:rPr>
                <w:b/>
                <w:sz w:val="24"/>
                <w:szCs w:val="24"/>
              </w:rPr>
              <w:t>N</w:t>
            </w:r>
            <w:r w:rsidRPr="00C6228A">
              <w:rPr>
                <w:b/>
                <w:sz w:val="24"/>
                <w:szCs w:val="24"/>
              </w:rPr>
              <w:t>umber</w:t>
            </w:r>
          </w:p>
        </w:tc>
        <w:tc>
          <w:tcPr>
            <w:tcW w:w="957" w:type="pct"/>
            <w:tcBorders>
              <w:top w:val="single" w:sz="4" w:space="0" w:color="auto"/>
              <w:bottom w:val="single" w:sz="4" w:space="0" w:color="auto"/>
            </w:tcBorders>
            <w:vAlign w:val="bottom"/>
          </w:tcPr>
          <w:p w14:paraId="3B1427CC" w14:textId="77777777" w:rsidR="0035485B" w:rsidRDefault="0035485B" w:rsidP="001F6A6D">
            <w:pPr>
              <w:spacing w:line="360" w:lineRule="auto"/>
              <w:rPr>
                <w:sz w:val="24"/>
                <w:szCs w:val="24"/>
              </w:rPr>
            </w:pPr>
          </w:p>
        </w:tc>
      </w:tr>
      <w:tr w:rsidR="0035485B" w14:paraId="254D5F7C" w14:textId="77777777" w:rsidTr="0035485B">
        <w:trPr>
          <w:trHeight w:val="418"/>
        </w:trPr>
        <w:tc>
          <w:tcPr>
            <w:tcW w:w="702" w:type="pct"/>
            <w:vAlign w:val="bottom"/>
          </w:tcPr>
          <w:p w14:paraId="477125B8" w14:textId="77777777" w:rsidR="0035485B" w:rsidRPr="00C6228A" w:rsidRDefault="0035485B" w:rsidP="001F6A6D">
            <w:pPr>
              <w:spacing w:line="360" w:lineRule="auto"/>
              <w:rPr>
                <w:b/>
                <w:sz w:val="24"/>
                <w:szCs w:val="24"/>
              </w:rPr>
            </w:pPr>
            <w:r>
              <w:rPr>
                <w:b/>
                <w:sz w:val="24"/>
                <w:szCs w:val="24"/>
              </w:rPr>
              <w:t>State</w:t>
            </w:r>
          </w:p>
        </w:tc>
        <w:tc>
          <w:tcPr>
            <w:tcW w:w="2223" w:type="pct"/>
            <w:gridSpan w:val="2"/>
            <w:tcBorders>
              <w:top w:val="single" w:sz="4" w:space="0" w:color="auto"/>
              <w:bottom w:val="single" w:sz="4" w:space="0" w:color="auto"/>
            </w:tcBorders>
            <w:vAlign w:val="bottom"/>
          </w:tcPr>
          <w:p w14:paraId="5AC0D49D" w14:textId="77777777" w:rsidR="0035485B" w:rsidRDefault="0035485B" w:rsidP="001F6A6D">
            <w:pPr>
              <w:spacing w:line="360" w:lineRule="auto"/>
              <w:rPr>
                <w:sz w:val="24"/>
                <w:szCs w:val="24"/>
              </w:rPr>
            </w:pPr>
          </w:p>
        </w:tc>
        <w:tc>
          <w:tcPr>
            <w:tcW w:w="1118" w:type="pct"/>
            <w:vAlign w:val="bottom"/>
          </w:tcPr>
          <w:p w14:paraId="32A983E5" w14:textId="77777777" w:rsidR="0035485B" w:rsidRDefault="0035485B" w:rsidP="001F6A6D">
            <w:pPr>
              <w:spacing w:line="360" w:lineRule="auto"/>
              <w:rPr>
                <w:b/>
                <w:sz w:val="24"/>
                <w:szCs w:val="24"/>
              </w:rPr>
            </w:pPr>
            <w:r>
              <w:rPr>
                <w:b/>
                <w:sz w:val="24"/>
                <w:szCs w:val="24"/>
              </w:rPr>
              <w:t>T-Shirt Size</w:t>
            </w:r>
          </w:p>
        </w:tc>
        <w:tc>
          <w:tcPr>
            <w:tcW w:w="957" w:type="pct"/>
            <w:tcBorders>
              <w:top w:val="single" w:sz="4" w:space="0" w:color="auto"/>
              <w:bottom w:val="single" w:sz="4" w:space="0" w:color="auto"/>
            </w:tcBorders>
            <w:vAlign w:val="bottom"/>
          </w:tcPr>
          <w:p w14:paraId="2C35C182" w14:textId="77777777" w:rsidR="0035485B" w:rsidRDefault="0035485B" w:rsidP="001F6A6D">
            <w:pPr>
              <w:spacing w:line="360" w:lineRule="auto"/>
              <w:rPr>
                <w:sz w:val="24"/>
                <w:szCs w:val="24"/>
              </w:rPr>
            </w:pPr>
          </w:p>
        </w:tc>
      </w:tr>
      <w:tr w:rsidR="0035485B" w14:paraId="3442A211" w14:textId="77777777" w:rsidTr="0035485B">
        <w:trPr>
          <w:trHeight w:val="418"/>
        </w:trPr>
        <w:tc>
          <w:tcPr>
            <w:tcW w:w="702" w:type="pct"/>
            <w:vAlign w:val="bottom"/>
          </w:tcPr>
          <w:p w14:paraId="2454E7EC" w14:textId="77777777" w:rsidR="0035485B" w:rsidRPr="00C6228A" w:rsidRDefault="0035485B" w:rsidP="001F6A6D">
            <w:pPr>
              <w:spacing w:line="360" w:lineRule="auto"/>
              <w:rPr>
                <w:b/>
                <w:sz w:val="24"/>
                <w:szCs w:val="24"/>
              </w:rPr>
            </w:pPr>
            <w:r>
              <w:rPr>
                <w:b/>
                <w:sz w:val="24"/>
                <w:szCs w:val="24"/>
              </w:rPr>
              <w:t>Zip Code</w:t>
            </w:r>
          </w:p>
        </w:tc>
        <w:tc>
          <w:tcPr>
            <w:tcW w:w="2223" w:type="pct"/>
            <w:gridSpan w:val="2"/>
            <w:tcBorders>
              <w:top w:val="single" w:sz="4" w:space="0" w:color="auto"/>
              <w:bottom w:val="single" w:sz="4" w:space="0" w:color="auto"/>
            </w:tcBorders>
            <w:vAlign w:val="bottom"/>
          </w:tcPr>
          <w:p w14:paraId="68521456" w14:textId="77777777" w:rsidR="0035485B" w:rsidRDefault="0035485B" w:rsidP="001F6A6D">
            <w:pPr>
              <w:spacing w:line="360" w:lineRule="auto"/>
              <w:rPr>
                <w:sz w:val="24"/>
                <w:szCs w:val="24"/>
              </w:rPr>
            </w:pPr>
          </w:p>
        </w:tc>
        <w:tc>
          <w:tcPr>
            <w:tcW w:w="2075" w:type="pct"/>
            <w:gridSpan w:val="2"/>
            <w:vMerge w:val="restart"/>
            <w:vAlign w:val="bottom"/>
          </w:tcPr>
          <w:p w14:paraId="2FE30BA6" w14:textId="77777777" w:rsidR="0035485B" w:rsidRDefault="0035485B" w:rsidP="001F6A6D">
            <w:pPr>
              <w:spacing w:line="360" w:lineRule="auto"/>
              <w:rPr>
                <w:sz w:val="24"/>
                <w:szCs w:val="24"/>
              </w:rPr>
            </w:pPr>
          </w:p>
        </w:tc>
      </w:tr>
      <w:tr w:rsidR="0035485B" w14:paraId="58EB1B20" w14:textId="77777777" w:rsidTr="0035485B">
        <w:trPr>
          <w:trHeight w:val="418"/>
        </w:trPr>
        <w:tc>
          <w:tcPr>
            <w:tcW w:w="702" w:type="pct"/>
          </w:tcPr>
          <w:p w14:paraId="7B5039F1" w14:textId="77777777" w:rsidR="0035485B" w:rsidRDefault="0035485B" w:rsidP="001F6A6D">
            <w:pPr>
              <w:spacing w:line="360" w:lineRule="auto"/>
              <w:rPr>
                <w:sz w:val="24"/>
                <w:szCs w:val="24"/>
              </w:rPr>
            </w:pPr>
          </w:p>
        </w:tc>
        <w:tc>
          <w:tcPr>
            <w:tcW w:w="2223" w:type="pct"/>
            <w:gridSpan w:val="2"/>
          </w:tcPr>
          <w:p w14:paraId="4FCBD59A" w14:textId="77777777" w:rsidR="0035485B" w:rsidRDefault="0035485B" w:rsidP="001F6A6D">
            <w:pPr>
              <w:spacing w:line="360" w:lineRule="auto"/>
              <w:rPr>
                <w:sz w:val="24"/>
                <w:szCs w:val="24"/>
              </w:rPr>
            </w:pPr>
          </w:p>
        </w:tc>
        <w:tc>
          <w:tcPr>
            <w:tcW w:w="2075" w:type="pct"/>
            <w:gridSpan w:val="2"/>
            <w:vMerge/>
          </w:tcPr>
          <w:p w14:paraId="59CE42F2" w14:textId="77777777" w:rsidR="0035485B" w:rsidRDefault="0035485B" w:rsidP="001F6A6D">
            <w:pPr>
              <w:spacing w:line="360" w:lineRule="auto"/>
              <w:rPr>
                <w:sz w:val="24"/>
                <w:szCs w:val="24"/>
              </w:rPr>
            </w:pPr>
          </w:p>
        </w:tc>
      </w:tr>
      <w:tr w:rsidR="0035485B" w14:paraId="17534D7E" w14:textId="77777777" w:rsidTr="0035485B">
        <w:trPr>
          <w:trHeight w:val="162"/>
        </w:trPr>
        <w:tc>
          <w:tcPr>
            <w:tcW w:w="5000" w:type="pct"/>
            <w:gridSpan w:val="5"/>
          </w:tcPr>
          <w:p w14:paraId="4E7C72F7" w14:textId="77777777" w:rsidR="0035485B" w:rsidRDefault="0035485B" w:rsidP="001F6A6D">
            <w:pPr>
              <w:rPr>
                <w:sz w:val="24"/>
                <w:szCs w:val="24"/>
              </w:rPr>
            </w:pPr>
            <w:r w:rsidRPr="00C6228A">
              <w:rPr>
                <w:b/>
                <w:sz w:val="24"/>
                <w:szCs w:val="24"/>
              </w:rPr>
              <w:t>Email address</w:t>
            </w:r>
            <w:r>
              <w:rPr>
                <w:sz w:val="24"/>
                <w:szCs w:val="24"/>
              </w:rPr>
              <w:t xml:space="preserve"> (It is not advised to use school emails - they may be discontinued six months after graduation)  </w:t>
            </w:r>
          </w:p>
        </w:tc>
      </w:tr>
      <w:tr w:rsidR="0035485B" w14:paraId="69B735DE" w14:textId="77777777" w:rsidTr="0035485B">
        <w:trPr>
          <w:trHeight w:val="80"/>
        </w:trPr>
        <w:tc>
          <w:tcPr>
            <w:tcW w:w="5000" w:type="pct"/>
            <w:gridSpan w:val="5"/>
            <w:tcBorders>
              <w:bottom w:val="single" w:sz="4" w:space="0" w:color="auto"/>
            </w:tcBorders>
          </w:tcPr>
          <w:p w14:paraId="71D0937E" w14:textId="77777777" w:rsidR="0035485B" w:rsidRPr="0094452E" w:rsidRDefault="0035485B" w:rsidP="001F6A6D">
            <w:pPr>
              <w:spacing w:line="360" w:lineRule="auto"/>
              <w:rPr>
                <w:bCs/>
                <w:sz w:val="24"/>
                <w:szCs w:val="24"/>
              </w:rPr>
            </w:pPr>
          </w:p>
        </w:tc>
      </w:tr>
    </w:tbl>
    <w:p w14:paraId="2CCF14C7" w14:textId="45CCD7B3" w:rsidR="0035485B" w:rsidRDefault="0035485B" w:rsidP="0035485B">
      <w:pPr>
        <w:rPr>
          <w:b/>
          <w:sz w:val="24"/>
          <w:szCs w:val="24"/>
        </w:rPr>
      </w:pPr>
      <w:r>
        <w:rPr>
          <w:b/>
          <w:sz w:val="24"/>
          <w:szCs w:val="24"/>
        </w:rPr>
        <w:t>KADDI collects the following d</w:t>
      </w:r>
      <w:r w:rsidRPr="00E607A8">
        <w:rPr>
          <w:b/>
          <w:sz w:val="24"/>
          <w:szCs w:val="24"/>
        </w:rPr>
        <w:t xml:space="preserve">ata that </w:t>
      </w:r>
      <w:r>
        <w:rPr>
          <w:b/>
          <w:sz w:val="24"/>
          <w:szCs w:val="24"/>
        </w:rPr>
        <w:t>the program is required to include in</w:t>
      </w:r>
      <w:r w:rsidRPr="00E607A8">
        <w:rPr>
          <w:b/>
          <w:sz w:val="24"/>
          <w:szCs w:val="24"/>
        </w:rPr>
        <w:t xml:space="preserve"> </w:t>
      </w:r>
      <w:r>
        <w:rPr>
          <w:b/>
          <w:sz w:val="24"/>
          <w:szCs w:val="24"/>
        </w:rPr>
        <w:t>the</w:t>
      </w:r>
      <w:r w:rsidRPr="00E607A8">
        <w:rPr>
          <w:b/>
          <w:sz w:val="24"/>
          <w:szCs w:val="24"/>
        </w:rPr>
        <w:t xml:space="preserve"> </w:t>
      </w:r>
      <w:r>
        <w:rPr>
          <w:b/>
          <w:sz w:val="24"/>
          <w:szCs w:val="24"/>
        </w:rPr>
        <w:t xml:space="preserve">ACEND annual report. </w:t>
      </w:r>
    </w:p>
    <w:p w14:paraId="4BB1774F" w14:textId="5E7BCC10" w:rsidR="0035485B" w:rsidRDefault="0035485B" w:rsidP="0035485B">
      <w:pPr>
        <w:rPr>
          <w:b/>
          <w:sz w:val="24"/>
          <w:szCs w:val="24"/>
        </w:rPr>
      </w:pPr>
      <w:r w:rsidRPr="00E607A8">
        <w:rPr>
          <w:b/>
          <w:sz w:val="24"/>
          <w:szCs w:val="24"/>
        </w:rPr>
        <w:t>Gender</w:t>
      </w:r>
      <w:r>
        <w:rPr>
          <w:b/>
          <w:sz w:val="24"/>
          <w:szCs w:val="24"/>
        </w:rPr>
        <w:t xml:space="preserve"> (Circle one)</w:t>
      </w:r>
      <w:r w:rsidRPr="00E607A8">
        <w:rPr>
          <w:sz w:val="24"/>
          <w:szCs w:val="24"/>
        </w:rPr>
        <w:t xml:space="preserve">:  </w:t>
      </w:r>
      <w:r>
        <w:rPr>
          <w:sz w:val="24"/>
          <w:szCs w:val="24"/>
        </w:rPr>
        <w:t xml:space="preserve"> M</w:t>
      </w:r>
      <w:r w:rsidRPr="00E607A8">
        <w:rPr>
          <w:sz w:val="24"/>
          <w:szCs w:val="24"/>
        </w:rPr>
        <w:t xml:space="preserve">ale       </w:t>
      </w:r>
      <w:r>
        <w:rPr>
          <w:sz w:val="24"/>
          <w:szCs w:val="24"/>
        </w:rPr>
        <w:t>F</w:t>
      </w:r>
      <w:r w:rsidRPr="00E607A8">
        <w:rPr>
          <w:sz w:val="24"/>
          <w:szCs w:val="24"/>
        </w:rPr>
        <w:t xml:space="preserve">emale </w:t>
      </w:r>
      <w:r>
        <w:rPr>
          <w:sz w:val="24"/>
          <w:szCs w:val="24"/>
        </w:rPr>
        <w:t xml:space="preserve">    Other/Nonbinary</w:t>
      </w:r>
      <w:r w:rsidRPr="00E607A8">
        <w:rPr>
          <w:sz w:val="24"/>
          <w:szCs w:val="24"/>
        </w:rPr>
        <w:tab/>
      </w:r>
    </w:p>
    <w:p w14:paraId="723AE145" w14:textId="77777777" w:rsidR="0035485B" w:rsidRDefault="0035485B" w:rsidP="0035485B">
      <w:pPr>
        <w:rPr>
          <w:sz w:val="24"/>
          <w:szCs w:val="24"/>
        </w:rPr>
      </w:pPr>
      <w:r w:rsidRPr="00E607A8">
        <w:rPr>
          <w:b/>
          <w:sz w:val="24"/>
          <w:szCs w:val="24"/>
        </w:rPr>
        <w:t>Race</w:t>
      </w:r>
      <w:r>
        <w:rPr>
          <w:sz w:val="24"/>
          <w:szCs w:val="24"/>
        </w:rPr>
        <w:t xml:space="preserve">: (per US Census Bureau). Please circle one race. </w:t>
      </w:r>
    </w:p>
    <w:tbl>
      <w:tblPr>
        <w:tblStyle w:val="TableGrid"/>
        <w:tblW w:w="0" w:type="auto"/>
        <w:tblLook w:val="04A0" w:firstRow="1" w:lastRow="0" w:firstColumn="1" w:lastColumn="0" w:noHBand="0" w:noVBand="1"/>
      </w:tblPr>
      <w:tblGrid>
        <w:gridCol w:w="900"/>
        <w:gridCol w:w="1569"/>
        <w:gridCol w:w="2170"/>
        <w:gridCol w:w="2430"/>
        <w:gridCol w:w="837"/>
        <w:gridCol w:w="2884"/>
      </w:tblGrid>
      <w:tr w:rsidR="0035485B" w14:paraId="51BE380F" w14:textId="77777777" w:rsidTr="001F6A6D">
        <w:tc>
          <w:tcPr>
            <w:tcW w:w="910" w:type="dxa"/>
          </w:tcPr>
          <w:p w14:paraId="57E11085" w14:textId="77777777" w:rsidR="0035485B" w:rsidRDefault="0035485B" w:rsidP="001F6A6D">
            <w:pPr>
              <w:jc w:val="center"/>
              <w:rPr>
                <w:sz w:val="24"/>
                <w:szCs w:val="24"/>
              </w:rPr>
            </w:pPr>
            <w:r>
              <w:rPr>
                <w:sz w:val="24"/>
                <w:szCs w:val="24"/>
              </w:rPr>
              <w:t>White</w:t>
            </w:r>
          </w:p>
        </w:tc>
        <w:tc>
          <w:tcPr>
            <w:tcW w:w="1576" w:type="dxa"/>
          </w:tcPr>
          <w:p w14:paraId="7043B347" w14:textId="77777777" w:rsidR="0035485B" w:rsidRDefault="0035485B" w:rsidP="001F6A6D">
            <w:pPr>
              <w:jc w:val="center"/>
              <w:rPr>
                <w:sz w:val="24"/>
                <w:szCs w:val="24"/>
              </w:rPr>
            </w:pPr>
            <w:r>
              <w:rPr>
                <w:sz w:val="24"/>
                <w:szCs w:val="24"/>
              </w:rPr>
              <w:t>Black/African American</w:t>
            </w:r>
          </w:p>
        </w:tc>
        <w:tc>
          <w:tcPr>
            <w:tcW w:w="2223" w:type="dxa"/>
          </w:tcPr>
          <w:p w14:paraId="70419962" w14:textId="77777777" w:rsidR="0035485B" w:rsidRDefault="0035485B" w:rsidP="001F6A6D">
            <w:pPr>
              <w:jc w:val="center"/>
              <w:rPr>
                <w:sz w:val="24"/>
                <w:szCs w:val="24"/>
              </w:rPr>
            </w:pPr>
            <w:r>
              <w:rPr>
                <w:sz w:val="24"/>
                <w:szCs w:val="24"/>
              </w:rPr>
              <w:t>Hispanic/Latino</w:t>
            </w:r>
          </w:p>
        </w:tc>
        <w:tc>
          <w:tcPr>
            <w:tcW w:w="2585" w:type="dxa"/>
          </w:tcPr>
          <w:p w14:paraId="1FA648B4" w14:textId="77777777" w:rsidR="0035485B" w:rsidRDefault="0035485B" w:rsidP="001F6A6D">
            <w:pPr>
              <w:jc w:val="center"/>
              <w:rPr>
                <w:sz w:val="24"/>
                <w:szCs w:val="24"/>
              </w:rPr>
            </w:pPr>
            <w:r>
              <w:rPr>
                <w:sz w:val="24"/>
                <w:szCs w:val="24"/>
              </w:rPr>
              <w:t>American Indian or Alaska Native</w:t>
            </w:r>
          </w:p>
        </w:tc>
        <w:tc>
          <w:tcPr>
            <w:tcW w:w="848" w:type="dxa"/>
          </w:tcPr>
          <w:p w14:paraId="493FDDDC" w14:textId="77777777" w:rsidR="0035485B" w:rsidRDefault="0035485B" w:rsidP="001F6A6D">
            <w:pPr>
              <w:jc w:val="center"/>
              <w:rPr>
                <w:sz w:val="24"/>
                <w:szCs w:val="24"/>
              </w:rPr>
            </w:pPr>
            <w:r>
              <w:rPr>
                <w:sz w:val="24"/>
                <w:szCs w:val="24"/>
              </w:rPr>
              <w:t>Asian</w:t>
            </w:r>
          </w:p>
        </w:tc>
        <w:tc>
          <w:tcPr>
            <w:tcW w:w="3098" w:type="dxa"/>
          </w:tcPr>
          <w:p w14:paraId="322F0ACD" w14:textId="77777777" w:rsidR="0035485B" w:rsidRDefault="0035485B" w:rsidP="001F6A6D">
            <w:pPr>
              <w:jc w:val="center"/>
              <w:rPr>
                <w:sz w:val="24"/>
                <w:szCs w:val="24"/>
              </w:rPr>
            </w:pPr>
            <w:r>
              <w:rPr>
                <w:sz w:val="24"/>
                <w:szCs w:val="24"/>
              </w:rPr>
              <w:t>Native Hawaiian or Other Pacific Islander</w:t>
            </w:r>
          </w:p>
        </w:tc>
      </w:tr>
    </w:tbl>
    <w:p w14:paraId="0A9A6B4E" w14:textId="77777777" w:rsidR="0035485B" w:rsidRDefault="0035485B" w:rsidP="0035485B">
      <w:pPr>
        <w:spacing w:line="259" w:lineRule="auto"/>
        <w:rPr>
          <w:rFonts w:cstheme="minorHAnsi"/>
          <w:b/>
          <w:sz w:val="24"/>
          <w:szCs w:val="24"/>
        </w:rPr>
      </w:pPr>
      <w:r>
        <w:rPr>
          <w:b/>
          <w:sz w:val="24"/>
          <w:szCs w:val="24"/>
        </w:rPr>
        <w:t xml:space="preserve">__________ </w:t>
      </w:r>
      <w:r w:rsidRPr="009A191A">
        <w:rPr>
          <w:bCs/>
          <w:sz w:val="24"/>
          <w:szCs w:val="24"/>
        </w:rPr>
        <w:t>Check here if you prefer not to disclose the information listed above (race</w:t>
      </w:r>
      <w:r>
        <w:rPr>
          <w:bCs/>
          <w:sz w:val="24"/>
          <w:szCs w:val="24"/>
        </w:rPr>
        <w:t>/ethnicity/gender</w:t>
      </w:r>
      <w:r w:rsidRPr="009A191A">
        <w:rPr>
          <w:bCs/>
          <w:sz w:val="24"/>
          <w:szCs w:val="24"/>
        </w:rPr>
        <w:t>).</w:t>
      </w:r>
      <w:r w:rsidRPr="00E607A8">
        <w:rPr>
          <w:rFonts w:cstheme="minorHAnsi"/>
          <w:sz w:val="24"/>
          <w:szCs w:val="24"/>
        </w:rPr>
        <w:t xml:space="preserve"> </w:t>
      </w:r>
      <w:r>
        <w:rPr>
          <w:rFonts w:cstheme="minorHAnsi"/>
          <w:b/>
          <w:sz w:val="24"/>
          <w:szCs w:val="24"/>
        </w:rPr>
        <w:t xml:space="preserve">    </w:t>
      </w:r>
    </w:p>
    <w:p w14:paraId="2984ABC8" w14:textId="77777777" w:rsidR="0035485B" w:rsidRPr="00E9426C" w:rsidRDefault="0035485B" w:rsidP="0035485B">
      <w:pPr>
        <w:spacing w:line="259" w:lineRule="auto"/>
        <w:rPr>
          <w:rFonts w:cstheme="minorHAnsi"/>
          <w:bCs/>
          <w:sz w:val="24"/>
          <w:szCs w:val="24"/>
        </w:rPr>
      </w:pPr>
      <w:r w:rsidRPr="00E9426C">
        <w:rPr>
          <w:rFonts w:cstheme="minorHAnsi"/>
          <w:bCs/>
          <w:sz w:val="24"/>
          <w:szCs w:val="24"/>
        </w:rPr>
        <w:t xml:space="preserve">I attest that the information provided is accurate and current.  </w:t>
      </w:r>
    </w:p>
    <w:p w14:paraId="61BEEE1F" w14:textId="77777777" w:rsidR="0035485B" w:rsidRDefault="0035485B" w:rsidP="0035485B">
      <w:pPr>
        <w:spacing w:line="259" w:lineRule="auto"/>
        <w:rPr>
          <w:rFonts w:cstheme="minorHAnsi"/>
          <w:b/>
          <w:sz w:val="24"/>
          <w:szCs w:val="24"/>
        </w:rPr>
      </w:pPr>
    </w:p>
    <w:p w14:paraId="065862E2" w14:textId="74C20CA0" w:rsidR="006C74D1" w:rsidRPr="00E607A8" w:rsidRDefault="0035485B" w:rsidP="0035485B">
      <w:pPr>
        <w:spacing w:after="160" w:line="259" w:lineRule="auto"/>
        <w:rPr>
          <w:rFonts w:cstheme="minorHAnsi"/>
          <w:sz w:val="24"/>
          <w:szCs w:val="24"/>
        </w:rPr>
      </w:pPr>
      <w:bookmarkStart w:id="10" w:name="_Hlk69206432"/>
      <w:r>
        <w:rPr>
          <w:rFonts w:cstheme="minorHAnsi"/>
          <w:sz w:val="24"/>
          <w:szCs w:val="24"/>
        </w:rPr>
        <w:t>Signature ______________________________________</w:t>
      </w:r>
      <w:r>
        <w:rPr>
          <w:rFonts w:cstheme="minorHAnsi"/>
          <w:sz w:val="24"/>
          <w:szCs w:val="24"/>
        </w:rPr>
        <w:tab/>
        <w:t>Date _____________</w:t>
      </w:r>
      <w:bookmarkEnd w:id="10"/>
      <w:r w:rsidR="006C74D1" w:rsidRPr="00E607A8">
        <w:rPr>
          <w:rFonts w:cstheme="minorHAnsi"/>
          <w:sz w:val="24"/>
          <w:szCs w:val="24"/>
        </w:rPr>
        <w:br w:type="page"/>
      </w:r>
    </w:p>
    <w:p w14:paraId="32DCFD9F" w14:textId="38967FD1" w:rsidR="006C74D1" w:rsidRDefault="00CA70C3" w:rsidP="006C74D1">
      <w:pPr>
        <w:rPr>
          <w:rFonts w:cstheme="minorHAnsi"/>
          <w:sz w:val="24"/>
          <w:szCs w:val="24"/>
        </w:rPr>
      </w:pPr>
      <w:r>
        <w:rPr>
          <w:rFonts w:cstheme="minorHAnsi"/>
          <w:sz w:val="24"/>
          <w:szCs w:val="24"/>
        </w:rPr>
        <w:lastRenderedPageBreak/>
        <w:t xml:space="preserve">KADDI interns must fulfill the following obligations.  Please email all completed requirements to </w:t>
      </w:r>
      <w:hyperlink r:id="rId47" w:history="1">
        <w:r w:rsidRPr="004C6FD2">
          <w:rPr>
            <w:rStyle w:val="Hyperlink"/>
            <w:rFonts w:cstheme="minorHAnsi"/>
            <w:sz w:val="24"/>
            <w:szCs w:val="24"/>
          </w:rPr>
          <w:t>KADDI@consultingdietitians.com</w:t>
        </w:r>
      </w:hyperlink>
      <w:r>
        <w:rPr>
          <w:rFonts w:cstheme="minorHAnsi"/>
          <w:sz w:val="24"/>
          <w:szCs w:val="24"/>
        </w:rPr>
        <w:t xml:space="preserve">. You will </w:t>
      </w:r>
      <w:r w:rsidRPr="00DA7B4D">
        <w:rPr>
          <w:rFonts w:cstheme="minorHAnsi"/>
          <w:b/>
          <w:bCs/>
          <w:sz w:val="24"/>
          <w:szCs w:val="24"/>
        </w:rPr>
        <w:t>NOT</w:t>
      </w:r>
      <w:r>
        <w:rPr>
          <w:rFonts w:cstheme="minorHAnsi"/>
          <w:sz w:val="24"/>
          <w:szCs w:val="24"/>
        </w:rPr>
        <w:t xml:space="preserve"> be able to start the internship until all these requirements are fulfilled.  Please submit these requirements </w:t>
      </w:r>
      <w:r w:rsidRPr="003A729D">
        <w:rPr>
          <w:rFonts w:cstheme="minorHAnsi"/>
          <w:sz w:val="24"/>
          <w:szCs w:val="24"/>
          <w:u w:val="single"/>
        </w:rPr>
        <w:t>upon completion and ahead of the due date.</w:t>
      </w:r>
    </w:p>
    <w:tbl>
      <w:tblPr>
        <w:tblStyle w:val="TableGrid"/>
        <w:tblW w:w="10800" w:type="dxa"/>
        <w:tblInd w:w="-95" w:type="dxa"/>
        <w:tblLook w:val="04A0" w:firstRow="1" w:lastRow="0" w:firstColumn="1" w:lastColumn="0" w:noHBand="0" w:noVBand="1"/>
      </w:tblPr>
      <w:tblGrid>
        <w:gridCol w:w="1260"/>
        <w:gridCol w:w="9540"/>
      </w:tblGrid>
      <w:tr w:rsidR="00CA70C3" w:rsidRPr="00CA70C3" w14:paraId="0DA6CFE2" w14:textId="77777777" w:rsidTr="001F6A6D">
        <w:tc>
          <w:tcPr>
            <w:tcW w:w="1260" w:type="dxa"/>
          </w:tcPr>
          <w:p w14:paraId="4422FEAD" w14:textId="77777777" w:rsidR="00CA70C3" w:rsidRPr="00CA70C3" w:rsidRDefault="00CA70C3" w:rsidP="001F6A6D">
            <w:pPr>
              <w:spacing w:line="264" w:lineRule="auto"/>
              <w:rPr>
                <w:rFonts w:cstheme="minorHAnsi"/>
                <w:b/>
                <w:sz w:val="20"/>
                <w:szCs w:val="20"/>
              </w:rPr>
            </w:pPr>
            <w:r w:rsidRPr="00CA70C3">
              <w:rPr>
                <w:rFonts w:cstheme="minorHAnsi"/>
                <w:b/>
                <w:sz w:val="20"/>
                <w:szCs w:val="20"/>
              </w:rPr>
              <w:t>Due Date</w:t>
            </w:r>
          </w:p>
        </w:tc>
        <w:tc>
          <w:tcPr>
            <w:tcW w:w="9540" w:type="dxa"/>
          </w:tcPr>
          <w:p w14:paraId="0D90F8D6" w14:textId="77777777" w:rsidR="00CA70C3" w:rsidRPr="00CA70C3" w:rsidRDefault="00CA70C3" w:rsidP="001F6A6D">
            <w:pPr>
              <w:spacing w:line="264" w:lineRule="auto"/>
              <w:rPr>
                <w:rFonts w:cstheme="minorHAnsi"/>
                <w:sz w:val="20"/>
                <w:szCs w:val="20"/>
              </w:rPr>
            </w:pPr>
            <w:r w:rsidRPr="00CA70C3">
              <w:rPr>
                <w:rFonts w:cstheme="minorHAnsi"/>
                <w:b/>
                <w:sz w:val="20"/>
                <w:szCs w:val="20"/>
              </w:rPr>
              <w:t>Requirement</w:t>
            </w:r>
          </w:p>
        </w:tc>
      </w:tr>
      <w:tr w:rsidR="00CA70C3" w:rsidRPr="00CA70C3" w14:paraId="215B899B" w14:textId="77777777" w:rsidTr="001F6A6D">
        <w:tc>
          <w:tcPr>
            <w:tcW w:w="1260" w:type="dxa"/>
            <w:vAlign w:val="bottom"/>
          </w:tcPr>
          <w:p w14:paraId="5381D609" w14:textId="77777777" w:rsidR="00CA70C3" w:rsidRPr="00CA70C3" w:rsidRDefault="00CA70C3" w:rsidP="001F6A6D">
            <w:pPr>
              <w:spacing w:line="264" w:lineRule="auto"/>
              <w:rPr>
                <w:rFonts w:cstheme="minorHAnsi"/>
                <w:sz w:val="20"/>
                <w:szCs w:val="20"/>
              </w:rPr>
            </w:pPr>
            <w:r w:rsidRPr="00CA70C3">
              <w:rPr>
                <w:rFonts w:cstheme="minorHAnsi"/>
                <w:sz w:val="20"/>
                <w:szCs w:val="20"/>
              </w:rPr>
              <w:t>N/A</w:t>
            </w:r>
          </w:p>
        </w:tc>
        <w:tc>
          <w:tcPr>
            <w:tcW w:w="9540" w:type="dxa"/>
          </w:tcPr>
          <w:p w14:paraId="36FCF54E" w14:textId="77777777" w:rsidR="00CA70C3" w:rsidRPr="00CA70C3" w:rsidRDefault="00CA70C3" w:rsidP="001F6A6D">
            <w:pPr>
              <w:spacing w:line="264" w:lineRule="auto"/>
              <w:rPr>
                <w:rFonts w:cstheme="minorHAnsi"/>
                <w:sz w:val="20"/>
                <w:szCs w:val="20"/>
              </w:rPr>
            </w:pPr>
            <w:r w:rsidRPr="00CA70C3">
              <w:rPr>
                <w:rFonts w:cstheme="minorHAnsi"/>
                <w:sz w:val="20"/>
                <w:szCs w:val="20"/>
              </w:rPr>
              <w:t xml:space="preserve">Submit to a full </w:t>
            </w:r>
            <w:r w:rsidRPr="00CA70C3">
              <w:rPr>
                <w:rFonts w:cstheme="minorHAnsi"/>
                <w:b/>
                <w:sz w:val="20"/>
                <w:szCs w:val="20"/>
              </w:rPr>
              <w:t>background check</w:t>
            </w:r>
            <w:r w:rsidRPr="00CA70C3">
              <w:rPr>
                <w:rFonts w:cstheme="minorHAnsi"/>
                <w:sz w:val="20"/>
                <w:szCs w:val="20"/>
              </w:rPr>
              <w:t xml:space="preserve">, criminal history, sexual predatory registry verification, 10-panel </w:t>
            </w:r>
            <w:r w:rsidRPr="00CA70C3">
              <w:rPr>
                <w:rFonts w:cstheme="minorHAnsi"/>
                <w:b/>
                <w:bCs/>
                <w:sz w:val="20"/>
                <w:szCs w:val="20"/>
              </w:rPr>
              <w:t>drug screen</w:t>
            </w:r>
            <w:r w:rsidRPr="00CA70C3">
              <w:rPr>
                <w:rFonts w:cstheme="minorHAnsi"/>
                <w:sz w:val="20"/>
                <w:szCs w:val="20"/>
              </w:rPr>
              <w:t xml:space="preserve"> (paid by KADDI)</w:t>
            </w:r>
          </w:p>
        </w:tc>
      </w:tr>
      <w:tr w:rsidR="00CA70C3" w:rsidRPr="00CA70C3" w14:paraId="0E868739" w14:textId="77777777" w:rsidTr="001F6A6D">
        <w:tc>
          <w:tcPr>
            <w:tcW w:w="1260" w:type="dxa"/>
            <w:vAlign w:val="bottom"/>
          </w:tcPr>
          <w:p w14:paraId="4FBAB1BC" w14:textId="77777777" w:rsidR="00CA70C3" w:rsidRPr="00CA70C3" w:rsidRDefault="00CA70C3" w:rsidP="001F6A6D">
            <w:pPr>
              <w:spacing w:line="264" w:lineRule="auto"/>
              <w:rPr>
                <w:rFonts w:cstheme="minorHAnsi"/>
                <w:sz w:val="20"/>
                <w:szCs w:val="20"/>
              </w:rPr>
            </w:pPr>
          </w:p>
        </w:tc>
        <w:tc>
          <w:tcPr>
            <w:tcW w:w="9540" w:type="dxa"/>
          </w:tcPr>
          <w:p w14:paraId="48415C80" w14:textId="77777777" w:rsidR="00CA70C3" w:rsidRPr="00CA70C3" w:rsidRDefault="00CA70C3" w:rsidP="001F6A6D">
            <w:pPr>
              <w:spacing w:line="264" w:lineRule="auto"/>
              <w:rPr>
                <w:rFonts w:cstheme="minorHAnsi"/>
                <w:sz w:val="20"/>
                <w:szCs w:val="20"/>
              </w:rPr>
            </w:pPr>
            <w:r w:rsidRPr="00CA70C3">
              <w:rPr>
                <w:rFonts w:cstheme="minorHAnsi"/>
                <w:sz w:val="20"/>
                <w:szCs w:val="20"/>
              </w:rPr>
              <w:t xml:space="preserve">Have a </w:t>
            </w:r>
            <w:r w:rsidRPr="00CA70C3">
              <w:rPr>
                <w:rFonts w:cstheme="minorHAnsi"/>
                <w:b/>
                <w:sz w:val="20"/>
                <w:szCs w:val="20"/>
              </w:rPr>
              <w:t>physical examination</w:t>
            </w:r>
            <w:r w:rsidRPr="00CA70C3">
              <w:rPr>
                <w:rFonts w:cstheme="minorHAnsi"/>
                <w:sz w:val="20"/>
                <w:szCs w:val="20"/>
              </w:rPr>
              <w:t xml:space="preserve"> by a medical professional who provides written statement that the student is in general good health and can complete the internship. Template available on website under </w:t>
            </w:r>
            <w:r w:rsidRPr="00CA70C3">
              <w:rPr>
                <w:rFonts w:cstheme="minorHAnsi"/>
                <w:bCs/>
                <w:sz w:val="20"/>
                <w:szCs w:val="20"/>
              </w:rPr>
              <w:t>Intern Resources- Onboarding &amp; Payments.</w:t>
            </w:r>
          </w:p>
        </w:tc>
      </w:tr>
      <w:tr w:rsidR="00CA70C3" w:rsidRPr="00CA70C3" w14:paraId="60856C65" w14:textId="77777777" w:rsidTr="001F6A6D">
        <w:tc>
          <w:tcPr>
            <w:tcW w:w="1260" w:type="dxa"/>
            <w:vAlign w:val="bottom"/>
          </w:tcPr>
          <w:p w14:paraId="59FE5EB0" w14:textId="77777777" w:rsidR="00CA70C3" w:rsidRPr="00CA70C3" w:rsidRDefault="00CA70C3" w:rsidP="001F6A6D">
            <w:pPr>
              <w:spacing w:line="264" w:lineRule="auto"/>
              <w:rPr>
                <w:rFonts w:cstheme="minorHAnsi"/>
                <w:sz w:val="20"/>
                <w:szCs w:val="20"/>
              </w:rPr>
            </w:pPr>
          </w:p>
        </w:tc>
        <w:tc>
          <w:tcPr>
            <w:tcW w:w="9540" w:type="dxa"/>
          </w:tcPr>
          <w:p w14:paraId="0E835CA2" w14:textId="77777777" w:rsidR="00CA70C3" w:rsidRPr="00CA70C3" w:rsidRDefault="00CA70C3" w:rsidP="001F6A6D">
            <w:pPr>
              <w:spacing w:line="264" w:lineRule="auto"/>
              <w:rPr>
                <w:rFonts w:cstheme="minorHAnsi"/>
                <w:sz w:val="20"/>
                <w:szCs w:val="20"/>
              </w:rPr>
            </w:pPr>
            <w:r w:rsidRPr="00CA70C3">
              <w:rPr>
                <w:rFonts w:cstheme="minorHAnsi"/>
                <w:sz w:val="20"/>
                <w:szCs w:val="20"/>
              </w:rPr>
              <w:t xml:space="preserve">Possess a valid </w:t>
            </w:r>
            <w:r w:rsidRPr="00CA70C3">
              <w:rPr>
                <w:rFonts w:cstheme="minorHAnsi"/>
                <w:b/>
                <w:sz w:val="20"/>
                <w:szCs w:val="20"/>
              </w:rPr>
              <w:t>American Heart Association Basic Life Support</w:t>
            </w:r>
            <w:r w:rsidRPr="00CA70C3">
              <w:rPr>
                <w:rFonts w:cstheme="minorHAnsi"/>
                <w:sz w:val="20"/>
                <w:szCs w:val="20"/>
              </w:rPr>
              <w:t xml:space="preserve"> (BLS) card. It must not expire prior to the end of your internship program. The Red Cross BLS card is </w:t>
            </w:r>
            <w:r w:rsidRPr="00CA70C3">
              <w:rPr>
                <w:rFonts w:cstheme="minorHAnsi"/>
                <w:b/>
                <w:sz w:val="20"/>
                <w:szCs w:val="20"/>
              </w:rPr>
              <w:t>NOT</w:t>
            </w:r>
            <w:r w:rsidRPr="00CA70C3">
              <w:rPr>
                <w:rFonts w:cstheme="minorHAnsi"/>
                <w:sz w:val="20"/>
                <w:szCs w:val="20"/>
              </w:rPr>
              <w:t xml:space="preserve"> acceptable. </w:t>
            </w:r>
          </w:p>
        </w:tc>
      </w:tr>
      <w:tr w:rsidR="00CA70C3" w:rsidRPr="00CA70C3" w14:paraId="7A37C5C6" w14:textId="77777777" w:rsidTr="001F6A6D">
        <w:tc>
          <w:tcPr>
            <w:tcW w:w="1260" w:type="dxa"/>
            <w:vAlign w:val="bottom"/>
          </w:tcPr>
          <w:p w14:paraId="799C4BB5" w14:textId="77777777" w:rsidR="00CA70C3" w:rsidRPr="00CA70C3" w:rsidRDefault="00CA70C3" w:rsidP="001F6A6D">
            <w:pPr>
              <w:spacing w:line="264" w:lineRule="auto"/>
              <w:rPr>
                <w:rFonts w:cstheme="minorHAnsi"/>
                <w:sz w:val="20"/>
                <w:szCs w:val="20"/>
              </w:rPr>
            </w:pPr>
          </w:p>
          <w:p w14:paraId="7C1169F8" w14:textId="77777777" w:rsidR="00CA70C3" w:rsidRPr="00CA70C3" w:rsidRDefault="00CA70C3" w:rsidP="001F6A6D">
            <w:pPr>
              <w:spacing w:line="264" w:lineRule="auto"/>
              <w:rPr>
                <w:rFonts w:cstheme="minorHAnsi"/>
                <w:sz w:val="20"/>
                <w:szCs w:val="20"/>
              </w:rPr>
            </w:pPr>
          </w:p>
          <w:p w14:paraId="431B3BD1" w14:textId="77777777" w:rsidR="00CA70C3" w:rsidRPr="00CA70C3" w:rsidRDefault="00CA70C3" w:rsidP="001F6A6D">
            <w:pPr>
              <w:spacing w:line="264" w:lineRule="auto"/>
              <w:rPr>
                <w:rFonts w:cstheme="minorHAnsi"/>
                <w:sz w:val="20"/>
                <w:szCs w:val="20"/>
              </w:rPr>
            </w:pPr>
          </w:p>
        </w:tc>
        <w:tc>
          <w:tcPr>
            <w:tcW w:w="9540" w:type="dxa"/>
          </w:tcPr>
          <w:p w14:paraId="06D289FC" w14:textId="77777777" w:rsidR="00CA70C3" w:rsidRPr="00CA70C3" w:rsidRDefault="00CA70C3" w:rsidP="001F6A6D">
            <w:pPr>
              <w:spacing w:line="264" w:lineRule="auto"/>
              <w:rPr>
                <w:sz w:val="20"/>
                <w:szCs w:val="20"/>
              </w:rPr>
            </w:pPr>
            <w:r w:rsidRPr="00CA70C3">
              <w:rPr>
                <w:sz w:val="20"/>
                <w:szCs w:val="20"/>
              </w:rPr>
              <w:t xml:space="preserve">Have full </w:t>
            </w:r>
            <w:r w:rsidRPr="00CA70C3">
              <w:rPr>
                <w:b/>
                <w:sz w:val="20"/>
                <w:szCs w:val="20"/>
              </w:rPr>
              <w:t xml:space="preserve">vaccination coverage. </w:t>
            </w:r>
            <w:r w:rsidRPr="00CA70C3">
              <w:rPr>
                <w:sz w:val="20"/>
                <w:szCs w:val="20"/>
              </w:rPr>
              <w:t>Documentation must include date vaccine given and at least two patient identifiers (examples include name, date of birth, social security number, etc.) The following immunizations are required</w:t>
            </w:r>
          </w:p>
          <w:p w14:paraId="56043FD8"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MMR</w:t>
            </w:r>
            <w:r w:rsidRPr="00CA70C3">
              <w:rPr>
                <w:sz w:val="20"/>
                <w:szCs w:val="20"/>
              </w:rPr>
              <w:t xml:space="preserve"> (rubeola, mumps, rubella): 2 vaccines or serological testing to demonstrate immunity</w:t>
            </w:r>
          </w:p>
          <w:p w14:paraId="7C121D41"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Varicella</w:t>
            </w:r>
            <w:r w:rsidRPr="00CA70C3">
              <w:rPr>
                <w:sz w:val="20"/>
                <w:szCs w:val="20"/>
              </w:rPr>
              <w:t xml:space="preserve">: 2 vaccines or serological testing to demonstrate immunity (a document stating you had chickenpox is </w:t>
            </w:r>
            <w:r w:rsidRPr="00CA70C3">
              <w:rPr>
                <w:b/>
                <w:bCs/>
                <w:sz w:val="20"/>
                <w:szCs w:val="20"/>
              </w:rPr>
              <w:t>not</w:t>
            </w:r>
            <w:r w:rsidRPr="00CA70C3">
              <w:rPr>
                <w:sz w:val="20"/>
                <w:szCs w:val="20"/>
              </w:rPr>
              <w:t xml:space="preserve"> sufficient)</w:t>
            </w:r>
          </w:p>
          <w:p w14:paraId="5DF93402"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Hepatitis B</w:t>
            </w:r>
            <w:r w:rsidRPr="00CA70C3">
              <w:rPr>
                <w:sz w:val="20"/>
                <w:szCs w:val="20"/>
              </w:rPr>
              <w:t>: documentation of immunization (series of three doses) or documentation of titer</w:t>
            </w:r>
          </w:p>
          <w:p w14:paraId="3C4D120F"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TB skin test</w:t>
            </w:r>
            <w:r w:rsidRPr="00CA70C3">
              <w:rPr>
                <w:sz w:val="20"/>
                <w:szCs w:val="20"/>
              </w:rPr>
              <w:t xml:space="preserve">: negative skin or blood PPD every year (will need to renew if expires during the internship. We recommend waiting to get your TB test completed closer to the due date if possible.) If there has been a positive PPD history: a chest x-ray within the last 12 months is required.  </w:t>
            </w:r>
          </w:p>
          <w:p w14:paraId="73BAA16A"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Tdap</w:t>
            </w:r>
            <w:r w:rsidRPr="00CA70C3">
              <w:rPr>
                <w:sz w:val="20"/>
                <w:szCs w:val="20"/>
              </w:rPr>
              <w:t>: Must be within the last 10 years</w:t>
            </w:r>
          </w:p>
          <w:p w14:paraId="59CF42C9"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 xml:space="preserve">Influenza:  </w:t>
            </w:r>
            <w:r w:rsidRPr="00CA70C3">
              <w:rPr>
                <w:bCs/>
                <w:sz w:val="20"/>
                <w:szCs w:val="20"/>
              </w:rPr>
              <w:t>Flu vaccine</w:t>
            </w:r>
            <w:r w:rsidRPr="00CA70C3">
              <w:rPr>
                <w:sz w:val="20"/>
                <w:szCs w:val="20"/>
              </w:rPr>
              <w:t xml:space="preserve"> needs to be completed by November 1 of any given year.</w:t>
            </w:r>
          </w:p>
          <w:p w14:paraId="7F420CC8" w14:textId="77777777" w:rsidR="00CA70C3" w:rsidRPr="00CA70C3" w:rsidRDefault="00CA70C3" w:rsidP="00CA70C3">
            <w:pPr>
              <w:pStyle w:val="ListParagraph"/>
              <w:numPr>
                <w:ilvl w:val="0"/>
                <w:numId w:val="9"/>
              </w:numPr>
              <w:spacing w:line="264" w:lineRule="auto"/>
              <w:ind w:left="360"/>
              <w:rPr>
                <w:sz w:val="20"/>
                <w:szCs w:val="20"/>
              </w:rPr>
            </w:pPr>
            <w:r w:rsidRPr="00CA70C3">
              <w:rPr>
                <w:b/>
                <w:sz w:val="20"/>
                <w:szCs w:val="20"/>
              </w:rPr>
              <w:t>COVID:</w:t>
            </w:r>
            <w:r w:rsidRPr="00CA70C3">
              <w:rPr>
                <w:sz w:val="20"/>
                <w:szCs w:val="20"/>
              </w:rPr>
              <w:t xml:space="preserve"> Record must include the manufacturer of the vaccine. (Pfizer, Moderna, J&amp;J)</w:t>
            </w:r>
          </w:p>
          <w:p w14:paraId="23F146D9" w14:textId="77777777" w:rsidR="00CA70C3" w:rsidRPr="00CA70C3" w:rsidRDefault="00CA70C3" w:rsidP="001F6A6D">
            <w:pPr>
              <w:spacing w:line="264" w:lineRule="auto"/>
              <w:rPr>
                <w:i/>
                <w:sz w:val="20"/>
                <w:szCs w:val="20"/>
              </w:rPr>
            </w:pPr>
            <w:r w:rsidRPr="00CA70C3">
              <w:rPr>
                <w:b/>
                <w:i/>
                <w:sz w:val="20"/>
                <w:szCs w:val="20"/>
              </w:rPr>
              <w:t xml:space="preserve">NOTE: </w:t>
            </w:r>
            <w:r w:rsidRPr="00CA70C3">
              <w:rPr>
                <w:i/>
                <w:sz w:val="20"/>
                <w:szCs w:val="20"/>
              </w:rPr>
              <w:t>some facilities may require additional screenings such as more in-depth background check, fingerprinting, drug test, etc.</w:t>
            </w:r>
          </w:p>
        </w:tc>
      </w:tr>
      <w:tr w:rsidR="00CA70C3" w:rsidRPr="00CA70C3" w14:paraId="6387880B" w14:textId="77777777" w:rsidTr="001F6A6D">
        <w:tc>
          <w:tcPr>
            <w:tcW w:w="1260" w:type="dxa"/>
            <w:vAlign w:val="bottom"/>
          </w:tcPr>
          <w:p w14:paraId="48AB400E" w14:textId="77777777" w:rsidR="00CA70C3" w:rsidRPr="00CA70C3" w:rsidRDefault="00CA70C3" w:rsidP="001F6A6D">
            <w:pPr>
              <w:spacing w:line="264" w:lineRule="auto"/>
              <w:rPr>
                <w:rFonts w:cstheme="minorHAnsi"/>
                <w:sz w:val="20"/>
                <w:szCs w:val="20"/>
              </w:rPr>
            </w:pPr>
          </w:p>
        </w:tc>
        <w:tc>
          <w:tcPr>
            <w:tcW w:w="9540" w:type="dxa"/>
          </w:tcPr>
          <w:p w14:paraId="6CC52E21" w14:textId="77777777" w:rsidR="00CA70C3" w:rsidRPr="00CA70C3" w:rsidRDefault="00CA70C3" w:rsidP="001F6A6D">
            <w:pPr>
              <w:spacing w:line="264" w:lineRule="auto"/>
              <w:rPr>
                <w:sz w:val="20"/>
                <w:szCs w:val="20"/>
              </w:rPr>
            </w:pPr>
            <w:r w:rsidRPr="00CA70C3">
              <w:rPr>
                <w:sz w:val="20"/>
                <w:szCs w:val="20"/>
              </w:rPr>
              <w:t>Provide a copy of your driver’s license and a 2</w:t>
            </w:r>
            <w:r w:rsidRPr="00CA70C3">
              <w:rPr>
                <w:sz w:val="20"/>
                <w:szCs w:val="20"/>
                <w:vertAlign w:val="superscript"/>
              </w:rPr>
              <w:t>nd</w:t>
            </w:r>
            <w:r w:rsidRPr="00CA70C3">
              <w:rPr>
                <w:sz w:val="20"/>
                <w:szCs w:val="20"/>
              </w:rPr>
              <w:t xml:space="preserve"> US Issued ID (Social security card, school ID w/ photograph, voter’s registration card, US military card, Native American tribal card, birth certificate, US citizen ID card)</w:t>
            </w:r>
          </w:p>
        </w:tc>
      </w:tr>
      <w:tr w:rsidR="00CA70C3" w:rsidRPr="00CA70C3" w14:paraId="0547395B" w14:textId="77777777" w:rsidTr="001F6A6D">
        <w:tc>
          <w:tcPr>
            <w:tcW w:w="1260" w:type="dxa"/>
            <w:vAlign w:val="bottom"/>
          </w:tcPr>
          <w:p w14:paraId="617B091A" w14:textId="77777777" w:rsidR="00CA70C3" w:rsidRPr="00CA70C3" w:rsidRDefault="00CA70C3" w:rsidP="001F6A6D">
            <w:pPr>
              <w:spacing w:line="264" w:lineRule="auto"/>
              <w:rPr>
                <w:rFonts w:cstheme="minorHAnsi"/>
                <w:sz w:val="20"/>
                <w:szCs w:val="20"/>
              </w:rPr>
            </w:pPr>
            <w:r w:rsidRPr="00CA70C3">
              <w:rPr>
                <w:rFonts w:cstheme="minorHAnsi"/>
                <w:sz w:val="20"/>
                <w:szCs w:val="20"/>
              </w:rPr>
              <w:t>N/A</w:t>
            </w:r>
          </w:p>
        </w:tc>
        <w:tc>
          <w:tcPr>
            <w:tcW w:w="9540" w:type="dxa"/>
          </w:tcPr>
          <w:p w14:paraId="481914FE" w14:textId="77777777" w:rsidR="00CA70C3" w:rsidRPr="00CA70C3" w:rsidRDefault="00CA70C3" w:rsidP="001F6A6D">
            <w:pPr>
              <w:spacing w:line="264" w:lineRule="auto"/>
              <w:rPr>
                <w:sz w:val="20"/>
                <w:szCs w:val="20"/>
              </w:rPr>
            </w:pPr>
            <w:r w:rsidRPr="00CA70C3">
              <w:rPr>
                <w:sz w:val="20"/>
                <w:szCs w:val="20"/>
              </w:rPr>
              <w:t>Possess auto insurance if you will be driving (KADDI does not need a copy of this. Do not send)</w:t>
            </w:r>
          </w:p>
        </w:tc>
      </w:tr>
      <w:tr w:rsidR="00CA70C3" w:rsidRPr="00CA70C3" w14:paraId="5935C895" w14:textId="77777777" w:rsidTr="001F6A6D">
        <w:tc>
          <w:tcPr>
            <w:tcW w:w="1260" w:type="dxa"/>
            <w:vAlign w:val="bottom"/>
          </w:tcPr>
          <w:p w14:paraId="18700CD0" w14:textId="77777777" w:rsidR="00CA70C3" w:rsidRPr="00CA70C3" w:rsidRDefault="00CA70C3" w:rsidP="001F6A6D">
            <w:pPr>
              <w:spacing w:line="264" w:lineRule="auto"/>
              <w:rPr>
                <w:rFonts w:cstheme="minorHAnsi"/>
                <w:sz w:val="20"/>
                <w:szCs w:val="20"/>
              </w:rPr>
            </w:pPr>
          </w:p>
        </w:tc>
        <w:tc>
          <w:tcPr>
            <w:tcW w:w="9540" w:type="dxa"/>
          </w:tcPr>
          <w:p w14:paraId="1DA8363F" w14:textId="77777777" w:rsidR="00CA70C3" w:rsidRPr="00CA70C3" w:rsidRDefault="00CA70C3" w:rsidP="001F6A6D">
            <w:pPr>
              <w:spacing w:line="264" w:lineRule="auto"/>
              <w:rPr>
                <w:rFonts w:cstheme="minorHAnsi"/>
                <w:sz w:val="20"/>
                <w:szCs w:val="20"/>
              </w:rPr>
            </w:pPr>
            <w:r w:rsidRPr="00CA70C3">
              <w:rPr>
                <w:rFonts w:cstheme="minorHAnsi"/>
                <w:sz w:val="20"/>
                <w:szCs w:val="20"/>
              </w:rPr>
              <w:t xml:space="preserve">Provide a copy of the card showing your proof of </w:t>
            </w:r>
            <w:r w:rsidRPr="00CA70C3">
              <w:rPr>
                <w:rFonts w:cstheme="minorHAnsi"/>
                <w:b/>
                <w:sz w:val="20"/>
                <w:szCs w:val="20"/>
              </w:rPr>
              <w:t>health insurance</w:t>
            </w:r>
            <w:r w:rsidRPr="00CA70C3">
              <w:rPr>
                <w:rFonts w:cstheme="minorHAnsi"/>
                <w:sz w:val="20"/>
                <w:szCs w:val="20"/>
              </w:rPr>
              <w:t xml:space="preserve"> </w:t>
            </w:r>
          </w:p>
        </w:tc>
      </w:tr>
      <w:tr w:rsidR="00CA70C3" w:rsidRPr="00CA70C3" w14:paraId="3477B03F" w14:textId="77777777" w:rsidTr="001F6A6D">
        <w:tc>
          <w:tcPr>
            <w:tcW w:w="1260" w:type="dxa"/>
            <w:vAlign w:val="bottom"/>
          </w:tcPr>
          <w:p w14:paraId="7F5CD0B8" w14:textId="77777777" w:rsidR="00CA70C3" w:rsidRPr="00CA70C3" w:rsidRDefault="00CA70C3" w:rsidP="001F6A6D">
            <w:pPr>
              <w:spacing w:line="264" w:lineRule="auto"/>
              <w:rPr>
                <w:rFonts w:cstheme="minorHAnsi"/>
                <w:sz w:val="20"/>
                <w:szCs w:val="20"/>
              </w:rPr>
            </w:pPr>
            <w:r w:rsidRPr="00CA70C3">
              <w:rPr>
                <w:rFonts w:cstheme="minorHAnsi"/>
                <w:sz w:val="20"/>
                <w:szCs w:val="20"/>
              </w:rPr>
              <w:t>As needed</w:t>
            </w:r>
          </w:p>
        </w:tc>
        <w:tc>
          <w:tcPr>
            <w:tcW w:w="9540" w:type="dxa"/>
          </w:tcPr>
          <w:p w14:paraId="26C025D2" w14:textId="77777777" w:rsidR="00CA70C3" w:rsidRPr="00CA70C3" w:rsidRDefault="00CA70C3" w:rsidP="001F6A6D">
            <w:pPr>
              <w:spacing w:line="264" w:lineRule="auto"/>
              <w:rPr>
                <w:rFonts w:cstheme="minorHAnsi"/>
                <w:sz w:val="20"/>
                <w:szCs w:val="20"/>
              </w:rPr>
            </w:pPr>
            <w:r w:rsidRPr="00CA70C3">
              <w:rPr>
                <w:rFonts w:cstheme="minorHAnsi"/>
                <w:sz w:val="20"/>
                <w:szCs w:val="20"/>
              </w:rPr>
              <w:t>Complete all paperwork as required for placement in supervised practice facilities</w:t>
            </w:r>
          </w:p>
        </w:tc>
      </w:tr>
      <w:tr w:rsidR="00CA70C3" w:rsidRPr="00CA70C3" w14:paraId="0E09E03A" w14:textId="77777777" w:rsidTr="001F6A6D">
        <w:tc>
          <w:tcPr>
            <w:tcW w:w="1260" w:type="dxa"/>
            <w:vAlign w:val="bottom"/>
          </w:tcPr>
          <w:p w14:paraId="6EB13B3F" w14:textId="77777777" w:rsidR="00CA70C3" w:rsidRPr="00CA70C3" w:rsidRDefault="00CA70C3" w:rsidP="001F6A6D">
            <w:pPr>
              <w:spacing w:line="264" w:lineRule="auto"/>
              <w:rPr>
                <w:rFonts w:cstheme="minorHAnsi"/>
                <w:sz w:val="20"/>
                <w:szCs w:val="20"/>
              </w:rPr>
            </w:pPr>
          </w:p>
        </w:tc>
        <w:tc>
          <w:tcPr>
            <w:tcW w:w="9540" w:type="dxa"/>
          </w:tcPr>
          <w:p w14:paraId="203AE257" w14:textId="0E252B5D" w:rsidR="00CA70C3" w:rsidRPr="00CA70C3" w:rsidRDefault="00CA70C3" w:rsidP="001F6A6D">
            <w:pPr>
              <w:spacing w:line="264" w:lineRule="auto"/>
              <w:rPr>
                <w:rFonts w:cstheme="minorHAnsi"/>
                <w:sz w:val="20"/>
                <w:szCs w:val="20"/>
              </w:rPr>
            </w:pPr>
            <w:r w:rsidRPr="00CA70C3">
              <w:rPr>
                <w:rFonts w:cstheme="minorHAnsi"/>
                <w:sz w:val="20"/>
                <w:szCs w:val="20"/>
              </w:rPr>
              <w:t xml:space="preserve">Provide an original </w:t>
            </w:r>
            <w:r w:rsidRPr="00CA70C3">
              <w:rPr>
                <w:rFonts w:cstheme="minorHAnsi"/>
                <w:b/>
                <w:bCs/>
                <w:sz w:val="20"/>
                <w:szCs w:val="20"/>
              </w:rPr>
              <w:t>DPD V</w:t>
            </w:r>
            <w:r w:rsidRPr="00CA70C3">
              <w:rPr>
                <w:rFonts w:cstheme="minorHAnsi"/>
                <w:b/>
                <w:sz w:val="20"/>
                <w:szCs w:val="20"/>
              </w:rPr>
              <w:t>erification Statement</w:t>
            </w:r>
            <w:r w:rsidRPr="00CA70C3">
              <w:rPr>
                <w:rFonts w:cstheme="minorHAnsi"/>
                <w:sz w:val="20"/>
                <w:szCs w:val="20"/>
              </w:rPr>
              <w:t xml:space="preserve"> from an accredited didactic program in dietetics (after your DPD graduation). If it’s signed digitally, you can send it in electronically. If it’s hand signed, you need to mail an original to </w:t>
            </w:r>
            <w:proofErr w:type="spellStart"/>
            <w:r w:rsidRPr="00CA70C3">
              <w:rPr>
                <w:rFonts w:cstheme="minorHAnsi"/>
                <w:sz w:val="20"/>
                <w:szCs w:val="20"/>
              </w:rPr>
              <w:t>KADDI</w:t>
            </w:r>
            <w:proofErr w:type="spellEnd"/>
            <w:r w:rsidRPr="00CA70C3">
              <w:rPr>
                <w:rFonts w:cstheme="minorHAnsi"/>
                <w:sz w:val="20"/>
                <w:szCs w:val="20"/>
              </w:rPr>
              <w:t>.</w:t>
            </w:r>
            <w:r w:rsidR="001D4792">
              <w:rPr>
                <w:rFonts w:cstheme="minorHAnsi"/>
                <w:sz w:val="20"/>
                <w:szCs w:val="20"/>
              </w:rPr>
              <w:t xml:space="preserve">  Per </w:t>
            </w:r>
            <w:proofErr w:type="spellStart"/>
            <w:r w:rsidR="001D4792">
              <w:rPr>
                <w:rFonts w:cstheme="minorHAnsi"/>
                <w:sz w:val="20"/>
                <w:szCs w:val="20"/>
              </w:rPr>
              <w:t>ACEND</w:t>
            </w:r>
            <w:proofErr w:type="spellEnd"/>
            <w:r w:rsidR="001D4792">
              <w:rPr>
                <w:rFonts w:cstheme="minorHAnsi"/>
                <w:sz w:val="20"/>
                <w:szCs w:val="20"/>
              </w:rPr>
              <w:t xml:space="preserve"> guidelines, statements must be hand-signed in an ink color other than black or signed with a digital signature that can be authenticated.  </w:t>
            </w:r>
            <w:proofErr w:type="spellStart"/>
            <w:r w:rsidR="001D4792">
              <w:rPr>
                <w:rFonts w:cstheme="minorHAnsi"/>
                <w:sz w:val="20"/>
                <w:szCs w:val="20"/>
              </w:rPr>
              <w:t>KADDI</w:t>
            </w:r>
            <w:proofErr w:type="spellEnd"/>
            <w:r w:rsidR="001D4792">
              <w:rPr>
                <w:rFonts w:cstheme="minorHAnsi"/>
                <w:sz w:val="20"/>
                <w:szCs w:val="20"/>
              </w:rPr>
              <w:t xml:space="preserve"> will verify authenticity of electronically signed documents.  </w:t>
            </w:r>
            <w:r w:rsidRPr="00CA70C3">
              <w:rPr>
                <w:rFonts w:cstheme="minorHAnsi"/>
                <w:sz w:val="20"/>
                <w:szCs w:val="20"/>
              </w:rPr>
              <w:t xml:space="preserve"> </w:t>
            </w:r>
          </w:p>
        </w:tc>
      </w:tr>
      <w:tr w:rsidR="00CA70C3" w:rsidRPr="00CA70C3" w14:paraId="21140FC0" w14:textId="77777777" w:rsidTr="001F6A6D">
        <w:tc>
          <w:tcPr>
            <w:tcW w:w="1260" w:type="dxa"/>
            <w:vAlign w:val="bottom"/>
          </w:tcPr>
          <w:p w14:paraId="2BEBC286" w14:textId="77777777" w:rsidR="00CA70C3" w:rsidRPr="00CA70C3" w:rsidRDefault="00CA70C3" w:rsidP="001F6A6D">
            <w:pPr>
              <w:spacing w:line="264" w:lineRule="auto"/>
              <w:rPr>
                <w:rFonts w:cstheme="minorHAnsi"/>
                <w:sz w:val="20"/>
                <w:szCs w:val="20"/>
              </w:rPr>
            </w:pPr>
          </w:p>
        </w:tc>
        <w:tc>
          <w:tcPr>
            <w:tcW w:w="9540" w:type="dxa"/>
          </w:tcPr>
          <w:p w14:paraId="0E926407" w14:textId="77777777" w:rsidR="00CA70C3" w:rsidRPr="00CA70C3" w:rsidRDefault="00CA70C3" w:rsidP="001F6A6D">
            <w:pPr>
              <w:spacing w:line="264" w:lineRule="auto"/>
              <w:rPr>
                <w:rFonts w:cstheme="minorHAnsi"/>
                <w:sz w:val="20"/>
                <w:szCs w:val="20"/>
              </w:rPr>
            </w:pPr>
            <w:r w:rsidRPr="00CA70C3">
              <w:rPr>
                <w:rFonts w:cstheme="minorHAnsi"/>
                <w:sz w:val="20"/>
                <w:szCs w:val="20"/>
              </w:rPr>
              <w:t xml:space="preserve">Provide a copy of your </w:t>
            </w:r>
            <w:r w:rsidRPr="00CA70C3">
              <w:rPr>
                <w:rFonts w:cstheme="minorHAnsi"/>
                <w:b/>
                <w:sz w:val="20"/>
                <w:szCs w:val="20"/>
              </w:rPr>
              <w:t>official transcript</w:t>
            </w:r>
            <w:r w:rsidRPr="00CA70C3">
              <w:rPr>
                <w:rFonts w:cstheme="minorHAnsi"/>
                <w:sz w:val="20"/>
                <w:szCs w:val="20"/>
              </w:rPr>
              <w:t xml:space="preserve"> with the highest earned degree posted on it either by mail or electronically.</w:t>
            </w:r>
          </w:p>
        </w:tc>
      </w:tr>
      <w:tr w:rsidR="00CA70C3" w:rsidRPr="00CA70C3" w14:paraId="2B56AC24" w14:textId="77777777" w:rsidTr="001F6A6D">
        <w:tc>
          <w:tcPr>
            <w:tcW w:w="1260" w:type="dxa"/>
            <w:vAlign w:val="bottom"/>
          </w:tcPr>
          <w:p w14:paraId="19ACFCDD" w14:textId="77777777" w:rsidR="00CA70C3" w:rsidRPr="00CA70C3" w:rsidRDefault="00CA70C3" w:rsidP="001F6A6D">
            <w:pPr>
              <w:spacing w:line="264" w:lineRule="auto"/>
              <w:rPr>
                <w:rFonts w:cstheme="minorHAnsi"/>
                <w:sz w:val="20"/>
                <w:szCs w:val="20"/>
              </w:rPr>
            </w:pPr>
          </w:p>
        </w:tc>
        <w:tc>
          <w:tcPr>
            <w:tcW w:w="9540" w:type="dxa"/>
          </w:tcPr>
          <w:p w14:paraId="1C6D6209" w14:textId="77777777" w:rsidR="00CA70C3" w:rsidRPr="00CA70C3" w:rsidRDefault="00CA70C3" w:rsidP="001F6A6D">
            <w:pPr>
              <w:spacing w:line="264" w:lineRule="auto"/>
              <w:rPr>
                <w:rFonts w:cstheme="minorHAnsi"/>
                <w:sz w:val="20"/>
                <w:szCs w:val="20"/>
              </w:rPr>
            </w:pPr>
            <w:proofErr w:type="spellStart"/>
            <w:r w:rsidRPr="00CA70C3">
              <w:rPr>
                <w:rFonts w:cstheme="minorHAnsi"/>
                <w:b/>
                <w:sz w:val="20"/>
                <w:szCs w:val="20"/>
              </w:rPr>
              <w:t>ServSafe</w:t>
            </w:r>
            <w:proofErr w:type="spellEnd"/>
            <w:r w:rsidRPr="00CA70C3">
              <w:rPr>
                <w:rFonts w:cstheme="minorHAnsi"/>
                <w:b/>
                <w:sz w:val="20"/>
                <w:szCs w:val="20"/>
              </w:rPr>
              <w:t>® Food Protection Manager Certification</w:t>
            </w:r>
          </w:p>
        </w:tc>
      </w:tr>
      <w:tr w:rsidR="00CA70C3" w:rsidRPr="00CA70C3" w14:paraId="320743EE" w14:textId="77777777" w:rsidTr="001F6A6D">
        <w:tc>
          <w:tcPr>
            <w:tcW w:w="1260" w:type="dxa"/>
            <w:vAlign w:val="bottom"/>
          </w:tcPr>
          <w:p w14:paraId="3716B5BF" w14:textId="77777777" w:rsidR="00CA70C3" w:rsidRPr="00CA70C3" w:rsidRDefault="00CA70C3" w:rsidP="001F6A6D">
            <w:pPr>
              <w:spacing w:line="264" w:lineRule="auto"/>
              <w:rPr>
                <w:rFonts w:cstheme="minorHAnsi"/>
                <w:sz w:val="20"/>
                <w:szCs w:val="20"/>
              </w:rPr>
            </w:pPr>
          </w:p>
        </w:tc>
        <w:tc>
          <w:tcPr>
            <w:tcW w:w="9540" w:type="dxa"/>
          </w:tcPr>
          <w:p w14:paraId="7D4743F7" w14:textId="77777777" w:rsidR="00CA70C3" w:rsidRPr="00CA70C3" w:rsidRDefault="00CA70C3" w:rsidP="001F6A6D">
            <w:pPr>
              <w:spacing w:line="264" w:lineRule="auto"/>
              <w:rPr>
                <w:rFonts w:cstheme="minorHAnsi"/>
                <w:bCs/>
                <w:sz w:val="20"/>
                <w:szCs w:val="20"/>
              </w:rPr>
            </w:pPr>
            <w:r w:rsidRPr="00CA70C3">
              <w:rPr>
                <w:rFonts w:cstheme="minorHAnsi"/>
                <w:b/>
                <w:sz w:val="20"/>
                <w:szCs w:val="20"/>
              </w:rPr>
              <w:t xml:space="preserve">W-9 </w:t>
            </w:r>
            <w:r w:rsidRPr="00CA70C3">
              <w:rPr>
                <w:rFonts w:cstheme="minorHAnsi"/>
                <w:bCs/>
                <w:sz w:val="20"/>
                <w:szCs w:val="20"/>
              </w:rPr>
              <w:t>Form. Can be found on our website under Intern Resources- Onboarding &amp; Payments</w:t>
            </w:r>
          </w:p>
        </w:tc>
      </w:tr>
      <w:tr w:rsidR="00CA70C3" w:rsidRPr="00CA70C3" w14:paraId="41D58C05" w14:textId="77777777" w:rsidTr="001F6A6D">
        <w:tc>
          <w:tcPr>
            <w:tcW w:w="1260" w:type="dxa"/>
            <w:vAlign w:val="bottom"/>
          </w:tcPr>
          <w:p w14:paraId="5BC5DC33" w14:textId="77777777" w:rsidR="00CA70C3" w:rsidRPr="00CA70C3" w:rsidRDefault="00CA70C3" w:rsidP="001F6A6D">
            <w:pPr>
              <w:spacing w:line="264" w:lineRule="auto"/>
              <w:rPr>
                <w:rFonts w:cstheme="minorHAnsi"/>
                <w:sz w:val="20"/>
                <w:szCs w:val="20"/>
              </w:rPr>
            </w:pPr>
          </w:p>
        </w:tc>
        <w:tc>
          <w:tcPr>
            <w:tcW w:w="9540" w:type="dxa"/>
          </w:tcPr>
          <w:p w14:paraId="509D6918" w14:textId="77777777" w:rsidR="00CA70C3" w:rsidRPr="00CA70C3" w:rsidRDefault="00CA70C3" w:rsidP="001F6A6D">
            <w:pPr>
              <w:spacing w:line="264" w:lineRule="auto"/>
              <w:rPr>
                <w:rFonts w:cstheme="minorHAnsi"/>
                <w:b/>
                <w:sz w:val="20"/>
                <w:szCs w:val="20"/>
              </w:rPr>
            </w:pPr>
            <w:r w:rsidRPr="00CA70C3">
              <w:rPr>
                <w:rFonts w:cstheme="minorHAnsi"/>
                <w:b/>
                <w:sz w:val="20"/>
                <w:szCs w:val="20"/>
              </w:rPr>
              <w:t>Release of Liability</w:t>
            </w:r>
            <w:r w:rsidRPr="00CA70C3">
              <w:rPr>
                <w:rFonts w:cstheme="minorHAnsi"/>
                <w:bCs/>
                <w:sz w:val="20"/>
                <w:szCs w:val="20"/>
              </w:rPr>
              <w:t xml:space="preserve"> Form. Can be found on our website under Intern Resources- Onboarding &amp; Payments</w:t>
            </w:r>
          </w:p>
        </w:tc>
      </w:tr>
    </w:tbl>
    <w:p w14:paraId="75066274" w14:textId="77777777" w:rsidR="006C74D1" w:rsidRDefault="006C74D1" w:rsidP="006C74D1">
      <w:pPr>
        <w:rPr>
          <w:sz w:val="24"/>
          <w:szCs w:val="24"/>
        </w:rPr>
      </w:pPr>
    </w:p>
    <w:p w14:paraId="4D1CA32E" w14:textId="6DFD7242" w:rsidR="00960822" w:rsidRDefault="006C74D1">
      <w:pPr>
        <w:rPr>
          <w:sz w:val="24"/>
          <w:szCs w:val="24"/>
        </w:rPr>
      </w:pPr>
      <w:r w:rsidRPr="00100F92">
        <w:rPr>
          <w:sz w:val="24"/>
          <w:szCs w:val="24"/>
        </w:rPr>
        <w:t xml:space="preserve">For further information about onboarding requirements for the KADDI program, please visit our website at </w:t>
      </w:r>
      <w:hyperlink r:id="rId48" w:history="1">
        <w:r w:rsidRPr="00100F92">
          <w:rPr>
            <w:rStyle w:val="Hyperlink"/>
            <w:sz w:val="24"/>
            <w:szCs w:val="24"/>
          </w:rPr>
          <w:t>https://www.kaddi-internship.com/</w:t>
        </w:r>
      </w:hyperlink>
      <w:r w:rsidRPr="00100F92">
        <w:rPr>
          <w:sz w:val="24"/>
          <w:szCs w:val="24"/>
        </w:rPr>
        <w:t xml:space="preserve"> under Intern Resources- Onboarding and Payments</w:t>
      </w:r>
      <w:r>
        <w:rPr>
          <w:sz w:val="24"/>
          <w:szCs w:val="24"/>
        </w:rPr>
        <w:t>.</w:t>
      </w:r>
    </w:p>
    <w:tbl>
      <w:tblPr>
        <w:tblStyle w:val="TableGrid"/>
        <w:tblW w:w="5207" w:type="pct"/>
        <w:jc w:val="center"/>
        <w:tblLook w:val="04A0" w:firstRow="1" w:lastRow="0" w:firstColumn="1" w:lastColumn="0" w:noHBand="0" w:noVBand="1"/>
      </w:tblPr>
      <w:tblGrid>
        <w:gridCol w:w="1710"/>
        <w:gridCol w:w="1167"/>
        <w:gridCol w:w="812"/>
        <w:gridCol w:w="1082"/>
        <w:gridCol w:w="987"/>
        <w:gridCol w:w="1622"/>
        <w:gridCol w:w="1170"/>
        <w:gridCol w:w="2697"/>
      </w:tblGrid>
      <w:tr w:rsidR="001C0017" w:rsidRPr="001C0017" w14:paraId="1F6196D6" w14:textId="77777777" w:rsidTr="001C0017">
        <w:trPr>
          <w:trHeight w:val="1737"/>
          <w:jc w:val="center"/>
        </w:trPr>
        <w:tc>
          <w:tcPr>
            <w:tcW w:w="1640" w:type="pct"/>
            <w:gridSpan w:val="3"/>
            <w:tcBorders>
              <w:top w:val="nil"/>
              <w:left w:val="nil"/>
              <w:bottom w:val="single" w:sz="4" w:space="0" w:color="auto"/>
              <w:right w:val="nil"/>
            </w:tcBorders>
            <w:vAlign w:val="center"/>
            <w:hideMark/>
          </w:tcPr>
          <w:p w14:paraId="36EB4C83" w14:textId="77777777" w:rsidR="001C0017" w:rsidRPr="001C0017" w:rsidRDefault="001C0017" w:rsidP="001C0017">
            <w:pPr>
              <w:jc w:val="center"/>
              <w:rPr>
                <w:rFonts w:ascii="Calibri" w:eastAsia="Calibri" w:hAnsi="Calibri" w:cs="Times New Roman"/>
                <w:b/>
                <w:sz w:val="28"/>
                <w:szCs w:val="28"/>
              </w:rPr>
            </w:pPr>
            <w:r w:rsidRPr="001C0017">
              <w:rPr>
                <w:rFonts w:ascii="Calibri" w:eastAsia="Calibri" w:hAnsi="Calibri" w:cs="Times New Roman"/>
                <w:b/>
                <w:noProof/>
                <w:sz w:val="28"/>
                <w:szCs w:val="28"/>
              </w:rPr>
              <w:lastRenderedPageBreak/>
              <w:drawing>
                <wp:inline distT="0" distB="0" distL="0" distR="0" wp14:anchorId="345BDFF3" wp14:editId="43AB3848">
                  <wp:extent cx="2018232" cy="619125"/>
                  <wp:effectExtent l="0" t="0" r="127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058702" cy="631540"/>
                          </a:xfrm>
                          <a:prstGeom prst="rect">
                            <a:avLst/>
                          </a:prstGeom>
                        </pic:spPr>
                      </pic:pic>
                    </a:graphicData>
                  </a:graphic>
                </wp:inline>
              </w:drawing>
            </w:r>
          </w:p>
        </w:tc>
        <w:tc>
          <w:tcPr>
            <w:tcW w:w="1641" w:type="pct"/>
            <w:gridSpan w:val="3"/>
            <w:tcBorders>
              <w:top w:val="nil"/>
              <w:left w:val="nil"/>
              <w:bottom w:val="single" w:sz="4" w:space="0" w:color="auto"/>
              <w:right w:val="nil"/>
            </w:tcBorders>
            <w:vAlign w:val="center"/>
          </w:tcPr>
          <w:p w14:paraId="7BE31F4B" w14:textId="77777777" w:rsidR="001C0017" w:rsidRPr="001C0017" w:rsidRDefault="001C0017" w:rsidP="001C0017">
            <w:pPr>
              <w:jc w:val="center"/>
              <w:rPr>
                <w:rFonts w:ascii="Arial" w:eastAsia="Calibri" w:hAnsi="Arial" w:cs="Arial"/>
                <w:b/>
                <w:sz w:val="28"/>
                <w:szCs w:val="28"/>
              </w:rPr>
            </w:pPr>
            <w:r w:rsidRPr="001C0017">
              <w:rPr>
                <w:rFonts w:ascii="Arial" w:eastAsia="Calibri" w:hAnsi="Arial" w:cs="Arial"/>
                <w:b/>
                <w:sz w:val="44"/>
                <w:szCs w:val="44"/>
              </w:rPr>
              <w:t>FACILITY FORM</w:t>
            </w:r>
          </w:p>
        </w:tc>
        <w:tc>
          <w:tcPr>
            <w:tcW w:w="1719" w:type="pct"/>
            <w:gridSpan w:val="2"/>
            <w:tcBorders>
              <w:top w:val="nil"/>
              <w:left w:val="nil"/>
              <w:bottom w:val="single" w:sz="4" w:space="0" w:color="auto"/>
              <w:right w:val="nil"/>
            </w:tcBorders>
            <w:vAlign w:val="center"/>
          </w:tcPr>
          <w:p w14:paraId="53347B0D" w14:textId="77777777" w:rsidR="001C0017" w:rsidRPr="001C0017" w:rsidRDefault="001C0017" w:rsidP="001C0017">
            <w:pPr>
              <w:rPr>
                <w:rFonts w:ascii="Calibri" w:eastAsia="Calibri" w:hAnsi="Calibri" w:cs="Times New Roman"/>
                <w:b/>
                <w:sz w:val="20"/>
                <w:szCs w:val="20"/>
              </w:rPr>
            </w:pPr>
            <w:r w:rsidRPr="001C0017">
              <w:rPr>
                <w:rFonts w:ascii="Calibri" w:eastAsia="Calibri" w:hAnsi="Calibri" w:cs="Times New Roman"/>
                <w:b/>
                <w:noProof/>
                <w:sz w:val="20"/>
                <w:szCs w:val="20"/>
              </w:rPr>
              <w:drawing>
                <wp:anchor distT="0" distB="0" distL="114300" distR="114300" simplePos="0" relativeHeight="251678720" behindDoc="1" locked="0" layoutInCell="1" allowOverlap="1" wp14:anchorId="1A9AF52E" wp14:editId="0594448A">
                  <wp:simplePos x="0" y="0"/>
                  <wp:positionH relativeFrom="column">
                    <wp:posOffset>-1171575</wp:posOffset>
                  </wp:positionH>
                  <wp:positionV relativeFrom="paragraph">
                    <wp:posOffset>-61595</wp:posOffset>
                  </wp:positionV>
                  <wp:extent cx="1657350" cy="828675"/>
                  <wp:effectExtent l="0" t="0" r="0"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57350" cy="828675"/>
                          </a:xfrm>
                          <a:prstGeom prst="rect">
                            <a:avLst/>
                          </a:prstGeom>
                        </pic:spPr>
                      </pic:pic>
                    </a:graphicData>
                  </a:graphic>
                  <wp14:sizeRelH relativeFrom="margin">
                    <wp14:pctWidth>0</wp14:pctWidth>
                  </wp14:sizeRelH>
                  <wp14:sizeRelV relativeFrom="margin">
                    <wp14:pctHeight>0</wp14:pctHeight>
                  </wp14:sizeRelV>
                </wp:anchor>
              </w:drawing>
            </w:r>
          </w:p>
        </w:tc>
      </w:tr>
      <w:tr w:rsidR="001C0017" w:rsidRPr="001C0017" w14:paraId="63CF2F4B" w14:textId="77777777" w:rsidTr="007B103D">
        <w:trPr>
          <w:jc w:val="center"/>
        </w:trPr>
        <w:tc>
          <w:tcPr>
            <w:tcW w:w="760" w:type="pct"/>
            <w:tcBorders>
              <w:top w:val="single" w:sz="4" w:space="0" w:color="auto"/>
              <w:left w:val="single" w:sz="4" w:space="0" w:color="auto"/>
              <w:bottom w:val="single" w:sz="4" w:space="0" w:color="auto"/>
              <w:right w:val="single" w:sz="4" w:space="0" w:color="auto"/>
            </w:tcBorders>
            <w:shd w:val="clear" w:color="auto" w:fill="D6F8F4"/>
            <w:hideMark/>
          </w:tcPr>
          <w:p w14:paraId="7DE465E8"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 xml:space="preserve">Intern Name: </w:t>
            </w:r>
          </w:p>
        </w:tc>
        <w:tc>
          <w:tcPr>
            <w:tcW w:w="4240" w:type="pct"/>
            <w:gridSpan w:val="7"/>
            <w:tcBorders>
              <w:top w:val="single" w:sz="4" w:space="0" w:color="auto"/>
              <w:left w:val="single" w:sz="4" w:space="0" w:color="auto"/>
              <w:bottom w:val="single" w:sz="4" w:space="0" w:color="auto"/>
              <w:right w:val="single" w:sz="4" w:space="0" w:color="auto"/>
            </w:tcBorders>
            <w:shd w:val="clear" w:color="auto" w:fill="D6F8F4"/>
          </w:tcPr>
          <w:p w14:paraId="3E267123" w14:textId="77777777" w:rsidR="001C0017" w:rsidRPr="001C0017" w:rsidRDefault="001C0017" w:rsidP="001C0017">
            <w:pPr>
              <w:rPr>
                <w:rFonts w:ascii="Calibri" w:eastAsia="Calibri" w:hAnsi="Calibri" w:cs="Times New Roman"/>
                <w:sz w:val="24"/>
                <w:szCs w:val="24"/>
              </w:rPr>
            </w:pPr>
          </w:p>
        </w:tc>
      </w:tr>
      <w:tr w:rsidR="001C0017" w:rsidRPr="001C0017" w14:paraId="675AA1BB" w14:textId="77777777" w:rsidTr="007B103D">
        <w:trPr>
          <w:jc w:val="center"/>
        </w:trPr>
        <w:tc>
          <w:tcPr>
            <w:tcW w:w="760" w:type="pct"/>
            <w:tcBorders>
              <w:top w:val="single" w:sz="4" w:space="0" w:color="auto"/>
              <w:left w:val="single" w:sz="4" w:space="0" w:color="auto"/>
              <w:bottom w:val="single" w:sz="4" w:space="0" w:color="auto"/>
              <w:right w:val="single" w:sz="4" w:space="0" w:color="auto"/>
            </w:tcBorders>
            <w:shd w:val="clear" w:color="auto" w:fill="D6F8F4"/>
            <w:hideMark/>
          </w:tcPr>
          <w:p w14:paraId="1E563973"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Facility Name:</w:t>
            </w:r>
          </w:p>
        </w:tc>
        <w:tc>
          <w:tcPr>
            <w:tcW w:w="4240" w:type="pct"/>
            <w:gridSpan w:val="7"/>
            <w:tcBorders>
              <w:top w:val="single" w:sz="4" w:space="0" w:color="auto"/>
              <w:left w:val="single" w:sz="4" w:space="0" w:color="auto"/>
              <w:bottom w:val="single" w:sz="4" w:space="0" w:color="auto"/>
              <w:right w:val="single" w:sz="4" w:space="0" w:color="auto"/>
            </w:tcBorders>
            <w:shd w:val="clear" w:color="auto" w:fill="D6F8F4"/>
          </w:tcPr>
          <w:p w14:paraId="6CE6A526" w14:textId="77777777" w:rsidR="001C0017" w:rsidRPr="001C0017" w:rsidRDefault="001C0017" w:rsidP="001C0017">
            <w:pPr>
              <w:rPr>
                <w:rFonts w:ascii="Calibri" w:eastAsia="Calibri" w:hAnsi="Calibri" w:cs="Times New Roman"/>
                <w:sz w:val="24"/>
                <w:szCs w:val="24"/>
              </w:rPr>
            </w:pPr>
          </w:p>
        </w:tc>
      </w:tr>
      <w:tr w:rsidR="001C0017" w:rsidRPr="001C0017" w14:paraId="416D7AF9" w14:textId="77777777" w:rsidTr="007B103D">
        <w:trPr>
          <w:jc w:val="center"/>
        </w:trPr>
        <w:tc>
          <w:tcPr>
            <w:tcW w:w="760" w:type="pct"/>
            <w:tcBorders>
              <w:top w:val="single" w:sz="4" w:space="0" w:color="auto"/>
              <w:left w:val="single" w:sz="4" w:space="0" w:color="auto"/>
              <w:bottom w:val="single" w:sz="4" w:space="0" w:color="auto"/>
              <w:right w:val="single" w:sz="4" w:space="0" w:color="auto"/>
            </w:tcBorders>
            <w:shd w:val="clear" w:color="auto" w:fill="D6F8F4"/>
            <w:hideMark/>
          </w:tcPr>
          <w:p w14:paraId="1AFB77C0"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Street:</w:t>
            </w:r>
          </w:p>
        </w:tc>
        <w:tc>
          <w:tcPr>
            <w:tcW w:w="4240" w:type="pct"/>
            <w:gridSpan w:val="7"/>
            <w:tcBorders>
              <w:top w:val="single" w:sz="4" w:space="0" w:color="auto"/>
              <w:left w:val="single" w:sz="4" w:space="0" w:color="auto"/>
              <w:bottom w:val="single" w:sz="4" w:space="0" w:color="auto"/>
              <w:right w:val="single" w:sz="4" w:space="0" w:color="auto"/>
            </w:tcBorders>
            <w:shd w:val="clear" w:color="auto" w:fill="D6F8F4"/>
          </w:tcPr>
          <w:p w14:paraId="3C2DBB0B" w14:textId="77777777" w:rsidR="001C0017" w:rsidRPr="001C0017" w:rsidRDefault="001C0017" w:rsidP="001C0017">
            <w:pPr>
              <w:rPr>
                <w:rFonts w:ascii="Calibri" w:eastAsia="Calibri" w:hAnsi="Calibri" w:cs="Times New Roman"/>
                <w:sz w:val="24"/>
                <w:szCs w:val="24"/>
              </w:rPr>
            </w:pPr>
          </w:p>
        </w:tc>
      </w:tr>
      <w:tr w:rsidR="001C0017" w:rsidRPr="001C0017" w14:paraId="149456A2" w14:textId="77777777" w:rsidTr="007B103D">
        <w:trPr>
          <w:jc w:val="center"/>
        </w:trPr>
        <w:tc>
          <w:tcPr>
            <w:tcW w:w="760" w:type="pct"/>
            <w:tcBorders>
              <w:top w:val="single" w:sz="4" w:space="0" w:color="auto"/>
              <w:left w:val="single" w:sz="4" w:space="0" w:color="auto"/>
              <w:bottom w:val="single" w:sz="4" w:space="0" w:color="auto"/>
              <w:right w:val="single" w:sz="4" w:space="0" w:color="auto"/>
            </w:tcBorders>
            <w:shd w:val="clear" w:color="auto" w:fill="D6F8F4"/>
            <w:hideMark/>
          </w:tcPr>
          <w:p w14:paraId="20138477"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City, State, Zip</w:t>
            </w:r>
          </w:p>
        </w:tc>
        <w:tc>
          <w:tcPr>
            <w:tcW w:w="4240" w:type="pct"/>
            <w:gridSpan w:val="7"/>
            <w:tcBorders>
              <w:top w:val="single" w:sz="4" w:space="0" w:color="auto"/>
              <w:left w:val="single" w:sz="4" w:space="0" w:color="auto"/>
              <w:bottom w:val="single" w:sz="4" w:space="0" w:color="auto"/>
              <w:right w:val="single" w:sz="4" w:space="0" w:color="auto"/>
            </w:tcBorders>
            <w:shd w:val="clear" w:color="auto" w:fill="D6F8F4"/>
          </w:tcPr>
          <w:p w14:paraId="27CD9330" w14:textId="77777777" w:rsidR="001C0017" w:rsidRPr="001C0017" w:rsidRDefault="001C0017" w:rsidP="001C0017">
            <w:pPr>
              <w:rPr>
                <w:rFonts w:ascii="Calibri" w:eastAsia="Calibri" w:hAnsi="Calibri" w:cs="Times New Roman"/>
                <w:sz w:val="24"/>
                <w:szCs w:val="24"/>
              </w:rPr>
            </w:pPr>
          </w:p>
        </w:tc>
      </w:tr>
      <w:tr w:rsidR="001C0017" w:rsidRPr="001C0017" w14:paraId="493B0FF7" w14:textId="77777777" w:rsidTr="007B103D">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6F8F4"/>
            <w:hideMark/>
          </w:tcPr>
          <w:p w14:paraId="19CC2F30" w14:textId="77777777" w:rsidR="001C0017" w:rsidRPr="001C0017" w:rsidRDefault="001C0017" w:rsidP="001C0017">
            <w:pPr>
              <w:rPr>
                <w:rFonts w:ascii="Calibri" w:eastAsia="Calibri" w:hAnsi="Calibri" w:cs="Times New Roman"/>
                <w:b/>
                <w:bCs/>
                <w:i/>
                <w:iCs/>
                <w:sz w:val="24"/>
                <w:szCs w:val="24"/>
              </w:rPr>
            </w:pPr>
            <w:r w:rsidRPr="001C0017">
              <w:rPr>
                <w:rFonts w:ascii="Calibri" w:eastAsia="Calibri" w:hAnsi="Calibri" w:cs="Times New Roman"/>
                <w:b/>
                <w:bCs/>
                <w:i/>
                <w:iCs/>
                <w:sz w:val="24"/>
                <w:szCs w:val="24"/>
              </w:rPr>
              <w:t xml:space="preserve">If facility has an affiliation agreement with KACAD, please STOP here. </w:t>
            </w:r>
          </w:p>
        </w:tc>
      </w:tr>
      <w:tr w:rsidR="001C0017" w:rsidRPr="001C0017" w14:paraId="46917469" w14:textId="77777777" w:rsidTr="007B103D">
        <w:trPr>
          <w:jc w:val="center"/>
        </w:trPr>
        <w:tc>
          <w:tcPr>
            <w:tcW w:w="760" w:type="pct"/>
            <w:tcBorders>
              <w:top w:val="single" w:sz="4" w:space="0" w:color="auto"/>
              <w:left w:val="single" w:sz="4" w:space="0" w:color="auto"/>
              <w:bottom w:val="single" w:sz="4" w:space="0" w:color="auto"/>
              <w:right w:val="single" w:sz="4" w:space="0" w:color="auto"/>
            </w:tcBorders>
            <w:hideMark/>
          </w:tcPr>
          <w:p w14:paraId="79E0542A"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 xml:space="preserve">Website: </w:t>
            </w:r>
          </w:p>
        </w:tc>
        <w:tc>
          <w:tcPr>
            <w:tcW w:w="4240" w:type="pct"/>
            <w:gridSpan w:val="7"/>
            <w:tcBorders>
              <w:top w:val="single" w:sz="4" w:space="0" w:color="auto"/>
              <w:left w:val="single" w:sz="4" w:space="0" w:color="auto"/>
              <w:bottom w:val="single" w:sz="4" w:space="0" w:color="auto"/>
              <w:right w:val="single" w:sz="4" w:space="0" w:color="auto"/>
            </w:tcBorders>
          </w:tcPr>
          <w:p w14:paraId="2E09BC81" w14:textId="77777777" w:rsidR="001C0017" w:rsidRPr="001C0017" w:rsidRDefault="001C0017" w:rsidP="001C0017">
            <w:pPr>
              <w:rPr>
                <w:rFonts w:ascii="Calibri" w:eastAsia="Calibri" w:hAnsi="Calibri" w:cs="Times New Roman"/>
                <w:sz w:val="24"/>
                <w:szCs w:val="24"/>
              </w:rPr>
            </w:pPr>
          </w:p>
        </w:tc>
      </w:tr>
      <w:tr w:rsidR="001C0017" w:rsidRPr="001C0017" w14:paraId="5C32F015" w14:textId="77777777" w:rsidTr="007B103D">
        <w:trPr>
          <w:jc w:val="center"/>
        </w:trPr>
        <w:tc>
          <w:tcPr>
            <w:tcW w:w="2121" w:type="pct"/>
            <w:gridSpan w:val="4"/>
            <w:tcBorders>
              <w:top w:val="single" w:sz="4" w:space="0" w:color="auto"/>
              <w:left w:val="single" w:sz="4" w:space="0" w:color="auto"/>
              <w:bottom w:val="single" w:sz="4" w:space="0" w:color="auto"/>
              <w:right w:val="single" w:sz="4" w:space="0" w:color="auto"/>
            </w:tcBorders>
            <w:hideMark/>
          </w:tcPr>
          <w:p w14:paraId="552BA7ED"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Printed name of contact for affiliation contract:</w:t>
            </w:r>
          </w:p>
        </w:tc>
        <w:tc>
          <w:tcPr>
            <w:tcW w:w="2879" w:type="pct"/>
            <w:gridSpan w:val="4"/>
            <w:tcBorders>
              <w:top w:val="single" w:sz="4" w:space="0" w:color="auto"/>
              <w:left w:val="single" w:sz="4" w:space="0" w:color="auto"/>
              <w:bottom w:val="single" w:sz="4" w:space="0" w:color="auto"/>
              <w:right w:val="single" w:sz="4" w:space="0" w:color="auto"/>
            </w:tcBorders>
          </w:tcPr>
          <w:p w14:paraId="06D60964" w14:textId="77777777" w:rsidR="001C0017" w:rsidRPr="001C0017" w:rsidRDefault="001C0017" w:rsidP="001C0017">
            <w:pPr>
              <w:rPr>
                <w:rFonts w:ascii="Calibri" w:eastAsia="Calibri" w:hAnsi="Calibri" w:cs="Times New Roman"/>
                <w:sz w:val="24"/>
                <w:szCs w:val="24"/>
              </w:rPr>
            </w:pPr>
          </w:p>
        </w:tc>
      </w:tr>
      <w:tr w:rsidR="001C0017" w:rsidRPr="001C0017" w14:paraId="0529689D" w14:textId="77777777" w:rsidTr="001C0017">
        <w:trPr>
          <w:trHeight w:val="70"/>
          <w:jc w:val="center"/>
        </w:trPr>
        <w:tc>
          <w:tcPr>
            <w:tcW w:w="760" w:type="pct"/>
            <w:tcBorders>
              <w:top w:val="single" w:sz="4" w:space="0" w:color="auto"/>
              <w:left w:val="single" w:sz="4" w:space="0" w:color="auto"/>
              <w:bottom w:val="single" w:sz="4" w:space="0" w:color="auto"/>
              <w:right w:val="single" w:sz="4" w:space="0" w:color="auto"/>
            </w:tcBorders>
            <w:hideMark/>
          </w:tcPr>
          <w:p w14:paraId="29313CA8"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 xml:space="preserve">Phone: </w:t>
            </w:r>
          </w:p>
        </w:tc>
        <w:tc>
          <w:tcPr>
            <w:tcW w:w="1361" w:type="pct"/>
            <w:gridSpan w:val="3"/>
            <w:tcBorders>
              <w:top w:val="single" w:sz="4" w:space="0" w:color="auto"/>
              <w:left w:val="single" w:sz="4" w:space="0" w:color="auto"/>
              <w:bottom w:val="single" w:sz="4" w:space="0" w:color="auto"/>
              <w:right w:val="single" w:sz="4" w:space="0" w:color="auto"/>
            </w:tcBorders>
          </w:tcPr>
          <w:p w14:paraId="60F0C981" w14:textId="77777777" w:rsidR="001C0017" w:rsidRPr="001C0017" w:rsidRDefault="001C0017" w:rsidP="001C0017">
            <w:pPr>
              <w:rPr>
                <w:rFonts w:ascii="Calibri" w:eastAsia="Calibri" w:hAnsi="Calibri" w:cs="Times New Roman"/>
                <w:sz w:val="24"/>
                <w:szCs w:val="24"/>
              </w:rPr>
            </w:pPr>
          </w:p>
        </w:tc>
        <w:tc>
          <w:tcPr>
            <w:tcW w:w="1680" w:type="pct"/>
            <w:gridSpan w:val="3"/>
            <w:tcBorders>
              <w:top w:val="single" w:sz="4" w:space="0" w:color="auto"/>
              <w:left w:val="single" w:sz="4" w:space="0" w:color="auto"/>
              <w:bottom w:val="single" w:sz="4" w:space="0" w:color="auto"/>
              <w:right w:val="single" w:sz="4" w:space="0" w:color="auto"/>
            </w:tcBorders>
            <w:hideMark/>
          </w:tcPr>
          <w:p w14:paraId="106F36DA" w14:textId="77777777" w:rsidR="001C0017" w:rsidRPr="001C0017" w:rsidRDefault="001C0017" w:rsidP="001C0017">
            <w:pPr>
              <w:jc w:val="right"/>
              <w:rPr>
                <w:rFonts w:ascii="Calibri" w:eastAsia="Calibri" w:hAnsi="Calibri" w:cs="Times New Roman"/>
                <w:sz w:val="24"/>
                <w:szCs w:val="24"/>
              </w:rPr>
            </w:pPr>
            <w:r w:rsidRPr="001C0017">
              <w:rPr>
                <w:rFonts w:ascii="Calibri" w:eastAsia="Calibri" w:hAnsi="Calibri" w:cs="Times New Roman"/>
                <w:sz w:val="24"/>
                <w:szCs w:val="24"/>
              </w:rPr>
              <w:t xml:space="preserve">FAX: </w:t>
            </w:r>
          </w:p>
        </w:tc>
        <w:tc>
          <w:tcPr>
            <w:tcW w:w="1199" w:type="pct"/>
            <w:tcBorders>
              <w:top w:val="single" w:sz="4" w:space="0" w:color="auto"/>
              <w:left w:val="single" w:sz="4" w:space="0" w:color="auto"/>
              <w:bottom w:val="single" w:sz="4" w:space="0" w:color="auto"/>
              <w:right w:val="single" w:sz="4" w:space="0" w:color="auto"/>
            </w:tcBorders>
          </w:tcPr>
          <w:p w14:paraId="15980CA2" w14:textId="77777777" w:rsidR="001C0017" w:rsidRPr="001C0017" w:rsidRDefault="001C0017" w:rsidP="001C0017">
            <w:pPr>
              <w:rPr>
                <w:rFonts w:ascii="Calibri" w:eastAsia="Calibri" w:hAnsi="Calibri" w:cs="Times New Roman"/>
                <w:sz w:val="24"/>
                <w:szCs w:val="24"/>
              </w:rPr>
            </w:pPr>
          </w:p>
        </w:tc>
      </w:tr>
      <w:tr w:rsidR="001C0017" w:rsidRPr="001C0017" w14:paraId="7765FCB6" w14:textId="77777777" w:rsidTr="007B103D">
        <w:trPr>
          <w:trHeight w:val="215"/>
          <w:jc w:val="center"/>
        </w:trPr>
        <w:tc>
          <w:tcPr>
            <w:tcW w:w="760" w:type="pct"/>
            <w:tcBorders>
              <w:top w:val="single" w:sz="4" w:space="0" w:color="auto"/>
              <w:left w:val="single" w:sz="4" w:space="0" w:color="auto"/>
              <w:bottom w:val="single" w:sz="4" w:space="0" w:color="auto"/>
              <w:right w:val="single" w:sz="4" w:space="0" w:color="auto"/>
            </w:tcBorders>
            <w:hideMark/>
          </w:tcPr>
          <w:p w14:paraId="209F06A2"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Email (print):</w:t>
            </w:r>
          </w:p>
        </w:tc>
        <w:tc>
          <w:tcPr>
            <w:tcW w:w="4240" w:type="pct"/>
            <w:gridSpan w:val="7"/>
            <w:tcBorders>
              <w:top w:val="single" w:sz="4" w:space="0" w:color="auto"/>
              <w:left w:val="single" w:sz="4" w:space="0" w:color="auto"/>
              <w:bottom w:val="single" w:sz="4" w:space="0" w:color="auto"/>
              <w:right w:val="single" w:sz="4" w:space="0" w:color="auto"/>
            </w:tcBorders>
          </w:tcPr>
          <w:p w14:paraId="0FCE4627" w14:textId="77777777" w:rsidR="001C0017" w:rsidRPr="001C0017" w:rsidRDefault="001C0017" w:rsidP="001C0017">
            <w:pPr>
              <w:rPr>
                <w:rFonts w:ascii="Calibri" w:eastAsia="Calibri" w:hAnsi="Calibri" w:cs="Times New Roman"/>
                <w:sz w:val="24"/>
                <w:szCs w:val="24"/>
              </w:rPr>
            </w:pPr>
          </w:p>
        </w:tc>
      </w:tr>
      <w:tr w:rsidR="001C0017" w:rsidRPr="001C0017" w14:paraId="5C6EBC01" w14:textId="77777777" w:rsidTr="007B103D">
        <w:trPr>
          <w:jc w:val="center"/>
        </w:trPr>
        <w:tc>
          <w:tcPr>
            <w:tcW w:w="2121" w:type="pct"/>
            <w:gridSpan w:val="4"/>
            <w:tcBorders>
              <w:top w:val="single" w:sz="4" w:space="0" w:color="auto"/>
              <w:left w:val="single" w:sz="4" w:space="0" w:color="auto"/>
              <w:bottom w:val="single" w:sz="4" w:space="0" w:color="auto"/>
              <w:right w:val="single" w:sz="4" w:space="0" w:color="auto"/>
            </w:tcBorders>
            <w:hideMark/>
          </w:tcPr>
          <w:p w14:paraId="1E9CDB50"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 xml:space="preserve">Printed name of person completing this form: </w:t>
            </w:r>
          </w:p>
        </w:tc>
        <w:tc>
          <w:tcPr>
            <w:tcW w:w="2879" w:type="pct"/>
            <w:gridSpan w:val="4"/>
            <w:tcBorders>
              <w:top w:val="single" w:sz="4" w:space="0" w:color="auto"/>
              <w:left w:val="single" w:sz="4" w:space="0" w:color="auto"/>
              <w:bottom w:val="single" w:sz="4" w:space="0" w:color="auto"/>
              <w:right w:val="single" w:sz="4" w:space="0" w:color="auto"/>
            </w:tcBorders>
          </w:tcPr>
          <w:p w14:paraId="02965605" w14:textId="77777777" w:rsidR="001C0017" w:rsidRPr="001C0017" w:rsidRDefault="001C0017" w:rsidP="001C0017">
            <w:pPr>
              <w:rPr>
                <w:rFonts w:ascii="Calibri" w:eastAsia="Calibri" w:hAnsi="Calibri" w:cs="Times New Roman"/>
                <w:sz w:val="24"/>
                <w:szCs w:val="24"/>
              </w:rPr>
            </w:pPr>
          </w:p>
        </w:tc>
      </w:tr>
      <w:tr w:rsidR="001C0017" w:rsidRPr="001C0017" w14:paraId="1EBD8F5C" w14:textId="77777777" w:rsidTr="007B103D">
        <w:trPr>
          <w:jc w:val="center"/>
        </w:trPr>
        <w:tc>
          <w:tcPr>
            <w:tcW w:w="2121" w:type="pct"/>
            <w:gridSpan w:val="4"/>
            <w:tcBorders>
              <w:top w:val="single" w:sz="4" w:space="0" w:color="auto"/>
              <w:left w:val="single" w:sz="4" w:space="0" w:color="auto"/>
              <w:bottom w:val="single" w:sz="4" w:space="0" w:color="auto"/>
              <w:right w:val="single" w:sz="4" w:space="0" w:color="auto"/>
            </w:tcBorders>
            <w:hideMark/>
          </w:tcPr>
          <w:p w14:paraId="1F2F696E"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Email of person completing this form:</w:t>
            </w:r>
          </w:p>
        </w:tc>
        <w:tc>
          <w:tcPr>
            <w:tcW w:w="2879" w:type="pct"/>
            <w:gridSpan w:val="4"/>
            <w:tcBorders>
              <w:top w:val="single" w:sz="4" w:space="0" w:color="auto"/>
              <w:left w:val="single" w:sz="4" w:space="0" w:color="auto"/>
              <w:bottom w:val="single" w:sz="4" w:space="0" w:color="auto"/>
              <w:right w:val="single" w:sz="4" w:space="0" w:color="auto"/>
            </w:tcBorders>
          </w:tcPr>
          <w:p w14:paraId="78EC5D20" w14:textId="77777777" w:rsidR="001C0017" w:rsidRPr="001C0017" w:rsidRDefault="001C0017" w:rsidP="001C0017">
            <w:pPr>
              <w:rPr>
                <w:rFonts w:ascii="Calibri" w:eastAsia="Calibri" w:hAnsi="Calibri" w:cs="Times New Roman"/>
                <w:sz w:val="24"/>
                <w:szCs w:val="24"/>
              </w:rPr>
            </w:pPr>
          </w:p>
        </w:tc>
      </w:tr>
      <w:tr w:rsidR="001C0017" w:rsidRPr="001C0017" w14:paraId="12ACB8B9" w14:textId="77777777" w:rsidTr="007B103D">
        <w:trPr>
          <w:jc w:val="center"/>
        </w:trPr>
        <w:tc>
          <w:tcPr>
            <w:tcW w:w="2121" w:type="pct"/>
            <w:gridSpan w:val="4"/>
            <w:tcBorders>
              <w:top w:val="single" w:sz="4" w:space="0" w:color="auto"/>
              <w:left w:val="single" w:sz="4" w:space="0" w:color="auto"/>
              <w:bottom w:val="single" w:sz="4" w:space="0" w:color="auto"/>
              <w:right w:val="single" w:sz="4" w:space="0" w:color="auto"/>
            </w:tcBorders>
            <w:hideMark/>
          </w:tcPr>
          <w:p w14:paraId="69318447"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Phone for person completing this form:</w:t>
            </w:r>
          </w:p>
        </w:tc>
        <w:tc>
          <w:tcPr>
            <w:tcW w:w="2879" w:type="pct"/>
            <w:gridSpan w:val="4"/>
            <w:tcBorders>
              <w:top w:val="single" w:sz="4" w:space="0" w:color="auto"/>
              <w:left w:val="single" w:sz="4" w:space="0" w:color="auto"/>
              <w:bottom w:val="single" w:sz="4" w:space="0" w:color="auto"/>
              <w:right w:val="single" w:sz="4" w:space="0" w:color="auto"/>
            </w:tcBorders>
          </w:tcPr>
          <w:p w14:paraId="2BAC790D" w14:textId="77777777" w:rsidR="001C0017" w:rsidRPr="001C0017" w:rsidRDefault="001C0017" w:rsidP="001C0017">
            <w:pPr>
              <w:rPr>
                <w:rFonts w:ascii="Calibri" w:eastAsia="Calibri" w:hAnsi="Calibri" w:cs="Times New Roman"/>
                <w:sz w:val="24"/>
                <w:szCs w:val="24"/>
              </w:rPr>
            </w:pPr>
          </w:p>
        </w:tc>
      </w:tr>
      <w:tr w:rsidR="001C0017" w:rsidRPr="001C0017" w14:paraId="705B07D6" w14:textId="77777777" w:rsidTr="007B103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07375240" w14:textId="77777777" w:rsidR="001C0017" w:rsidRPr="001C0017" w:rsidRDefault="001C0017" w:rsidP="001C0017">
            <w:pPr>
              <w:rPr>
                <w:rFonts w:ascii="Calibri" w:eastAsia="Calibri" w:hAnsi="Calibri" w:cs="Times New Roman"/>
                <w:sz w:val="24"/>
                <w:szCs w:val="24"/>
              </w:rPr>
            </w:pPr>
            <w:r w:rsidRPr="001C0017">
              <w:rPr>
                <w:rFonts w:ascii="Calibri" w:eastAsia="Calibri" w:hAnsi="Calibri" w:cs="Times New Roman"/>
                <w:sz w:val="24"/>
                <w:szCs w:val="24"/>
              </w:rPr>
              <w:t>Which rotation(s) will be done at this facility (circle all that apply below)</w:t>
            </w:r>
          </w:p>
        </w:tc>
      </w:tr>
      <w:tr w:rsidR="001C0017" w:rsidRPr="001C0017" w14:paraId="4F3E8F1D" w14:textId="77777777" w:rsidTr="001C0017">
        <w:trPr>
          <w:trHeight w:val="1043"/>
          <w:jc w:val="center"/>
        </w:trPr>
        <w:tc>
          <w:tcPr>
            <w:tcW w:w="1279" w:type="pct"/>
            <w:gridSpan w:val="2"/>
            <w:tcBorders>
              <w:top w:val="single" w:sz="4" w:space="0" w:color="auto"/>
              <w:left w:val="single" w:sz="4" w:space="0" w:color="auto"/>
              <w:bottom w:val="single" w:sz="4" w:space="0" w:color="auto"/>
              <w:right w:val="single" w:sz="4" w:space="0" w:color="auto"/>
            </w:tcBorders>
            <w:hideMark/>
          </w:tcPr>
          <w:p w14:paraId="6F488B7C" w14:textId="77777777" w:rsidR="001C0017" w:rsidRPr="001C0017" w:rsidRDefault="001C0017" w:rsidP="001C0017">
            <w:pPr>
              <w:jc w:val="center"/>
              <w:rPr>
                <w:rFonts w:ascii="Calibri" w:eastAsia="Calibri" w:hAnsi="Calibri" w:cs="Calibri"/>
                <w:b/>
                <w:sz w:val="20"/>
                <w:szCs w:val="20"/>
              </w:rPr>
            </w:pPr>
            <w:r w:rsidRPr="001C0017">
              <w:rPr>
                <w:rFonts w:ascii="Calibri" w:eastAsia="Calibri" w:hAnsi="Calibri" w:cs="Calibri"/>
                <w:b/>
                <w:sz w:val="20"/>
                <w:szCs w:val="20"/>
              </w:rPr>
              <w:t>Clinical</w:t>
            </w:r>
          </w:p>
          <w:p w14:paraId="4D1BFFDE"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Preceptor must be RDN</w:t>
            </w:r>
          </w:p>
          <w:p w14:paraId="4633D02C"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320hrs (</w:t>
            </w:r>
            <w:proofErr w:type="spellStart"/>
            <w:r w:rsidRPr="001C0017">
              <w:rPr>
                <w:rFonts w:ascii="Calibri" w:eastAsia="Calibri" w:hAnsi="Calibri" w:cs="Calibri"/>
                <w:i/>
                <w:sz w:val="20"/>
                <w:szCs w:val="20"/>
              </w:rPr>
              <w:t>KACAD</w:t>
            </w:r>
            <w:proofErr w:type="spellEnd"/>
            <w:r w:rsidRPr="001C0017">
              <w:rPr>
                <w:rFonts w:ascii="Calibri" w:eastAsia="Calibri" w:hAnsi="Calibri" w:cs="Calibri"/>
                <w:i/>
                <w:sz w:val="20"/>
                <w:szCs w:val="20"/>
              </w:rPr>
              <w:t xml:space="preserve">), 352 </w:t>
            </w:r>
            <w:proofErr w:type="spellStart"/>
            <w:r w:rsidRPr="001C0017">
              <w:rPr>
                <w:rFonts w:ascii="Calibri" w:eastAsia="Calibri" w:hAnsi="Calibri" w:cs="Calibri"/>
                <w:i/>
                <w:sz w:val="20"/>
                <w:szCs w:val="20"/>
              </w:rPr>
              <w:t>hrs</w:t>
            </w:r>
            <w:proofErr w:type="spellEnd"/>
            <w:r w:rsidRPr="001C0017">
              <w:rPr>
                <w:rFonts w:ascii="Calibri" w:eastAsia="Calibri" w:hAnsi="Calibri" w:cs="Calibri"/>
                <w:i/>
                <w:sz w:val="20"/>
                <w:szCs w:val="20"/>
              </w:rPr>
              <w:t xml:space="preserve"> (</w:t>
            </w:r>
            <w:proofErr w:type="spellStart"/>
            <w:r w:rsidRPr="001C0017">
              <w:rPr>
                <w:rFonts w:ascii="Calibri" w:eastAsia="Calibri" w:hAnsi="Calibri" w:cs="Calibri"/>
                <w:i/>
                <w:sz w:val="20"/>
                <w:szCs w:val="20"/>
              </w:rPr>
              <w:t>KADDI</w:t>
            </w:r>
            <w:proofErr w:type="spellEnd"/>
            <w:r w:rsidRPr="001C0017">
              <w:rPr>
                <w:rFonts w:ascii="Calibri" w:eastAsia="Calibri" w:hAnsi="Calibri" w:cs="Calibri"/>
                <w:i/>
                <w:sz w:val="20"/>
                <w:szCs w:val="20"/>
              </w:rPr>
              <w:t>)</w:t>
            </w:r>
          </w:p>
          <w:p w14:paraId="4CC610BC"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(one or two sites)</w:t>
            </w:r>
          </w:p>
        </w:tc>
        <w:tc>
          <w:tcPr>
            <w:tcW w:w="1281" w:type="pct"/>
            <w:gridSpan w:val="3"/>
            <w:tcBorders>
              <w:top w:val="single" w:sz="4" w:space="0" w:color="auto"/>
              <w:left w:val="single" w:sz="4" w:space="0" w:color="auto"/>
              <w:bottom w:val="single" w:sz="4" w:space="0" w:color="auto"/>
              <w:right w:val="single" w:sz="4" w:space="0" w:color="auto"/>
            </w:tcBorders>
            <w:hideMark/>
          </w:tcPr>
          <w:p w14:paraId="657CD396" w14:textId="77777777" w:rsidR="001C0017" w:rsidRPr="001C0017" w:rsidRDefault="001C0017" w:rsidP="001C0017">
            <w:pPr>
              <w:jc w:val="center"/>
              <w:rPr>
                <w:rFonts w:ascii="Calibri" w:eastAsia="Calibri" w:hAnsi="Calibri" w:cs="Calibri"/>
                <w:b/>
                <w:sz w:val="20"/>
                <w:szCs w:val="20"/>
              </w:rPr>
            </w:pPr>
            <w:r w:rsidRPr="001C0017">
              <w:rPr>
                <w:rFonts w:ascii="Calibri" w:eastAsia="Calibri" w:hAnsi="Calibri" w:cs="Calibri"/>
                <w:b/>
                <w:sz w:val="20"/>
                <w:szCs w:val="20"/>
              </w:rPr>
              <w:t>Foodservice</w:t>
            </w:r>
          </w:p>
          <w:p w14:paraId="00CE12CA"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RDN not required for preceptor</w:t>
            </w:r>
          </w:p>
          <w:p w14:paraId="7CB37512"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 xml:space="preserve">220hrs (KACAD), 224hrs (KADDI) </w:t>
            </w:r>
          </w:p>
          <w:p w14:paraId="0B9F1B65" w14:textId="77777777" w:rsidR="001C0017" w:rsidRPr="001C0017" w:rsidRDefault="001C0017" w:rsidP="001C0017">
            <w:pPr>
              <w:jc w:val="center"/>
              <w:rPr>
                <w:rFonts w:ascii="Calibri" w:eastAsia="Calibri" w:hAnsi="Calibri" w:cs="Calibri"/>
                <w:sz w:val="20"/>
                <w:szCs w:val="20"/>
              </w:rPr>
            </w:pPr>
            <w:r w:rsidRPr="001C0017">
              <w:rPr>
                <w:rFonts w:ascii="Calibri" w:eastAsia="Calibri" w:hAnsi="Calibri" w:cs="Calibri"/>
                <w:i/>
                <w:sz w:val="20"/>
                <w:szCs w:val="20"/>
              </w:rPr>
              <w:t>(one site)</w:t>
            </w:r>
          </w:p>
        </w:tc>
        <w:tc>
          <w:tcPr>
            <w:tcW w:w="1241" w:type="pct"/>
            <w:gridSpan w:val="2"/>
            <w:tcBorders>
              <w:top w:val="single" w:sz="4" w:space="0" w:color="auto"/>
              <w:left w:val="single" w:sz="4" w:space="0" w:color="auto"/>
              <w:bottom w:val="single" w:sz="4" w:space="0" w:color="auto"/>
              <w:right w:val="single" w:sz="4" w:space="0" w:color="auto"/>
            </w:tcBorders>
            <w:hideMark/>
          </w:tcPr>
          <w:p w14:paraId="71EAA743" w14:textId="77777777" w:rsidR="001C0017" w:rsidRPr="001C0017" w:rsidRDefault="001C0017" w:rsidP="001C0017">
            <w:pPr>
              <w:jc w:val="center"/>
              <w:rPr>
                <w:rFonts w:ascii="Calibri" w:eastAsia="Calibri" w:hAnsi="Calibri" w:cs="Calibri"/>
                <w:b/>
                <w:sz w:val="20"/>
                <w:szCs w:val="20"/>
              </w:rPr>
            </w:pPr>
            <w:r w:rsidRPr="001C0017">
              <w:rPr>
                <w:rFonts w:ascii="Calibri" w:eastAsia="Calibri" w:hAnsi="Calibri" w:cs="Calibri"/>
                <w:b/>
                <w:sz w:val="20"/>
                <w:szCs w:val="20"/>
              </w:rPr>
              <w:t>Community</w:t>
            </w:r>
          </w:p>
          <w:p w14:paraId="521FB0AC" w14:textId="497786F2"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 xml:space="preserve">RDN not required </w:t>
            </w:r>
          </w:p>
          <w:p w14:paraId="24C98FBA"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128 hours required</w:t>
            </w:r>
          </w:p>
          <w:p w14:paraId="639B92DB" w14:textId="77777777" w:rsidR="001C0017" w:rsidRPr="001C0017" w:rsidRDefault="001C0017" w:rsidP="001C0017">
            <w:pPr>
              <w:jc w:val="center"/>
              <w:rPr>
                <w:rFonts w:ascii="Calibri" w:eastAsia="Calibri" w:hAnsi="Calibri" w:cs="Calibri"/>
                <w:sz w:val="20"/>
                <w:szCs w:val="20"/>
              </w:rPr>
            </w:pPr>
            <w:r w:rsidRPr="001C0017">
              <w:rPr>
                <w:rFonts w:ascii="Calibri" w:eastAsia="Calibri" w:hAnsi="Calibri" w:cs="Calibri"/>
                <w:i/>
                <w:sz w:val="20"/>
                <w:szCs w:val="20"/>
              </w:rPr>
              <w:t>(one site)</w:t>
            </w:r>
          </w:p>
        </w:tc>
        <w:tc>
          <w:tcPr>
            <w:tcW w:w="1199" w:type="pct"/>
            <w:tcBorders>
              <w:top w:val="single" w:sz="4" w:space="0" w:color="auto"/>
              <w:left w:val="single" w:sz="4" w:space="0" w:color="auto"/>
              <w:bottom w:val="single" w:sz="4" w:space="0" w:color="auto"/>
              <w:right w:val="single" w:sz="4" w:space="0" w:color="auto"/>
            </w:tcBorders>
          </w:tcPr>
          <w:p w14:paraId="625DD5EA" w14:textId="77777777" w:rsidR="001C0017" w:rsidRPr="001C0017" w:rsidRDefault="001C0017" w:rsidP="001C0017">
            <w:pPr>
              <w:jc w:val="center"/>
              <w:rPr>
                <w:rFonts w:ascii="Calibri" w:eastAsia="Calibri" w:hAnsi="Calibri" w:cs="Calibri"/>
                <w:b/>
                <w:sz w:val="20"/>
                <w:szCs w:val="20"/>
              </w:rPr>
            </w:pPr>
            <w:r w:rsidRPr="001C0017">
              <w:rPr>
                <w:rFonts w:ascii="Calibri" w:eastAsia="Calibri" w:hAnsi="Calibri" w:cs="Calibri"/>
                <w:b/>
                <w:sz w:val="20"/>
                <w:szCs w:val="20"/>
              </w:rPr>
              <w:t xml:space="preserve">Entrepreneurship </w:t>
            </w:r>
          </w:p>
          <w:p w14:paraId="44E46399" w14:textId="6C10541B"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 xml:space="preserve">RDN not required </w:t>
            </w:r>
          </w:p>
          <w:p w14:paraId="08CDCC83" w14:textId="77777777" w:rsidR="001C0017" w:rsidRPr="001C0017" w:rsidRDefault="001C0017" w:rsidP="001C0017">
            <w:pPr>
              <w:jc w:val="center"/>
              <w:rPr>
                <w:rFonts w:ascii="Calibri" w:eastAsia="Calibri" w:hAnsi="Calibri" w:cs="Calibri"/>
                <w:i/>
                <w:sz w:val="20"/>
                <w:szCs w:val="20"/>
              </w:rPr>
            </w:pPr>
            <w:r w:rsidRPr="001C0017">
              <w:rPr>
                <w:rFonts w:ascii="Calibri" w:eastAsia="Calibri" w:hAnsi="Calibri" w:cs="Calibri"/>
                <w:i/>
                <w:sz w:val="20"/>
                <w:szCs w:val="20"/>
              </w:rPr>
              <w:t xml:space="preserve">160 hours </w:t>
            </w:r>
          </w:p>
          <w:p w14:paraId="5A2B6E97" w14:textId="77777777" w:rsidR="001C0017" w:rsidRPr="001C0017" w:rsidRDefault="001C0017" w:rsidP="001C0017">
            <w:pPr>
              <w:jc w:val="center"/>
              <w:rPr>
                <w:rFonts w:ascii="Calibri" w:eastAsia="Calibri" w:hAnsi="Calibri" w:cs="Calibri"/>
                <w:sz w:val="20"/>
                <w:szCs w:val="20"/>
              </w:rPr>
            </w:pPr>
            <w:r w:rsidRPr="001C0017">
              <w:rPr>
                <w:rFonts w:ascii="Calibri" w:eastAsia="Calibri" w:hAnsi="Calibri" w:cs="Calibri"/>
                <w:i/>
                <w:sz w:val="20"/>
                <w:szCs w:val="20"/>
              </w:rPr>
              <w:t>(one site)</w:t>
            </w:r>
          </w:p>
        </w:tc>
      </w:tr>
      <w:tr w:rsidR="001C0017" w:rsidRPr="001C0017" w14:paraId="6C79766C" w14:textId="77777777" w:rsidTr="001C0017">
        <w:trPr>
          <w:trHeight w:val="200"/>
          <w:jc w:val="center"/>
        </w:trPr>
        <w:tc>
          <w:tcPr>
            <w:tcW w:w="1279" w:type="pct"/>
            <w:gridSpan w:val="2"/>
            <w:tcBorders>
              <w:top w:val="single" w:sz="4" w:space="0" w:color="auto"/>
              <w:left w:val="single" w:sz="4" w:space="0" w:color="auto"/>
              <w:bottom w:val="single" w:sz="4" w:space="0" w:color="auto"/>
              <w:right w:val="single" w:sz="4" w:space="0" w:color="auto"/>
            </w:tcBorders>
          </w:tcPr>
          <w:p w14:paraId="2E0539D5"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Type facility</w:t>
            </w:r>
          </w:p>
          <w:p w14:paraId="1988623E"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acute care</w:t>
            </w:r>
          </w:p>
          <w:p w14:paraId="202DB167"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skilled nursing home</w:t>
            </w:r>
          </w:p>
          <w:p w14:paraId="13FB7DD5"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rehabilitation center</w:t>
            </w:r>
          </w:p>
          <w:p w14:paraId="32171DCF"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dialysis*</w:t>
            </w:r>
            <w:r w:rsidRPr="001C0017">
              <w:rPr>
                <w:rFonts w:ascii="Calibri" w:eastAsia="Calibri" w:hAnsi="Calibri" w:cs="Calibri"/>
                <w:i/>
                <w:sz w:val="20"/>
                <w:szCs w:val="20"/>
              </w:rPr>
              <w:t xml:space="preserve"> </w:t>
            </w:r>
          </w:p>
          <w:p w14:paraId="3BDF6857" w14:textId="77777777" w:rsidR="001C0017" w:rsidRPr="001C0017" w:rsidRDefault="001C0017" w:rsidP="001C0017">
            <w:pPr>
              <w:ind w:left="720" w:hanging="720"/>
              <w:rPr>
                <w:rFonts w:ascii="Calibri" w:eastAsia="Calibri" w:hAnsi="Calibri" w:cs="Calibri"/>
                <w:i/>
                <w:sz w:val="20"/>
                <w:szCs w:val="20"/>
              </w:rPr>
            </w:pPr>
            <w:r w:rsidRPr="001C0017">
              <w:rPr>
                <w:rFonts w:ascii="Calibri" w:eastAsia="Calibri" w:hAnsi="Calibri" w:cs="Calibri"/>
                <w:sz w:val="20"/>
                <w:szCs w:val="20"/>
              </w:rPr>
              <w:t>___ clinic*</w:t>
            </w:r>
          </w:p>
          <w:p w14:paraId="7F058ACE" w14:textId="50081D48" w:rsidR="001C0017" w:rsidRPr="001C0017" w:rsidRDefault="001C0017" w:rsidP="001C0017">
            <w:pPr>
              <w:rPr>
                <w:rFonts w:ascii="Calibri" w:eastAsia="Calibri" w:hAnsi="Calibri" w:cs="Calibri"/>
                <w:sz w:val="20"/>
                <w:szCs w:val="20"/>
              </w:rPr>
            </w:pPr>
            <w:r w:rsidRPr="001C0017">
              <w:rPr>
                <w:rFonts w:ascii="Calibri" w:eastAsia="Calibri" w:hAnsi="Calibri" w:cs="Calibri"/>
                <w:i/>
                <w:sz w:val="20"/>
                <w:szCs w:val="20"/>
              </w:rPr>
              <w:t xml:space="preserve">*Maximum 160 hours spent in outpatient settings                </w:t>
            </w:r>
          </w:p>
          <w:p w14:paraId="5041549B" w14:textId="24161A8E"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Conditions</w:t>
            </w:r>
          </w:p>
          <w:p w14:paraId="7557A256"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overweight/obesity</w:t>
            </w:r>
          </w:p>
          <w:p w14:paraId="3DFBA9E4"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diabetes / endocrine</w:t>
            </w:r>
          </w:p>
          <w:p w14:paraId="7AB151FD"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cancer</w:t>
            </w:r>
          </w:p>
          <w:p w14:paraId="7FA33FA8"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 xml:space="preserve">___ cardiovascular </w:t>
            </w:r>
          </w:p>
          <w:p w14:paraId="34CE0DD6"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malnutrition</w:t>
            </w:r>
          </w:p>
          <w:p w14:paraId="5FF5A3AE"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gastrointestinal</w:t>
            </w:r>
          </w:p>
          <w:p w14:paraId="6D953B5A"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renal</w:t>
            </w:r>
          </w:p>
          <w:p w14:paraId="1112D02D"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respiratory</w:t>
            </w:r>
          </w:p>
          <w:p w14:paraId="52B066C9" w14:textId="04972275"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other _____________</w:t>
            </w:r>
          </w:p>
          <w:p w14:paraId="6C3BBEE0" w14:textId="77777777" w:rsidR="001C0017" w:rsidRDefault="001C0017" w:rsidP="001C0017">
            <w:pPr>
              <w:rPr>
                <w:rFonts w:ascii="Calibri" w:eastAsia="Calibri" w:hAnsi="Calibri" w:cs="Calibri"/>
                <w:b/>
                <w:sz w:val="20"/>
                <w:szCs w:val="20"/>
              </w:rPr>
            </w:pPr>
          </w:p>
          <w:p w14:paraId="546405F5" w14:textId="62583024"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Assignments</w:t>
            </w:r>
          </w:p>
          <w:p w14:paraId="1C457926" w14:textId="77777777" w:rsidR="001C0017" w:rsidRPr="001C0017" w:rsidRDefault="001C0017" w:rsidP="001C0017">
            <w:pPr>
              <w:numPr>
                <w:ilvl w:val="0"/>
                <w:numId w:val="15"/>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Case study report and oral presentation</w:t>
            </w:r>
          </w:p>
          <w:p w14:paraId="304564EC" w14:textId="77777777" w:rsidR="001C0017" w:rsidRPr="001C0017" w:rsidRDefault="001C0017" w:rsidP="001C0017">
            <w:pPr>
              <w:numPr>
                <w:ilvl w:val="0"/>
                <w:numId w:val="15"/>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 xml:space="preserve">Nutrition skills I &amp; II </w:t>
            </w:r>
          </w:p>
          <w:p w14:paraId="713D7B76" w14:textId="77777777" w:rsidR="001C0017" w:rsidRPr="001C0017" w:rsidRDefault="001C0017" w:rsidP="001C0017">
            <w:pPr>
              <w:numPr>
                <w:ilvl w:val="0"/>
                <w:numId w:val="15"/>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Nutrition-focused physical exam</w:t>
            </w:r>
          </w:p>
        </w:tc>
        <w:tc>
          <w:tcPr>
            <w:tcW w:w="1281" w:type="pct"/>
            <w:gridSpan w:val="3"/>
            <w:tcBorders>
              <w:top w:val="single" w:sz="4" w:space="0" w:color="auto"/>
              <w:left w:val="single" w:sz="4" w:space="0" w:color="auto"/>
              <w:bottom w:val="single" w:sz="4" w:space="0" w:color="auto"/>
              <w:right w:val="single" w:sz="4" w:space="0" w:color="auto"/>
            </w:tcBorders>
          </w:tcPr>
          <w:p w14:paraId="5EB653E1"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Type facility</w:t>
            </w:r>
          </w:p>
          <w:p w14:paraId="13BCBBE1"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school</w:t>
            </w:r>
          </w:p>
          <w:p w14:paraId="4A8051BF"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acute care</w:t>
            </w:r>
          </w:p>
          <w:p w14:paraId="37CCF044"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rehab / long-term care</w:t>
            </w:r>
          </w:p>
          <w:p w14:paraId="0BCF8FC4" w14:textId="0231D941"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other __________</w:t>
            </w:r>
          </w:p>
          <w:p w14:paraId="34CB05E8"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Type operation</w:t>
            </w:r>
          </w:p>
          <w:p w14:paraId="6BAE557E"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conventional</w:t>
            </w:r>
          </w:p>
          <w:p w14:paraId="1A12B62A"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cook-chill</w:t>
            </w:r>
          </w:p>
          <w:p w14:paraId="5AE3389B"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room-service</w:t>
            </w:r>
          </w:p>
          <w:p w14:paraId="59FF79DC"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commissary</w:t>
            </w:r>
          </w:p>
          <w:p w14:paraId="38F2C7D0"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other:</w:t>
            </w:r>
          </w:p>
          <w:p w14:paraId="342D73D7" w14:textId="77777777" w:rsidR="001C0017" w:rsidRDefault="001C0017" w:rsidP="001C0017">
            <w:pPr>
              <w:rPr>
                <w:rFonts w:ascii="Calibri" w:eastAsia="Calibri" w:hAnsi="Calibri" w:cs="Calibri"/>
                <w:b/>
                <w:sz w:val="20"/>
                <w:szCs w:val="20"/>
              </w:rPr>
            </w:pPr>
          </w:p>
          <w:p w14:paraId="6B875D72" w14:textId="4D68450A" w:rsidR="001C0017" w:rsidRPr="001C0017" w:rsidRDefault="001C0017" w:rsidP="001C0017">
            <w:pPr>
              <w:rPr>
                <w:rFonts w:ascii="Calibri" w:eastAsia="Calibri" w:hAnsi="Calibri" w:cs="Calibri"/>
                <w:sz w:val="20"/>
                <w:szCs w:val="20"/>
              </w:rPr>
            </w:pPr>
            <w:r w:rsidRPr="001C0017">
              <w:rPr>
                <w:rFonts w:ascii="Calibri" w:eastAsia="Calibri" w:hAnsi="Calibri" w:cs="Calibri"/>
                <w:b/>
                <w:sz w:val="20"/>
                <w:szCs w:val="20"/>
              </w:rPr>
              <w:t>Number of employees</w:t>
            </w:r>
            <w:r w:rsidRPr="001C0017">
              <w:rPr>
                <w:rFonts w:ascii="Calibri" w:eastAsia="Calibri" w:hAnsi="Calibri" w:cs="Calibri"/>
                <w:sz w:val="20"/>
                <w:szCs w:val="20"/>
              </w:rPr>
              <w:t>/FTEs</w:t>
            </w:r>
          </w:p>
          <w:p w14:paraId="4318D83F"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b/>
                <w:sz w:val="20"/>
                <w:szCs w:val="20"/>
              </w:rPr>
              <w:t>_________ meals served daily</w:t>
            </w:r>
          </w:p>
          <w:p w14:paraId="713C93F6" w14:textId="7354503D"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(minimum of 60/day)</w:t>
            </w:r>
          </w:p>
          <w:p w14:paraId="39BF7D2C" w14:textId="77777777" w:rsidR="001C0017" w:rsidRDefault="001C0017" w:rsidP="001C0017">
            <w:pPr>
              <w:rPr>
                <w:rFonts w:ascii="Calibri" w:eastAsia="Calibri" w:hAnsi="Calibri" w:cs="Calibri"/>
                <w:b/>
                <w:sz w:val="20"/>
                <w:szCs w:val="20"/>
              </w:rPr>
            </w:pPr>
          </w:p>
          <w:p w14:paraId="3C05373C" w14:textId="4B16837F"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Assignments</w:t>
            </w:r>
          </w:p>
          <w:p w14:paraId="2F24BDCF" w14:textId="77777777" w:rsidR="001C0017" w:rsidRPr="001C0017" w:rsidRDefault="001C0017" w:rsidP="001C0017">
            <w:pPr>
              <w:numPr>
                <w:ilvl w:val="0"/>
                <w:numId w:val="16"/>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Recipe development</w:t>
            </w:r>
          </w:p>
          <w:p w14:paraId="2F926CD7" w14:textId="77777777" w:rsidR="001C0017" w:rsidRPr="001C0017" w:rsidRDefault="001C0017" w:rsidP="001C0017">
            <w:pPr>
              <w:numPr>
                <w:ilvl w:val="0"/>
                <w:numId w:val="16"/>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Menu development</w:t>
            </w:r>
          </w:p>
          <w:p w14:paraId="1F664841" w14:textId="77777777" w:rsidR="001C0017" w:rsidRPr="001C0017" w:rsidRDefault="001C0017" w:rsidP="001C0017">
            <w:pPr>
              <w:numPr>
                <w:ilvl w:val="0"/>
                <w:numId w:val="16"/>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Theme meal</w:t>
            </w:r>
          </w:p>
          <w:p w14:paraId="31EE986A" w14:textId="77777777" w:rsidR="001C0017" w:rsidRPr="001C0017" w:rsidRDefault="001C0017" w:rsidP="001C0017">
            <w:pPr>
              <w:numPr>
                <w:ilvl w:val="0"/>
                <w:numId w:val="16"/>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 xml:space="preserve">Safety and sanitation </w:t>
            </w:r>
          </w:p>
          <w:p w14:paraId="2959FA31" w14:textId="77777777" w:rsidR="001C0017" w:rsidRPr="001C0017" w:rsidRDefault="001C0017" w:rsidP="001C0017">
            <w:pPr>
              <w:numPr>
                <w:ilvl w:val="0"/>
                <w:numId w:val="16"/>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Employee training</w:t>
            </w:r>
          </w:p>
          <w:p w14:paraId="7BE001EA" w14:textId="77777777" w:rsidR="001C0017" w:rsidRPr="001C0017" w:rsidRDefault="001C0017" w:rsidP="001C0017">
            <w:pPr>
              <w:numPr>
                <w:ilvl w:val="0"/>
                <w:numId w:val="16"/>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Research/productivity improvement project</w:t>
            </w:r>
          </w:p>
        </w:tc>
        <w:tc>
          <w:tcPr>
            <w:tcW w:w="1241" w:type="pct"/>
            <w:gridSpan w:val="2"/>
            <w:tcBorders>
              <w:top w:val="single" w:sz="4" w:space="0" w:color="auto"/>
              <w:left w:val="single" w:sz="4" w:space="0" w:color="auto"/>
              <w:bottom w:val="single" w:sz="4" w:space="0" w:color="auto"/>
              <w:right w:val="single" w:sz="4" w:space="0" w:color="auto"/>
            </w:tcBorders>
          </w:tcPr>
          <w:p w14:paraId="5BB65F39"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Type facility</w:t>
            </w:r>
          </w:p>
          <w:p w14:paraId="7E6FF93A"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school</w:t>
            </w:r>
          </w:p>
          <w:p w14:paraId="28B91903"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WIC</w:t>
            </w:r>
          </w:p>
          <w:p w14:paraId="60015424"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public health</w:t>
            </w:r>
          </w:p>
          <w:p w14:paraId="2E05D0EE"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Coop Extension</w:t>
            </w:r>
          </w:p>
          <w:p w14:paraId="302D0ADC"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SNAP education</w:t>
            </w:r>
          </w:p>
          <w:p w14:paraId="4B066FF0"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Head Start</w:t>
            </w:r>
          </w:p>
          <w:p w14:paraId="5101381B"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senior nutrition</w:t>
            </w:r>
          </w:p>
          <w:p w14:paraId="36D24F8E"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employee wellness</w:t>
            </w:r>
          </w:p>
          <w:p w14:paraId="3D42DC11" w14:textId="77777777" w:rsidR="001C0017" w:rsidRPr="001C0017" w:rsidRDefault="001C0017" w:rsidP="001C0017">
            <w:pPr>
              <w:rPr>
                <w:rFonts w:ascii="Calibri" w:eastAsia="Calibri" w:hAnsi="Calibri" w:cs="Calibri"/>
                <w:sz w:val="20"/>
                <w:szCs w:val="20"/>
              </w:rPr>
            </w:pPr>
            <w:r w:rsidRPr="001C0017">
              <w:rPr>
                <w:rFonts w:ascii="Calibri" w:eastAsia="Calibri" w:hAnsi="Calibri" w:cs="Calibri"/>
                <w:sz w:val="20"/>
                <w:szCs w:val="20"/>
              </w:rPr>
              <w:t>___ outpatient clinic</w:t>
            </w:r>
          </w:p>
          <w:p w14:paraId="5483004D" w14:textId="77777777" w:rsidR="001C0017" w:rsidRPr="001C0017" w:rsidRDefault="001C0017" w:rsidP="001C0017">
            <w:pPr>
              <w:rPr>
                <w:rFonts w:ascii="Calibri" w:eastAsia="Calibri" w:hAnsi="Calibri" w:cs="Calibri"/>
                <w:b/>
                <w:sz w:val="20"/>
                <w:szCs w:val="20"/>
              </w:rPr>
            </w:pPr>
          </w:p>
          <w:p w14:paraId="40AF7E69"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 xml:space="preserve">Assignments </w:t>
            </w:r>
          </w:p>
          <w:p w14:paraId="27916653" w14:textId="77777777" w:rsidR="001C0017" w:rsidRPr="001C0017" w:rsidRDefault="001C0017" w:rsidP="001C0017">
            <w:pPr>
              <w:numPr>
                <w:ilvl w:val="0"/>
                <w:numId w:val="13"/>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Group teaching</w:t>
            </w:r>
          </w:p>
          <w:p w14:paraId="100F5260" w14:textId="77777777" w:rsidR="001C0017" w:rsidRPr="001C0017" w:rsidRDefault="001C0017" w:rsidP="001C0017">
            <w:pPr>
              <w:numPr>
                <w:ilvl w:val="0"/>
                <w:numId w:val="13"/>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Nutrition education / counseling</w:t>
            </w:r>
          </w:p>
          <w:p w14:paraId="36D7E6A5" w14:textId="77777777" w:rsidR="001C0017" w:rsidRPr="001C0017" w:rsidRDefault="001C0017" w:rsidP="001C0017">
            <w:pPr>
              <w:numPr>
                <w:ilvl w:val="0"/>
                <w:numId w:val="13"/>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Client education material</w:t>
            </w:r>
          </w:p>
          <w:p w14:paraId="13B82382" w14:textId="77777777" w:rsidR="001C0017" w:rsidRPr="001C0017" w:rsidRDefault="001C0017" w:rsidP="001C0017">
            <w:pPr>
              <w:numPr>
                <w:ilvl w:val="0"/>
                <w:numId w:val="13"/>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Community Needs Assessment</w:t>
            </w:r>
          </w:p>
        </w:tc>
        <w:tc>
          <w:tcPr>
            <w:tcW w:w="1199" w:type="pct"/>
            <w:tcBorders>
              <w:top w:val="single" w:sz="4" w:space="0" w:color="auto"/>
              <w:left w:val="single" w:sz="4" w:space="0" w:color="auto"/>
              <w:bottom w:val="single" w:sz="4" w:space="0" w:color="auto"/>
              <w:right w:val="single" w:sz="4" w:space="0" w:color="auto"/>
            </w:tcBorders>
          </w:tcPr>
          <w:p w14:paraId="1A36E45B"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Type of business</w:t>
            </w:r>
          </w:p>
          <w:p w14:paraId="46E33E64" w14:textId="77777777" w:rsidR="001C0017" w:rsidRPr="001C0017" w:rsidRDefault="001C0017" w:rsidP="001C0017">
            <w:pPr>
              <w:rPr>
                <w:rFonts w:ascii="Calibri" w:eastAsia="Calibri" w:hAnsi="Calibri" w:cs="Calibri"/>
                <w:sz w:val="20"/>
                <w:szCs w:val="20"/>
              </w:rPr>
            </w:pPr>
          </w:p>
          <w:p w14:paraId="16DD592C" w14:textId="77777777" w:rsidR="001C0017" w:rsidRPr="001C0017" w:rsidRDefault="001C0017" w:rsidP="001C0017">
            <w:pPr>
              <w:rPr>
                <w:rFonts w:ascii="Calibri" w:eastAsia="Calibri" w:hAnsi="Calibri" w:cs="Calibri"/>
                <w:sz w:val="20"/>
                <w:szCs w:val="20"/>
              </w:rPr>
            </w:pPr>
          </w:p>
          <w:p w14:paraId="44B2B477" w14:textId="77777777" w:rsidR="001C0017" w:rsidRPr="001C0017" w:rsidRDefault="001C0017" w:rsidP="001C0017">
            <w:pPr>
              <w:rPr>
                <w:rFonts w:ascii="Calibri" w:eastAsia="Calibri" w:hAnsi="Calibri" w:cs="Calibri"/>
                <w:sz w:val="20"/>
                <w:szCs w:val="20"/>
              </w:rPr>
            </w:pPr>
          </w:p>
          <w:p w14:paraId="16C21E03" w14:textId="77777777" w:rsidR="001C0017" w:rsidRPr="001C0017" w:rsidRDefault="001C0017" w:rsidP="001C0017">
            <w:pPr>
              <w:rPr>
                <w:rFonts w:ascii="Calibri" w:eastAsia="Calibri" w:hAnsi="Calibri" w:cs="Calibri"/>
                <w:sz w:val="20"/>
                <w:szCs w:val="20"/>
              </w:rPr>
            </w:pPr>
          </w:p>
          <w:p w14:paraId="30061855" w14:textId="77777777" w:rsidR="001C0017" w:rsidRPr="001C0017" w:rsidRDefault="001C0017" w:rsidP="001C0017">
            <w:pPr>
              <w:rPr>
                <w:rFonts w:ascii="Calibri" w:eastAsia="Calibri" w:hAnsi="Calibri" w:cs="Calibri"/>
                <w:b/>
                <w:sz w:val="20"/>
                <w:szCs w:val="20"/>
              </w:rPr>
            </w:pPr>
            <w:r w:rsidRPr="001C0017">
              <w:rPr>
                <w:rFonts w:ascii="Calibri" w:eastAsia="Calibri" w:hAnsi="Calibri" w:cs="Calibri"/>
                <w:b/>
                <w:sz w:val="20"/>
                <w:szCs w:val="20"/>
              </w:rPr>
              <w:t>Assignments</w:t>
            </w:r>
          </w:p>
          <w:p w14:paraId="74E0340A" w14:textId="77777777" w:rsidR="001C0017" w:rsidRPr="001C0017" w:rsidRDefault="001C0017" w:rsidP="001C0017">
            <w:pPr>
              <w:numPr>
                <w:ilvl w:val="0"/>
                <w:numId w:val="14"/>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Write business plan</w:t>
            </w:r>
          </w:p>
          <w:p w14:paraId="5839688E" w14:textId="77777777" w:rsidR="001C0017" w:rsidRPr="001C0017" w:rsidRDefault="001C0017" w:rsidP="001C0017">
            <w:pPr>
              <w:numPr>
                <w:ilvl w:val="0"/>
                <w:numId w:val="14"/>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Develop website</w:t>
            </w:r>
          </w:p>
          <w:p w14:paraId="2D6CF26B" w14:textId="77777777" w:rsidR="001C0017" w:rsidRPr="001C0017" w:rsidRDefault="001C0017" w:rsidP="001C0017">
            <w:pPr>
              <w:numPr>
                <w:ilvl w:val="0"/>
                <w:numId w:val="14"/>
              </w:numPr>
              <w:spacing w:line="276" w:lineRule="auto"/>
              <w:contextualSpacing/>
              <w:rPr>
                <w:rFonts w:ascii="Calibri" w:eastAsia="Calibri" w:hAnsi="Calibri" w:cs="Calibri"/>
                <w:sz w:val="20"/>
                <w:szCs w:val="20"/>
              </w:rPr>
            </w:pPr>
            <w:r w:rsidRPr="001C0017">
              <w:rPr>
                <w:rFonts w:ascii="Calibri" w:eastAsia="Calibri" w:hAnsi="Calibri" w:cs="Calibri"/>
                <w:sz w:val="20"/>
                <w:szCs w:val="20"/>
              </w:rPr>
              <w:t>Use social media</w:t>
            </w:r>
          </w:p>
          <w:p w14:paraId="479CBCC0" w14:textId="77777777" w:rsidR="001C0017" w:rsidRPr="001C0017" w:rsidRDefault="001C0017" w:rsidP="001C0017">
            <w:pPr>
              <w:rPr>
                <w:rFonts w:ascii="Calibri" w:eastAsia="Calibri" w:hAnsi="Calibri" w:cs="Calibri"/>
                <w:b/>
                <w:i/>
                <w:sz w:val="20"/>
                <w:szCs w:val="20"/>
              </w:rPr>
            </w:pPr>
          </w:p>
          <w:p w14:paraId="6301EF55" w14:textId="77777777" w:rsidR="001C0017" w:rsidRPr="001C0017" w:rsidRDefault="001C0017" w:rsidP="001C0017">
            <w:pPr>
              <w:rPr>
                <w:rFonts w:ascii="Calibri" w:eastAsia="Calibri" w:hAnsi="Calibri" w:cs="Calibri"/>
                <w:b/>
                <w:i/>
                <w:sz w:val="20"/>
                <w:szCs w:val="20"/>
              </w:rPr>
            </w:pPr>
            <w:r w:rsidRPr="001C0017">
              <w:rPr>
                <w:rFonts w:ascii="Calibri" w:eastAsia="Calibri" w:hAnsi="Calibri" w:cs="Calibri"/>
                <w:b/>
                <w:i/>
                <w:sz w:val="20"/>
                <w:szCs w:val="20"/>
              </w:rPr>
              <w:t>This rotation may be arranged after admission to the program.</w:t>
            </w:r>
          </w:p>
          <w:p w14:paraId="5C478B0F" w14:textId="77777777" w:rsidR="001C0017" w:rsidRPr="001C0017" w:rsidRDefault="001C0017" w:rsidP="001C0017">
            <w:pPr>
              <w:rPr>
                <w:rFonts w:ascii="Calibri" w:eastAsia="Calibri" w:hAnsi="Calibri" w:cs="Calibri"/>
                <w:sz w:val="20"/>
                <w:szCs w:val="20"/>
              </w:rPr>
            </w:pPr>
          </w:p>
          <w:p w14:paraId="3FAEAFF7" w14:textId="77777777" w:rsidR="001C0017" w:rsidRPr="001C0017" w:rsidRDefault="001C0017" w:rsidP="001C0017">
            <w:pPr>
              <w:rPr>
                <w:rFonts w:ascii="Calibri" w:eastAsia="Calibri" w:hAnsi="Calibri" w:cs="Calibri"/>
                <w:b/>
                <w:sz w:val="20"/>
                <w:szCs w:val="20"/>
              </w:rPr>
            </w:pPr>
          </w:p>
          <w:p w14:paraId="2BA177B0" w14:textId="77777777" w:rsidR="001C0017" w:rsidRPr="001C0017" w:rsidRDefault="001C0017" w:rsidP="001C0017">
            <w:pPr>
              <w:rPr>
                <w:rFonts w:ascii="Calibri" w:eastAsia="Calibri" w:hAnsi="Calibri" w:cs="Calibri"/>
                <w:sz w:val="20"/>
                <w:szCs w:val="20"/>
              </w:rPr>
            </w:pPr>
          </w:p>
        </w:tc>
      </w:tr>
      <w:tr w:rsidR="001C0017" w:rsidRPr="001C0017" w14:paraId="29EE41B7" w14:textId="77777777" w:rsidTr="007B103D">
        <w:trPr>
          <w:trHeight w:val="200"/>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0AC10520" w14:textId="77777777" w:rsidR="001C0017" w:rsidRPr="001C0017" w:rsidRDefault="001C0017" w:rsidP="001C0017">
            <w:pPr>
              <w:jc w:val="center"/>
              <w:rPr>
                <w:rFonts w:ascii="Calibri" w:eastAsia="Calibri" w:hAnsi="Calibri" w:cs="Times New Roman"/>
                <w:sz w:val="20"/>
                <w:szCs w:val="20"/>
              </w:rPr>
            </w:pPr>
            <w:r w:rsidRPr="001C0017">
              <w:rPr>
                <w:rFonts w:ascii="Calibri" w:eastAsia="Calibri" w:hAnsi="Calibri" w:cs="Times New Roman"/>
                <w:sz w:val="20"/>
                <w:szCs w:val="20"/>
              </w:rPr>
              <w:t xml:space="preserve">For questions, contact the information director at </w:t>
            </w:r>
            <w:hyperlink r:id="rId51" w:history="1">
              <w:r w:rsidRPr="001C0017">
                <w:rPr>
                  <w:rFonts w:ascii="Calibri" w:eastAsia="Calibri" w:hAnsi="Calibri" w:cs="Times New Roman"/>
                  <w:color w:val="0000FF"/>
                  <w:sz w:val="20"/>
                  <w:szCs w:val="20"/>
                  <w:u w:val="single"/>
                </w:rPr>
                <w:t>KADDI@consultingdietitians.com</w:t>
              </w:r>
            </w:hyperlink>
            <w:r w:rsidRPr="001C0017">
              <w:rPr>
                <w:rFonts w:ascii="Calibri" w:eastAsia="Calibri" w:hAnsi="Calibri" w:cs="Times New Roman"/>
                <w:sz w:val="20"/>
                <w:szCs w:val="20"/>
              </w:rPr>
              <w:t xml:space="preserve"> or 918-574-8598</w:t>
            </w:r>
          </w:p>
        </w:tc>
      </w:tr>
    </w:tbl>
    <w:p w14:paraId="2F153CDF" w14:textId="77777777" w:rsidR="001C0017" w:rsidRPr="00BB6979" w:rsidRDefault="001C0017"/>
    <w:tbl>
      <w:tblPr>
        <w:tblStyle w:val="TableGrid"/>
        <w:tblW w:w="11236" w:type="dxa"/>
        <w:jc w:val="center"/>
        <w:tblBorders>
          <w:left w:val="none" w:sz="0" w:space="0" w:color="auto"/>
          <w:right w:val="none" w:sz="0" w:space="0" w:color="auto"/>
        </w:tblBorders>
        <w:tblLayout w:type="fixed"/>
        <w:tblLook w:val="04A0" w:firstRow="1" w:lastRow="0" w:firstColumn="1" w:lastColumn="0" w:noHBand="0" w:noVBand="1"/>
      </w:tblPr>
      <w:tblGrid>
        <w:gridCol w:w="1892"/>
        <w:gridCol w:w="471"/>
        <w:gridCol w:w="962"/>
        <w:gridCol w:w="324"/>
        <w:gridCol w:w="221"/>
        <w:gridCol w:w="805"/>
        <w:gridCol w:w="540"/>
        <w:gridCol w:w="540"/>
        <w:gridCol w:w="547"/>
        <w:gridCol w:w="900"/>
        <w:gridCol w:w="163"/>
        <w:gridCol w:w="280"/>
        <w:gridCol w:w="667"/>
        <w:gridCol w:w="183"/>
        <w:gridCol w:w="548"/>
        <w:gridCol w:w="2193"/>
      </w:tblGrid>
      <w:tr w:rsidR="003E570B" w14:paraId="30D37FFC" w14:textId="77777777" w:rsidTr="007710E6">
        <w:trPr>
          <w:trHeight w:val="1340"/>
          <w:jc w:val="center"/>
        </w:trPr>
        <w:tc>
          <w:tcPr>
            <w:tcW w:w="3325" w:type="dxa"/>
            <w:gridSpan w:val="3"/>
            <w:tcBorders>
              <w:top w:val="nil"/>
              <w:left w:val="nil"/>
              <w:bottom w:val="single" w:sz="4" w:space="0" w:color="auto"/>
              <w:right w:val="nil"/>
            </w:tcBorders>
          </w:tcPr>
          <w:p w14:paraId="67D2D18C" w14:textId="7F21BFC1" w:rsidR="003E570B" w:rsidRDefault="003E570B" w:rsidP="007710E6">
            <w:pPr>
              <w:spacing w:before="120" w:after="120" w:line="259" w:lineRule="auto"/>
              <w:contextualSpacing/>
            </w:pPr>
            <w:r>
              <w:rPr>
                <w:noProof/>
              </w:rPr>
              <w:drawing>
                <wp:anchor distT="0" distB="0" distL="114300" distR="114300" simplePos="0" relativeHeight="251672576" behindDoc="0" locked="0" layoutInCell="1" allowOverlap="1" wp14:anchorId="02AB8EF5" wp14:editId="0A97FFF5">
                  <wp:simplePos x="0" y="0"/>
                  <wp:positionH relativeFrom="column">
                    <wp:posOffset>-25399</wp:posOffset>
                  </wp:positionH>
                  <wp:positionV relativeFrom="paragraph">
                    <wp:posOffset>152400</wp:posOffset>
                  </wp:positionV>
                  <wp:extent cx="1987140" cy="60941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95438" cy="611955"/>
                          </a:xfrm>
                          <a:prstGeom prst="rect">
                            <a:avLst/>
                          </a:prstGeom>
                        </pic:spPr>
                      </pic:pic>
                    </a:graphicData>
                  </a:graphic>
                  <wp14:sizeRelH relativeFrom="page">
                    <wp14:pctWidth>0</wp14:pctWidth>
                  </wp14:sizeRelH>
                  <wp14:sizeRelV relativeFrom="page">
                    <wp14:pctHeight>0</wp14:pctHeight>
                  </wp14:sizeRelV>
                </wp:anchor>
              </w:drawing>
            </w:r>
          </w:p>
        </w:tc>
        <w:tc>
          <w:tcPr>
            <w:tcW w:w="4320" w:type="dxa"/>
            <w:gridSpan w:val="9"/>
            <w:tcBorders>
              <w:top w:val="nil"/>
              <w:left w:val="nil"/>
              <w:bottom w:val="single" w:sz="4" w:space="0" w:color="auto"/>
              <w:right w:val="nil"/>
            </w:tcBorders>
            <w:vAlign w:val="center"/>
          </w:tcPr>
          <w:p w14:paraId="1DBDE7B1" w14:textId="77777777" w:rsidR="003E570B" w:rsidRPr="00FB6874" w:rsidRDefault="003E570B" w:rsidP="007710E6">
            <w:pPr>
              <w:spacing w:before="120" w:after="120" w:line="259" w:lineRule="auto"/>
              <w:contextualSpacing/>
              <w:jc w:val="center"/>
              <w:rPr>
                <w:sz w:val="52"/>
                <w:szCs w:val="52"/>
              </w:rPr>
            </w:pPr>
            <w:r w:rsidRPr="00FB6874">
              <w:rPr>
                <w:b/>
                <w:sz w:val="52"/>
                <w:szCs w:val="52"/>
              </w:rPr>
              <w:t>PRECEPTOR FORM</w:t>
            </w:r>
          </w:p>
        </w:tc>
        <w:tc>
          <w:tcPr>
            <w:tcW w:w="3591" w:type="dxa"/>
            <w:gridSpan w:val="4"/>
            <w:tcBorders>
              <w:top w:val="nil"/>
              <w:left w:val="nil"/>
              <w:bottom w:val="single" w:sz="4" w:space="0" w:color="auto"/>
              <w:right w:val="nil"/>
            </w:tcBorders>
            <w:vAlign w:val="center"/>
          </w:tcPr>
          <w:p w14:paraId="196E2022" w14:textId="77777777" w:rsidR="003E570B" w:rsidRPr="00FB6874" w:rsidRDefault="003E570B" w:rsidP="007710E6">
            <w:pPr>
              <w:spacing w:before="120" w:after="120" w:line="259" w:lineRule="auto"/>
              <w:contextualSpacing/>
              <w:jc w:val="center"/>
              <w:rPr>
                <w:sz w:val="52"/>
                <w:szCs w:val="52"/>
              </w:rPr>
            </w:pPr>
            <w:r w:rsidRPr="00306D61">
              <w:rPr>
                <w:rFonts w:ascii="Arial" w:hAnsi="Arial" w:cs="Arial"/>
                <w:noProof/>
                <w:sz w:val="56"/>
                <w:szCs w:val="56"/>
              </w:rPr>
              <w:drawing>
                <wp:inline distT="0" distB="0" distL="0" distR="0" wp14:anchorId="04432144" wp14:editId="1E5FEE36">
                  <wp:extent cx="1523365" cy="740128"/>
                  <wp:effectExtent l="0" t="0" r="635" b="317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548028" cy="752111"/>
                          </a:xfrm>
                          <a:prstGeom prst="rect">
                            <a:avLst/>
                          </a:prstGeom>
                        </pic:spPr>
                      </pic:pic>
                    </a:graphicData>
                  </a:graphic>
                </wp:inline>
              </w:drawing>
            </w:r>
          </w:p>
        </w:tc>
      </w:tr>
      <w:tr w:rsidR="003E570B" w14:paraId="3D783D49" w14:textId="77777777" w:rsidTr="007710E6">
        <w:trPr>
          <w:trHeight w:val="416"/>
          <w:jc w:val="center"/>
        </w:trPr>
        <w:tc>
          <w:tcPr>
            <w:tcW w:w="3649" w:type="dxa"/>
            <w:gridSpan w:val="4"/>
            <w:tcBorders>
              <w:top w:val="single" w:sz="4" w:space="0" w:color="auto"/>
              <w:left w:val="single" w:sz="4" w:space="0" w:color="auto"/>
              <w:right w:val="single" w:sz="4" w:space="0" w:color="auto"/>
            </w:tcBorders>
            <w:shd w:val="clear" w:color="auto" w:fill="EEFCFA"/>
          </w:tcPr>
          <w:p w14:paraId="3CE1B2E6" w14:textId="77777777" w:rsidR="003E570B" w:rsidRPr="00D03121" w:rsidRDefault="003E570B" w:rsidP="007710E6">
            <w:pPr>
              <w:spacing w:before="120" w:after="120" w:line="288" w:lineRule="auto"/>
              <w:contextualSpacing/>
              <w:rPr>
                <w:bCs/>
              </w:rPr>
            </w:pPr>
            <w:r w:rsidRPr="00D03121">
              <w:rPr>
                <w:bCs/>
              </w:rPr>
              <w:t>Intern</w:t>
            </w:r>
            <w:r>
              <w:rPr>
                <w:bCs/>
              </w:rPr>
              <w:t>/Student</w:t>
            </w:r>
            <w:r w:rsidRPr="00D03121">
              <w:rPr>
                <w:bCs/>
              </w:rPr>
              <w:t xml:space="preserve"> name (last, first)</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EEFCFA"/>
          </w:tcPr>
          <w:p w14:paraId="3998FEEB" w14:textId="77777777" w:rsidR="003E570B" w:rsidRPr="00D03121" w:rsidRDefault="003E570B" w:rsidP="007710E6">
            <w:pPr>
              <w:spacing w:before="120" w:after="120" w:line="288" w:lineRule="auto"/>
              <w:contextualSpacing/>
              <w:rPr>
                <w:bCs/>
              </w:rPr>
            </w:pPr>
          </w:p>
        </w:tc>
      </w:tr>
      <w:tr w:rsidR="003E570B" w14:paraId="0206B980" w14:textId="77777777" w:rsidTr="007710E6">
        <w:trPr>
          <w:trHeight w:val="444"/>
          <w:jc w:val="center"/>
        </w:trPr>
        <w:tc>
          <w:tcPr>
            <w:tcW w:w="3649" w:type="dxa"/>
            <w:gridSpan w:val="4"/>
            <w:tcBorders>
              <w:left w:val="single" w:sz="4" w:space="0" w:color="auto"/>
              <w:right w:val="single" w:sz="4" w:space="0" w:color="auto"/>
            </w:tcBorders>
            <w:shd w:val="clear" w:color="auto" w:fill="EEFCFA"/>
          </w:tcPr>
          <w:p w14:paraId="48D3F109" w14:textId="77777777" w:rsidR="003E570B" w:rsidRPr="00D03121" w:rsidRDefault="003E570B" w:rsidP="007710E6">
            <w:pPr>
              <w:spacing w:before="120" w:after="120" w:line="288" w:lineRule="auto"/>
              <w:contextualSpacing/>
              <w:rPr>
                <w:bCs/>
              </w:rPr>
            </w:pPr>
            <w:r w:rsidRPr="00D03121">
              <w:rPr>
                <w:bCs/>
              </w:rPr>
              <w:t>Preceptor printed name (last, first)</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EEFCFA"/>
          </w:tcPr>
          <w:p w14:paraId="05D2C61B" w14:textId="77777777" w:rsidR="003E570B" w:rsidRPr="00D03121" w:rsidRDefault="003E570B" w:rsidP="007710E6">
            <w:pPr>
              <w:spacing w:before="120" w:after="120" w:line="288" w:lineRule="auto"/>
              <w:contextualSpacing/>
              <w:rPr>
                <w:bCs/>
              </w:rPr>
            </w:pPr>
          </w:p>
        </w:tc>
      </w:tr>
      <w:tr w:rsidR="003E570B" w14:paraId="7071CE14" w14:textId="77777777" w:rsidTr="007710E6">
        <w:trPr>
          <w:trHeight w:val="416"/>
          <w:jc w:val="center"/>
        </w:trPr>
        <w:tc>
          <w:tcPr>
            <w:tcW w:w="3649" w:type="dxa"/>
            <w:gridSpan w:val="4"/>
            <w:tcBorders>
              <w:left w:val="single" w:sz="4" w:space="0" w:color="auto"/>
              <w:right w:val="single" w:sz="4" w:space="0" w:color="auto"/>
            </w:tcBorders>
            <w:shd w:val="clear" w:color="auto" w:fill="EEFCFA"/>
          </w:tcPr>
          <w:p w14:paraId="5707261C" w14:textId="77777777" w:rsidR="003E570B" w:rsidRPr="00D03121" w:rsidRDefault="003E570B" w:rsidP="007710E6">
            <w:pPr>
              <w:spacing w:before="120" w:after="120" w:line="288" w:lineRule="auto"/>
              <w:contextualSpacing/>
              <w:rPr>
                <w:bCs/>
              </w:rPr>
            </w:pPr>
            <w:r w:rsidRPr="00D03121">
              <w:rPr>
                <w:bCs/>
              </w:rPr>
              <w:t>Preceptor printed email</w:t>
            </w:r>
            <w:r>
              <w:rPr>
                <w:bCs/>
              </w:rPr>
              <w:t>:</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EEFCFA"/>
          </w:tcPr>
          <w:p w14:paraId="484DEC5F" w14:textId="77777777" w:rsidR="003E570B" w:rsidRPr="00D03121" w:rsidRDefault="003E570B" w:rsidP="007710E6">
            <w:pPr>
              <w:spacing w:before="120" w:after="120" w:line="288" w:lineRule="auto"/>
              <w:contextualSpacing/>
              <w:rPr>
                <w:bCs/>
              </w:rPr>
            </w:pPr>
          </w:p>
        </w:tc>
      </w:tr>
      <w:tr w:rsidR="003E570B" w14:paraId="44E934DC" w14:textId="77777777" w:rsidTr="007710E6">
        <w:trPr>
          <w:trHeight w:val="444"/>
          <w:jc w:val="center"/>
        </w:trPr>
        <w:tc>
          <w:tcPr>
            <w:tcW w:w="3649" w:type="dxa"/>
            <w:gridSpan w:val="4"/>
            <w:tcBorders>
              <w:left w:val="single" w:sz="4" w:space="0" w:color="auto"/>
            </w:tcBorders>
            <w:shd w:val="clear" w:color="auto" w:fill="EEFCFA"/>
          </w:tcPr>
          <w:p w14:paraId="58FBBFBD" w14:textId="77777777" w:rsidR="003E570B" w:rsidRPr="00D03121" w:rsidRDefault="003E570B" w:rsidP="007710E6">
            <w:pPr>
              <w:spacing w:before="120" w:after="120" w:line="288" w:lineRule="auto"/>
              <w:contextualSpacing/>
              <w:rPr>
                <w:bCs/>
              </w:rPr>
            </w:pPr>
            <w:r w:rsidRPr="00D03121">
              <w:rPr>
                <w:bCs/>
              </w:rPr>
              <w:t>Preceptor daytime phone</w:t>
            </w:r>
            <w:r>
              <w:rPr>
                <w:bCs/>
              </w:rPr>
              <w:t xml:space="preserve">: </w:t>
            </w:r>
          </w:p>
        </w:tc>
        <w:tc>
          <w:tcPr>
            <w:tcW w:w="2653" w:type="dxa"/>
            <w:gridSpan w:val="5"/>
            <w:tcBorders>
              <w:top w:val="single" w:sz="4" w:space="0" w:color="auto"/>
            </w:tcBorders>
            <w:shd w:val="clear" w:color="auto" w:fill="EEFCFA"/>
          </w:tcPr>
          <w:p w14:paraId="4CF793D8" w14:textId="77777777" w:rsidR="003E570B" w:rsidRPr="00D03121" w:rsidRDefault="003E570B" w:rsidP="007710E6">
            <w:pPr>
              <w:spacing w:before="120" w:after="120" w:line="288" w:lineRule="auto"/>
              <w:contextualSpacing/>
              <w:rPr>
                <w:bCs/>
              </w:rPr>
            </w:pPr>
          </w:p>
        </w:tc>
        <w:tc>
          <w:tcPr>
            <w:tcW w:w="2010" w:type="dxa"/>
            <w:gridSpan w:val="4"/>
            <w:tcBorders>
              <w:top w:val="single" w:sz="4" w:space="0" w:color="auto"/>
              <w:right w:val="single" w:sz="4" w:space="0" w:color="auto"/>
            </w:tcBorders>
            <w:shd w:val="clear" w:color="auto" w:fill="EEFCFA"/>
          </w:tcPr>
          <w:p w14:paraId="50EFABAC" w14:textId="77777777" w:rsidR="003E570B" w:rsidRPr="00D03121" w:rsidRDefault="003E570B" w:rsidP="007710E6">
            <w:pPr>
              <w:spacing w:before="120" w:after="120" w:line="288" w:lineRule="auto"/>
              <w:contextualSpacing/>
              <w:rPr>
                <w:bCs/>
              </w:rPr>
            </w:pPr>
            <w:r w:rsidRPr="00D03121">
              <w:rPr>
                <w:bCs/>
              </w:rPr>
              <w:t>Alternate phone:</w:t>
            </w:r>
          </w:p>
        </w:tc>
        <w:tc>
          <w:tcPr>
            <w:tcW w:w="2924" w:type="dxa"/>
            <w:gridSpan w:val="3"/>
            <w:tcBorders>
              <w:top w:val="single" w:sz="4" w:space="0" w:color="auto"/>
              <w:right w:val="single" w:sz="4" w:space="0" w:color="auto"/>
            </w:tcBorders>
            <w:shd w:val="clear" w:color="auto" w:fill="EEFCFA"/>
          </w:tcPr>
          <w:p w14:paraId="1599B609" w14:textId="77777777" w:rsidR="003E570B" w:rsidRPr="00D03121" w:rsidRDefault="003E570B" w:rsidP="007710E6">
            <w:pPr>
              <w:spacing w:before="120" w:after="120" w:line="288" w:lineRule="auto"/>
              <w:contextualSpacing/>
              <w:rPr>
                <w:bCs/>
              </w:rPr>
            </w:pPr>
          </w:p>
        </w:tc>
      </w:tr>
      <w:tr w:rsidR="003E570B" w14:paraId="44CB94B4" w14:textId="77777777" w:rsidTr="007710E6">
        <w:trPr>
          <w:trHeight w:val="416"/>
          <w:jc w:val="center"/>
        </w:trPr>
        <w:tc>
          <w:tcPr>
            <w:tcW w:w="3649" w:type="dxa"/>
            <w:gridSpan w:val="4"/>
            <w:tcBorders>
              <w:left w:val="single" w:sz="4" w:space="0" w:color="auto"/>
            </w:tcBorders>
            <w:shd w:val="clear" w:color="auto" w:fill="EEFCFA"/>
          </w:tcPr>
          <w:p w14:paraId="419DC19A" w14:textId="77777777" w:rsidR="003E570B" w:rsidRPr="00D03121" w:rsidRDefault="003E570B" w:rsidP="007710E6">
            <w:pPr>
              <w:spacing w:before="120" w:after="120" w:line="288" w:lineRule="auto"/>
              <w:contextualSpacing/>
              <w:rPr>
                <w:bCs/>
              </w:rPr>
            </w:pPr>
            <w:r w:rsidRPr="00D03121">
              <w:rPr>
                <w:bCs/>
              </w:rPr>
              <w:t>Employer/Company Name</w:t>
            </w:r>
          </w:p>
        </w:tc>
        <w:tc>
          <w:tcPr>
            <w:tcW w:w="7587" w:type="dxa"/>
            <w:gridSpan w:val="12"/>
            <w:tcBorders>
              <w:top w:val="single" w:sz="4" w:space="0" w:color="auto"/>
              <w:right w:val="single" w:sz="4" w:space="0" w:color="auto"/>
            </w:tcBorders>
            <w:shd w:val="clear" w:color="auto" w:fill="EEFCFA"/>
          </w:tcPr>
          <w:p w14:paraId="5C18F714" w14:textId="77777777" w:rsidR="003E570B" w:rsidRPr="00D03121" w:rsidRDefault="003E570B" w:rsidP="007710E6">
            <w:pPr>
              <w:spacing w:before="120" w:after="120" w:line="288" w:lineRule="auto"/>
              <w:contextualSpacing/>
              <w:rPr>
                <w:bCs/>
              </w:rPr>
            </w:pPr>
          </w:p>
        </w:tc>
      </w:tr>
      <w:tr w:rsidR="003E570B" w14:paraId="2A7FB9C0" w14:textId="77777777" w:rsidTr="007710E6">
        <w:trPr>
          <w:trHeight w:val="444"/>
          <w:jc w:val="center"/>
        </w:trPr>
        <w:tc>
          <w:tcPr>
            <w:tcW w:w="3649" w:type="dxa"/>
            <w:gridSpan w:val="4"/>
            <w:tcBorders>
              <w:left w:val="single" w:sz="4" w:space="0" w:color="auto"/>
            </w:tcBorders>
            <w:shd w:val="clear" w:color="auto" w:fill="EEFCFA"/>
          </w:tcPr>
          <w:p w14:paraId="5114A072" w14:textId="77777777" w:rsidR="003E570B" w:rsidRPr="00D03121" w:rsidRDefault="003E570B" w:rsidP="007710E6">
            <w:pPr>
              <w:spacing w:before="120" w:after="120" w:line="288" w:lineRule="auto"/>
              <w:contextualSpacing/>
              <w:rPr>
                <w:bCs/>
              </w:rPr>
            </w:pPr>
            <w:r w:rsidRPr="00D03121">
              <w:rPr>
                <w:bCs/>
              </w:rPr>
              <w:t>Employer address</w:t>
            </w:r>
          </w:p>
        </w:tc>
        <w:tc>
          <w:tcPr>
            <w:tcW w:w="7587" w:type="dxa"/>
            <w:gridSpan w:val="12"/>
            <w:tcBorders>
              <w:top w:val="single" w:sz="4" w:space="0" w:color="auto"/>
              <w:right w:val="single" w:sz="4" w:space="0" w:color="auto"/>
            </w:tcBorders>
            <w:shd w:val="clear" w:color="auto" w:fill="EEFCFA"/>
          </w:tcPr>
          <w:p w14:paraId="1F5C1433" w14:textId="77777777" w:rsidR="003E570B" w:rsidRPr="00D03121" w:rsidRDefault="003E570B" w:rsidP="007710E6">
            <w:pPr>
              <w:spacing w:before="120" w:after="120" w:line="288" w:lineRule="auto"/>
              <w:contextualSpacing/>
              <w:rPr>
                <w:bCs/>
              </w:rPr>
            </w:pPr>
          </w:p>
        </w:tc>
      </w:tr>
      <w:tr w:rsidR="003E570B" w14:paraId="1AB7701F" w14:textId="77777777" w:rsidTr="007710E6">
        <w:trPr>
          <w:trHeight w:val="416"/>
          <w:jc w:val="center"/>
        </w:trPr>
        <w:tc>
          <w:tcPr>
            <w:tcW w:w="3649" w:type="dxa"/>
            <w:gridSpan w:val="4"/>
            <w:tcBorders>
              <w:left w:val="single" w:sz="4" w:space="0" w:color="auto"/>
            </w:tcBorders>
            <w:shd w:val="clear" w:color="auto" w:fill="EEFCFA"/>
          </w:tcPr>
          <w:p w14:paraId="0105D0B2" w14:textId="77777777" w:rsidR="003E570B" w:rsidRPr="00D03121" w:rsidRDefault="003E570B" w:rsidP="007710E6">
            <w:pPr>
              <w:spacing w:before="120" w:after="120" w:line="288" w:lineRule="auto"/>
              <w:contextualSpacing/>
              <w:rPr>
                <w:bCs/>
              </w:rPr>
            </w:pPr>
            <w:r w:rsidRPr="00D03121">
              <w:rPr>
                <w:bCs/>
              </w:rPr>
              <w:t>City, State, Zip</w:t>
            </w:r>
          </w:p>
        </w:tc>
        <w:tc>
          <w:tcPr>
            <w:tcW w:w="7587" w:type="dxa"/>
            <w:gridSpan w:val="12"/>
            <w:tcBorders>
              <w:top w:val="single" w:sz="4" w:space="0" w:color="auto"/>
              <w:right w:val="single" w:sz="4" w:space="0" w:color="auto"/>
            </w:tcBorders>
            <w:shd w:val="clear" w:color="auto" w:fill="EEFCFA"/>
          </w:tcPr>
          <w:p w14:paraId="5723FD40" w14:textId="77777777" w:rsidR="003E570B" w:rsidRPr="00D03121" w:rsidRDefault="003E570B" w:rsidP="007710E6">
            <w:pPr>
              <w:spacing w:before="120" w:after="120" w:line="288" w:lineRule="auto"/>
              <w:contextualSpacing/>
              <w:rPr>
                <w:bCs/>
              </w:rPr>
            </w:pPr>
          </w:p>
        </w:tc>
      </w:tr>
      <w:tr w:rsidR="003E570B" w14:paraId="6D79AE1E" w14:textId="77777777" w:rsidTr="007710E6">
        <w:trPr>
          <w:trHeight w:val="416"/>
          <w:jc w:val="center"/>
        </w:trPr>
        <w:tc>
          <w:tcPr>
            <w:tcW w:w="3649" w:type="dxa"/>
            <w:gridSpan w:val="4"/>
            <w:tcBorders>
              <w:left w:val="single" w:sz="4" w:space="0" w:color="auto"/>
              <w:right w:val="single" w:sz="4" w:space="0" w:color="auto"/>
            </w:tcBorders>
            <w:shd w:val="clear" w:color="auto" w:fill="EEFCFA"/>
          </w:tcPr>
          <w:p w14:paraId="0A551B79" w14:textId="77777777" w:rsidR="003E570B" w:rsidRPr="003E6C18" w:rsidRDefault="003E570B" w:rsidP="007710E6">
            <w:pPr>
              <w:spacing w:before="120" w:after="120" w:line="288" w:lineRule="auto"/>
              <w:contextualSpacing/>
              <w:rPr>
                <w:b/>
                <w:i/>
                <w:iCs/>
              </w:rPr>
            </w:pPr>
            <w:r w:rsidRPr="00D03121">
              <w:rPr>
                <w:bCs/>
              </w:rPr>
              <w:t xml:space="preserve">Years worked for this employer: </w:t>
            </w:r>
          </w:p>
        </w:tc>
        <w:tc>
          <w:tcPr>
            <w:tcW w:w="2653" w:type="dxa"/>
            <w:gridSpan w:val="5"/>
            <w:tcBorders>
              <w:left w:val="single" w:sz="4" w:space="0" w:color="auto"/>
              <w:right w:val="single" w:sz="4" w:space="0" w:color="auto"/>
            </w:tcBorders>
            <w:shd w:val="clear" w:color="auto" w:fill="EEFCFA"/>
          </w:tcPr>
          <w:p w14:paraId="7E0BABFF" w14:textId="77777777" w:rsidR="003E570B" w:rsidRPr="003E6C18" w:rsidRDefault="003E570B" w:rsidP="007710E6">
            <w:pPr>
              <w:spacing w:before="120" w:after="120" w:line="288" w:lineRule="auto"/>
              <w:contextualSpacing/>
              <w:rPr>
                <w:b/>
                <w:i/>
                <w:iCs/>
              </w:rPr>
            </w:pPr>
          </w:p>
        </w:tc>
        <w:tc>
          <w:tcPr>
            <w:tcW w:w="2010" w:type="dxa"/>
            <w:gridSpan w:val="4"/>
            <w:tcBorders>
              <w:right w:val="single" w:sz="4" w:space="0" w:color="auto"/>
            </w:tcBorders>
            <w:shd w:val="clear" w:color="auto" w:fill="EEFCFA"/>
          </w:tcPr>
          <w:p w14:paraId="20D25AF0" w14:textId="77777777" w:rsidR="003E570B" w:rsidRPr="00DB4108" w:rsidRDefault="003E570B" w:rsidP="007710E6">
            <w:pPr>
              <w:spacing w:before="120" w:after="120" w:line="288" w:lineRule="auto"/>
              <w:contextualSpacing/>
              <w:jc w:val="center"/>
              <w:rPr>
                <w:bCs/>
              </w:rPr>
            </w:pPr>
            <w:r w:rsidRPr="00DB4108">
              <w:rPr>
                <w:bCs/>
              </w:rPr>
              <w:t>Hours per Week</w:t>
            </w:r>
            <w:r>
              <w:rPr>
                <w:bCs/>
              </w:rPr>
              <w:t xml:space="preserve">     </w:t>
            </w:r>
          </w:p>
        </w:tc>
        <w:tc>
          <w:tcPr>
            <w:tcW w:w="2924" w:type="dxa"/>
            <w:gridSpan w:val="3"/>
            <w:tcBorders>
              <w:right w:val="single" w:sz="4" w:space="0" w:color="auto"/>
            </w:tcBorders>
            <w:shd w:val="clear" w:color="auto" w:fill="EEFCFA"/>
          </w:tcPr>
          <w:p w14:paraId="40F7620F" w14:textId="77777777" w:rsidR="003E570B" w:rsidRPr="003E6C18" w:rsidRDefault="003E570B" w:rsidP="007710E6">
            <w:pPr>
              <w:spacing w:before="120" w:after="120" w:line="288" w:lineRule="auto"/>
              <w:contextualSpacing/>
              <w:rPr>
                <w:b/>
                <w:i/>
                <w:iCs/>
              </w:rPr>
            </w:pPr>
          </w:p>
        </w:tc>
      </w:tr>
      <w:tr w:rsidR="003E570B" w14:paraId="39290763" w14:textId="77777777" w:rsidTr="007710E6">
        <w:trPr>
          <w:trHeight w:val="416"/>
          <w:jc w:val="center"/>
        </w:trPr>
        <w:tc>
          <w:tcPr>
            <w:tcW w:w="4675" w:type="dxa"/>
            <w:gridSpan w:val="6"/>
            <w:tcBorders>
              <w:left w:val="single" w:sz="4" w:space="0" w:color="auto"/>
              <w:right w:val="single" w:sz="4" w:space="0" w:color="auto"/>
            </w:tcBorders>
            <w:shd w:val="clear" w:color="auto" w:fill="EEFCFA"/>
          </w:tcPr>
          <w:p w14:paraId="7019987A" w14:textId="77777777" w:rsidR="003E570B" w:rsidRPr="003E6C18" w:rsidRDefault="003E570B" w:rsidP="007710E6">
            <w:pPr>
              <w:spacing w:before="120" w:after="120" w:line="288" w:lineRule="auto"/>
              <w:contextualSpacing/>
              <w:rPr>
                <w:b/>
                <w:i/>
                <w:iCs/>
              </w:rPr>
            </w:pPr>
            <w:r>
              <w:rPr>
                <w:bCs/>
              </w:rPr>
              <w:t xml:space="preserve">Are you related to the intern, even by marriage? </w:t>
            </w:r>
          </w:p>
        </w:tc>
        <w:tc>
          <w:tcPr>
            <w:tcW w:w="540" w:type="dxa"/>
            <w:tcBorders>
              <w:left w:val="single" w:sz="4" w:space="0" w:color="auto"/>
              <w:right w:val="single" w:sz="4" w:space="0" w:color="auto"/>
            </w:tcBorders>
            <w:shd w:val="clear" w:color="auto" w:fill="EEFCFA"/>
          </w:tcPr>
          <w:p w14:paraId="20FB6999" w14:textId="77777777" w:rsidR="003E570B" w:rsidRPr="00284159" w:rsidRDefault="003E570B" w:rsidP="007710E6">
            <w:pPr>
              <w:spacing w:before="120" w:after="120" w:line="288" w:lineRule="auto"/>
              <w:contextualSpacing/>
              <w:rPr>
                <w:bCs/>
              </w:rPr>
            </w:pPr>
            <w:r>
              <w:rPr>
                <w:bCs/>
              </w:rPr>
              <w:t>No</w:t>
            </w:r>
          </w:p>
        </w:tc>
        <w:tc>
          <w:tcPr>
            <w:tcW w:w="540" w:type="dxa"/>
            <w:tcBorders>
              <w:left w:val="single" w:sz="4" w:space="0" w:color="auto"/>
              <w:right w:val="single" w:sz="4" w:space="0" w:color="auto"/>
            </w:tcBorders>
            <w:shd w:val="clear" w:color="auto" w:fill="EEFCFA"/>
          </w:tcPr>
          <w:p w14:paraId="680ECE00" w14:textId="77777777" w:rsidR="003E570B" w:rsidRPr="00284159" w:rsidRDefault="003E570B" w:rsidP="007710E6">
            <w:pPr>
              <w:spacing w:before="120" w:after="120" w:line="288" w:lineRule="auto"/>
              <w:contextualSpacing/>
              <w:rPr>
                <w:bCs/>
              </w:rPr>
            </w:pPr>
            <w:r>
              <w:rPr>
                <w:bCs/>
              </w:rPr>
              <w:t>Yes</w:t>
            </w:r>
          </w:p>
        </w:tc>
        <w:tc>
          <w:tcPr>
            <w:tcW w:w="2740" w:type="dxa"/>
            <w:gridSpan w:val="6"/>
            <w:tcBorders>
              <w:left w:val="single" w:sz="4" w:space="0" w:color="auto"/>
              <w:right w:val="single" w:sz="4" w:space="0" w:color="auto"/>
            </w:tcBorders>
            <w:shd w:val="clear" w:color="auto" w:fill="EEFCFA"/>
          </w:tcPr>
          <w:p w14:paraId="1B01B16A" w14:textId="77777777" w:rsidR="003E570B" w:rsidRPr="00284159" w:rsidRDefault="003E570B" w:rsidP="007710E6">
            <w:pPr>
              <w:spacing w:before="120" w:after="120" w:line="288" w:lineRule="auto"/>
              <w:contextualSpacing/>
              <w:rPr>
                <w:bCs/>
              </w:rPr>
            </w:pPr>
            <w:r>
              <w:rPr>
                <w:bCs/>
              </w:rPr>
              <w:t>If Yes, what is relationship?</w:t>
            </w:r>
          </w:p>
        </w:tc>
        <w:tc>
          <w:tcPr>
            <w:tcW w:w="2741" w:type="dxa"/>
            <w:gridSpan w:val="2"/>
            <w:tcBorders>
              <w:left w:val="single" w:sz="4" w:space="0" w:color="auto"/>
              <w:right w:val="single" w:sz="4" w:space="0" w:color="auto"/>
            </w:tcBorders>
            <w:shd w:val="clear" w:color="auto" w:fill="EEFCFA"/>
          </w:tcPr>
          <w:p w14:paraId="2AFFFA10" w14:textId="77777777" w:rsidR="003E570B" w:rsidRPr="00284159" w:rsidRDefault="003E570B" w:rsidP="007710E6">
            <w:pPr>
              <w:spacing w:before="120" w:after="120" w:line="288" w:lineRule="auto"/>
              <w:contextualSpacing/>
              <w:rPr>
                <w:bCs/>
              </w:rPr>
            </w:pPr>
          </w:p>
        </w:tc>
      </w:tr>
      <w:tr w:rsidR="003E570B" w14:paraId="740608F9" w14:textId="77777777" w:rsidTr="007710E6">
        <w:trPr>
          <w:trHeight w:val="444"/>
          <w:jc w:val="center"/>
        </w:trPr>
        <w:tc>
          <w:tcPr>
            <w:tcW w:w="11236" w:type="dxa"/>
            <w:gridSpan w:val="16"/>
            <w:tcBorders>
              <w:left w:val="single" w:sz="4" w:space="0" w:color="auto"/>
              <w:right w:val="single" w:sz="4" w:space="0" w:color="auto"/>
            </w:tcBorders>
            <w:shd w:val="clear" w:color="auto" w:fill="auto"/>
          </w:tcPr>
          <w:p w14:paraId="760D370E" w14:textId="77777777" w:rsidR="003E570B" w:rsidRPr="003E6C18" w:rsidRDefault="003E570B" w:rsidP="007710E6">
            <w:pPr>
              <w:spacing w:before="120" w:after="120" w:line="288" w:lineRule="auto"/>
              <w:contextualSpacing/>
              <w:rPr>
                <w:b/>
                <w:i/>
                <w:iCs/>
              </w:rPr>
            </w:pPr>
            <w:r>
              <w:rPr>
                <w:b/>
                <w:i/>
                <w:iCs/>
              </w:rPr>
              <w:t>If you have previously been a preceptor for KADDI, please STOP here.</w:t>
            </w:r>
          </w:p>
        </w:tc>
      </w:tr>
      <w:tr w:rsidR="003E570B" w14:paraId="212FAE96" w14:textId="77777777" w:rsidTr="007710E6">
        <w:trPr>
          <w:trHeight w:val="293"/>
          <w:jc w:val="center"/>
        </w:trPr>
        <w:tc>
          <w:tcPr>
            <w:tcW w:w="6302" w:type="dxa"/>
            <w:gridSpan w:val="9"/>
            <w:tcBorders>
              <w:left w:val="single" w:sz="4" w:space="0" w:color="auto"/>
              <w:right w:val="single" w:sz="4" w:space="0" w:color="auto"/>
            </w:tcBorders>
          </w:tcPr>
          <w:p w14:paraId="26932016" w14:textId="77777777" w:rsidR="003E570B" w:rsidRPr="00D03121" w:rsidRDefault="003E570B" w:rsidP="007710E6">
            <w:pPr>
              <w:spacing w:before="120" w:after="120" w:line="288" w:lineRule="auto"/>
              <w:contextualSpacing/>
              <w:rPr>
                <w:bCs/>
              </w:rPr>
            </w:pPr>
            <w:r>
              <w:rPr>
                <w:bCs/>
              </w:rPr>
              <w:t>Are you a Registered Dietitian or Dietetic Technician Registered?</w:t>
            </w:r>
          </w:p>
        </w:tc>
        <w:tc>
          <w:tcPr>
            <w:tcW w:w="2010" w:type="dxa"/>
            <w:gridSpan w:val="4"/>
            <w:tcBorders>
              <w:left w:val="single" w:sz="4" w:space="0" w:color="auto"/>
              <w:right w:val="single" w:sz="4" w:space="0" w:color="auto"/>
            </w:tcBorders>
          </w:tcPr>
          <w:p w14:paraId="7542A78F" w14:textId="77777777" w:rsidR="003E570B" w:rsidRPr="00D03121" w:rsidRDefault="003E570B" w:rsidP="007710E6">
            <w:pPr>
              <w:spacing w:before="120" w:after="120" w:line="288" w:lineRule="auto"/>
              <w:contextualSpacing/>
              <w:jc w:val="right"/>
              <w:rPr>
                <w:bCs/>
              </w:rPr>
            </w:pPr>
            <w:r>
              <w:rPr>
                <w:bCs/>
              </w:rPr>
              <w:t xml:space="preserve">Circle yes or no </w:t>
            </w:r>
            <w:r>
              <w:rPr>
                <w:bCs/>
              </w:rPr>
              <w:sym w:font="Symbol" w:char="F0AE"/>
            </w:r>
          </w:p>
        </w:tc>
        <w:tc>
          <w:tcPr>
            <w:tcW w:w="731" w:type="dxa"/>
            <w:gridSpan w:val="2"/>
            <w:tcBorders>
              <w:left w:val="single" w:sz="4" w:space="0" w:color="auto"/>
              <w:right w:val="single" w:sz="4" w:space="0" w:color="auto"/>
            </w:tcBorders>
          </w:tcPr>
          <w:p w14:paraId="1923024D" w14:textId="77777777" w:rsidR="003E570B" w:rsidRPr="00D03121" w:rsidRDefault="003E570B" w:rsidP="007710E6">
            <w:pPr>
              <w:spacing w:before="120" w:after="120" w:line="288" w:lineRule="auto"/>
              <w:contextualSpacing/>
              <w:rPr>
                <w:bCs/>
              </w:rPr>
            </w:pPr>
            <w:r>
              <w:rPr>
                <w:bCs/>
              </w:rPr>
              <w:t>Yes</w:t>
            </w:r>
          </w:p>
        </w:tc>
        <w:tc>
          <w:tcPr>
            <w:tcW w:w="2193" w:type="dxa"/>
            <w:tcBorders>
              <w:left w:val="single" w:sz="4" w:space="0" w:color="auto"/>
              <w:right w:val="single" w:sz="4" w:space="0" w:color="auto"/>
            </w:tcBorders>
          </w:tcPr>
          <w:p w14:paraId="6F1C066E" w14:textId="77777777" w:rsidR="003E570B" w:rsidRPr="00D03121" w:rsidRDefault="003E570B" w:rsidP="007710E6">
            <w:pPr>
              <w:spacing w:before="120" w:after="120" w:line="288" w:lineRule="auto"/>
              <w:contextualSpacing/>
              <w:rPr>
                <w:bCs/>
              </w:rPr>
            </w:pPr>
            <w:r>
              <w:rPr>
                <w:bCs/>
              </w:rPr>
              <w:t xml:space="preserve"> No</w:t>
            </w:r>
          </w:p>
        </w:tc>
      </w:tr>
      <w:tr w:rsidR="003E570B" w14:paraId="3D9F642A" w14:textId="77777777" w:rsidTr="007710E6">
        <w:trPr>
          <w:trHeight w:val="417"/>
          <w:jc w:val="center"/>
        </w:trPr>
        <w:tc>
          <w:tcPr>
            <w:tcW w:w="6302" w:type="dxa"/>
            <w:gridSpan w:val="9"/>
            <w:vMerge w:val="restart"/>
            <w:tcBorders>
              <w:left w:val="single" w:sz="4" w:space="0" w:color="auto"/>
              <w:right w:val="single" w:sz="4" w:space="0" w:color="auto"/>
            </w:tcBorders>
          </w:tcPr>
          <w:p w14:paraId="3D497773" w14:textId="77777777" w:rsidR="003E570B" w:rsidRPr="00CA65C9" w:rsidRDefault="003E570B" w:rsidP="007710E6">
            <w:pPr>
              <w:spacing w:before="120" w:after="120" w:line="288" w:lineRule="auto"/>
              <w:contextualSpacing/>
              <w:rPr>
                <w:bCs/>
                <w:i/>
              </w:rPr>
            </w:pPr>
            <w:r w:rsidRPr="00CA65C9">
              <w:rPr>
                <w:bCs/>
                <w:i/>
              </w:rPr>
              <w:t>Please attach a copy of your CDR c</w:t>
            </w:r>
            <w:r>
              <w:rPr>
                <w:bCs/>
                <w:i/>
              </w:rPr>
              <w:t xml:space="preserve">ard or complete the information </w:t>
            </w:r>
            <w:r w:rsidRPr="00CA65C9">
              <w:rPr>
                <w:bCs/>
                <w:i/>
              </w:rPr>
              <w:t>so KADDI can download the credential verification for you.</w:t>
            </w:r>
            <w:r>
              <w:rPr>
                <w:bCs/>
                <w:i/>
              </w:rPr>
              <w:t xml:space="preserve"> </w:t>
            </w:r>
            <w:r>
              <w:rPr>
                <w:bCs/>
                <w:i/>
              </w:rPr>
              <w:sym w:font="Symbol" w:char="F0AE"/>
            </w:r>
            <w:r>
              <w:rPr>
                <w:bCs/>
                <w:i/>
              </w:rPr>
              <w:sym w:font="Symbol" w:char="F0AE"/>
            </w:r>
            <w:r>
              <w:rPr>
                <w:bCs/>
                <w:i/>
              </w:rPr>
              <w:sym w:font="Symbol" w:char="F0AE"/>
            </w:r>
          </w:p>
        </w:tc>
        <w:tc>
          <w:tcPr>
            <w:tcW w:w="2010" w:type="dxa"/>
            <w:gridSpan w:val="4"/>
            <w:tcBorders>
              <w:left w:val="single" w:sz="4" w:space="0" w:color="auto"/>
              <w:right w:val="single" w:sz="4" w:space="0" w:color="auto"/>
            </w:tcBorders>
          </w:tcPr>
          <w:p w14:paraId="46785124" w14:textId="77777777" w:rsidR="003E570B" w:rsidRPr="00D03121" w:rsidRDefault="003E570B" w:rsidP="007710E6">
            <w:pPr>
              <w:spacing w:before="120" w:after="120" w:line="288" w:lineRule="auto"/>
              <w:contextualSpacing/>
              <w:rPr>
                <w:bCs/>
              </w:rPr>
            </w:pPr>
            <w:r>
              <w:rPr>
                <w:bCs/>
              </w:rPr>
              <w:t>Registration #</w:t>
            </w:r>
          </w:p>
        </w:tc>
        <w:tc>
          <w:tcPr>
            <w:tcW w:w="2924" w:type="dxa"/>
            <w:gridSpan w:val="3"/>
            <w:tcBorders>
              <w:left w:val="single" w:sz="4" w:space="0" w:color="auto"/>
              <w:right w:val="single" w:sz="4" w:space="0" w:color="auto"/>
            </w:tcBorders>
            <w:shd w:val="clear" w:color="auto" w:fill="auto"/>
          </w:tcPr>
          <w:p w14:paraId="10CDAE2B" w14:textId="77777777" w:rsidR="003E570B" w:rsidRPr="00D03121" w:rsidRDefault="003E570B" w:rsidP="007710E6">
            <w:pPr>
              <w:spacing w:before="120" w:after="120" w:line="288" w:lineRule="auto"/>
              <w:contextualSpacing/>
              <w:rPr>
                <w:bCs/>
              </w:rPr>
            </w:pPr>
          </w:p>
        </w:tc>
      </w:tr>
      <w:tr w:rsidR="003E570B" w14:paraId="76BA88D4" w14:textId="77777777" w:rsidTr="007710E6">
        <w:trPr>
          <w:trHeight w:val="416"/>
          <w:jc w:val="center"/>
        </w:trPr>
        <w:tc>
          <w:tcPr>
            <w:tcW w:w="6302" w:type="dxa"/>
            <w:gridSpan w:val="9"/>
            <w:vMerge/>
            <w:tcBorders>
              <w:left w:val="single" w:sz="4" w:space="0" w:color="auto"/>
              <w:right w:val="single" w:sz="4" w:space="0" w:color="auto"/>
            </w:tcBorders>
          </w:tcPr>
          <w:p w14:paraId="26D2701B" w14:textId="77777777" w:rsidR="003E570B" w:rsidRDefault="003E570B" w:rsidP="007710E6">
            <w:pPr>
              <w:spacing w:before="120" w:after="120" w:line="288" w:lineRule="auto"/>
              <w:contextualSpacing/>
              <w:rPr>
                <w:bCs/>
              </w:rPr>
            </w:pPr>
          </w:p>
        </w:tc>
        <w:tc>
          <w:tcPr>
            <w:tcW w:w="2010" w:type="dxa"/>
            <w:gridSpan w:val="4"/>
            <w:tcBorders>
              <w:left w:val="single" w:sz="4" w:space="0" w:color="auto"/>
              <w:right w:val="single" w:sz="4" w:space="0" w:color="auto"/>
            </w:tcBorders>
          </w:tcPr>
          <w:p w14:paraId="72239545" w14:textId="77777777" w:rsidR="003E570B" w:rsidRDefault="003E570B" w:rsidP="007710E6">
            <w:pPr>
              <w:spacing w:before="120" w:after="120" w:line="288" w:lineRule="auto"/>
              <w:contextualSpacing/>
              <w:rPr>
                <w:bCs/>
              </w:rPr>
            </w:pPr>
            <w:r>
              <w:rPr>
                <w:bCs/>
              </w:rPr>
              <w:t>State of Residence</w:t>
            </w:r>
          </w:p>
        </w:tc>
        <w:tc>
          <w:tcPr>
            <w:tcW w:w="2924" w:type="dxa"/>
            <w:gridSpan w:val="3"/>
            <w:tcBorders>
              <w:left w:val="single" w:sz="4" w:space="0" w:color="auto"/>
              <w:right w:val="single" w:sz="4" w:space="0" w:color="auto"/>
            </w:tcBorders>
            <w:shd w:val="clear" w:color="auto" w:fill="auto"/>
          </w:tcPr>
          <w:p w14:paraId="5A22739F" w14:textId="77777777" w:rsidR="003E570B" w:rsidRDefault="003E570B" w:rsidP="007710E6">
            <w:pPr>
              <w:spacing w:before="120" w:after="120" w:line="288" w:lineRule="auto"/>
              <w:contextualSpacing/>
              <w:rPr>
                <w:bCs/>
              </w:rPr>
            </w:pPr>
          </w:p>
        </w:tc>
      </w:tr>
      <w:tr w:rsidR="003E570B" w14:paraId="2054696F" w14:textId="77777777" w:rsidTr="007710E6">
        <w:trPr>
          <w:trHeight w:val="293"/>
          <w:jc w:val="center"/>
        </w:trPr>
        <w:tc>
          <w:tcPr>
            <w:tcW w:w="7202" w:type="dxa"/>
            <w:gridSpan w:val="10"/>
            <w:tcBorders>
              <w:left w:val="single" w:sz="4" w:space="0" w:color="auto"/>
            </w:tcBorders>
          </w:tcPr>
          <w:p w14:paraId="6D2026B2" w14:textId="77777777" w:rsidR="003E570B" w:rsidRPr="00D03121" w:rsidRDefault="003E570B" w:rsidP="007710E6">
            <w:pPr>
              <w:spacing w:before="120" w:after="120" w:line="288" w:lineRule="auto"/>
              <w:contextualSpacing/>
              <w:rPr>
                <w:bCs/>
              </w:rPr>
            </w:pPr>
            <w:r w:rsidRPr="00D03121">
              <w:rPr>
                <w:bCs/>
              </w:rPr>
              <w:t>Ha</w:t>
            </w:r>
            <w:r>
              <w:rPr>
                <w:bCs/>
              </w:rPr>
              <w:t>s the</w:t>
            </w:r>
            <w:r w:rsidRPr="00D03121">
              <w:rPr>
                <w:bCs/>
              </w:rPr>
              <w:t xml:space="preserve"> preceptor previously supervised students/interns? (yes or no) </w:t>
            </w:r>
          </w:p>
        </w:tc>
        <w:tc>
          <w:tcPr>
            <w:tcW w:w="4034" w:type="dxa"/>
            <w:gridSpan w:val="6"/>
            <w:tcBorders>
              <w:right w:val="single" w:sz="4" w:space="0" w:color="auto"/>
            </w:tcBorders>
            <w:shd w:val="clear" w:color="auto" w:fill="auto"/>
          </w:tcPr>
          <w:p w14:paraId="05797A45" w14:textId="77777777" w:rsidR="003E570B" w:rsidRPr="00D03121" w:rsidRDefault="003E570B" w:rsidP="007710E6">
            <w:pPr>
              <w:spacing w:before="120" w:after="120" w:line="288" w:lineRule="auto"/>
              <w:contextualSpacing/>
              <w:rPr>
                <w:bCs/>
              </w:rPr>
            </w:pPr>
          </w:p>
        </w:tc>
      </w:tr>
      <w:tr w:rsidR="003E570B" w14:paraId="5A67FA34" w14:textId="77777777" w:rsidTr="007710E6">
        <w:trPr>
          <w:trHeight w:val="293"/>
          <w:jc w:val="center"/>
        </w:trPr>
        <w:tc>
          <w:tcPr>
            <w:tcW w:w="11236" w:type="dxa"/>
            <w:gridSpan w:val="16"/>
            <w:tcBorders>
              <w:left w:val="single" w:sz="4" w:space="0" w:color="auto"/>
              <w:bottom w:val="single" w:sz="4" w:space="0" w:color="auto"/>
              <w:right w:val="single" w:sz="4" w:space="0" w:color="auto"/>
            </w:tcBorders>
          </w:tcPr>
          <w:p w14:paraId="615D7BEC" w14:textId="77777777" w:rsidR="003E570B" w:rsidRPr="00D03121" w:rsidRDefault="003E570B" w:rsidP="007710E6">
            <w:pPr>
              <w:spacing w:before="120" w:after="120" w:line="288" w:lineRule="auto"/>
              <w:contextualSpacing/>
              <w:rPr>
                <w:bCs/>
              </w:rPr>
            </w:pPr>
            <w:r w:rsidRPr="00D03121">
              <w:rPr>
                <w:bCs/>
              </w:rPr>
              <w:t>Mark rotation(s) for this preceptor and facility: (delete or cross out those that do not apply)</w:t>
            </w:r>
          </w:p>
        </w:tc>
      </w:tr>
      <w:tr w:rsidR="003E570B" w14:paraId="0072D896" w14:textId="77777777" w:rsidTr="007710E6">
        <w:trPr>
          <w:trHeight w:val="293"/>
          <w:jc w:val="center"/>
        </w:trPr>
        <w:tc>
          <w:tcPr>
            <w:tcW w:w="2363" w:type="dxa"/>
            <w:gridSpan w:val="2"/>
            <w:tcBorders>
              <w:top w:val="single" w:sz="4" w:space="0" w:color="auto"/>
              <w:left w:val="single" w:sz="4" w:space="0" w:color="auto"/>
              <w:bottom w:val="single" w:sz="4" w:space="0" w:color="auto"/>
              <w:right w:val="single" w:sz="4" w:space="0" w:color="auto"/>
            </w:tcBorders>
          </w:tcPr>
          <w:p w14:paraId="61F68530" w14:textId="77777777" w:rsidR="003E570B" w:rsidRDefault="003E570B" w:rsidP="007710E6">
            <w:pPr>
              <w:spacing w:before="120" w:after="120" w:line="288" w:lineRule="auto"/>
              <w:contextualSpacing/>
            </w:pPr>
            <w:r>
              <w:t>Clinical</w:t>
            </w:r>
          </w:p>
        </w:tc>
        <w:tc>
          <w:tcPr>
            <w:tcW w:w="1507" w:type="dxa"/>
            <w:gridSpan w:val="3"/>
            <w:tcBorders>
              <w:top w:val="single" w:sz="4" w:space="0" w:color="auto"/>
              <w:left w:val="single" w:sz="4" w:space="0" w:color="auto"/>
              <w:bottom w:val="single" w:sz="4" w:space="0" w:color="auto"/>
              <w:right w:val="single" w:sz="4" w:space="0" w:color="auto"/>
            </w:tcBorders>
          </w:tcPr>
          <w:p w14:paraId="49607CA5" w14:textId="77777777" w:rsidR="003E570B" w:rsidRDefault="003E570B" w:rsidP="007710E6">
            <w:pPr>
              <w:spacing w:before="120" w:after="120" w:line="288" w:lineRule="auto"/>
              <w:contextualSpacing/>
            </w:pPr>
            <w:r>
              <w:t>Foodservice</w:t>
            </w:r>
          </w:p>
        </w:tc>
        <w:tc>
          <w:tcPr>
            <w:tcW w:w="3495" w:type="dxa"/>
            <w:gridSpan w:val="6"/>
            <w:tcBorders>
              <w:top w:val="single" w:sz="4" w:space="0" w:color="auto"/>
              <w:left w:val="single" w:sz="4" w:space="0" w:color="auto"/>
              <w:bottom w:val="single" w:sz="4" w:space="0" w:color="auto"/>
              <w:right w:val="single" w:sz="4" w:space="0" w:color="auto"/>
            </w:tcBorders>
          </w:tcPr>
          <w:p w14:paraId="159AA999" w14:textId="77777777" w:rsidR="003E570B" w:rsidRDefault="003E570B" w:rsidP="007710E6">
            <w:pPr>
              <w:spacing w:before="120" w:after="120" w:line="288" w:lineRule="auto"/>
              <w:contextualSpacing/>
            </w:pPr>
            <w:r>
              <w:t>Community</w:t>
            </w:r>
          </w:p>
        </w:tc>
        <w:tc>
          <w:tcPr>
            <w:tcW w:w="3871" w:type="dxa"/>
            <w:gridSpan w:val="5"/>
            <w:tcBorders>
              <w:top w:val="single" w:sz="4" w:space="0" w:color="auto"/>
              <w:left w:val="single" w:sz="4" w:space="0" w:color="auto"/>
              <w:bottom w:val="single" w:sz="4" w:space="0" w:color="auto"/>
              <w:right w:val="single" w:sz="4" w:space="0" w:color="auto"/>
            </w:tcBorders>
          </w:tcPr>
          <w:p w14:paraId="69691C62" w14:textId="77777777" w:rsidR="003E570B" w:rsidRDefault="003E570B" w:rsidP="007710E6">
            <w:pPr>
              <w:spacing w:before="120" w:after="120" w:line="288" w:lineRule="auto"/>
              <w:contextualSpacing/>
            </w:pPr>
            <w:r>
              <w:t>Business &amp; Entrepreneurship</w:t>
            </w:r>
          </w:p>
        </w:tc>
      </w:tr>
      <w:tr w:rsidR="003E570B" w:rsidRPr="00747D3C" w14:paraId="5D57FD43" w14:textId="77777777" w:rsidTr="007710E6">
        <w:trPr>
          <w:trHeight w:val="2978"/>
          <w:jc w:val="center"/>
        </w:trPr>
        <w:tc>
          <w:tcPr>
            <w:tcW w:w="11236" w:type="dxa"/>
            <w:gridSpan w:val="16"/>
            <w:tcBorders>
              <w:top w:val="nil"/>
              <w:left w:val="single" w:sz="4" w:space="0" w:color="auto"/>
              <w:bottom w:val="single" w:sz="4" w:space="0" w:color="auto"/>
              <w:right w:val="single" w:sz="4" w:space="0" w:color="auto"/>
            </w:tcBorders>
          </w:tcPr>
          <w:p w14:paraId="50EBA511" w14:textId="77777777" w:rsidR="003E570B" w:rsidRPr="00747D3C" w:rsidRDefault="003E570B" w:rsidP="007710E6">
            <w:pPr>
              <w:spacing w:before="120" w:after="120" w:line="259" w:lineRule="auto"/>
              <w:contextualSpacing/>
              <w:rPr>
                <w:b/>
              </w:rPr>
            </w:pPr>
            <w:r w:rsidRPr="00747D3C">
              <w:rPr>
                <w:b/>
              </w:rPr>
              <w:t>I understand that my responsibilities as a preceptor include:</w:t>
            </w:r>
          </w:p>
          <w:p w14:paraId="7B286E51" w14:textId="77777777" w:rsidR="003E570B" w:rsidRPr="00747D3C" w:rsidRDefault="003E570B" w:rsidP="003E570B">
            <w:pPr>
              <w:pStyle w:val="ListParagraph"/>
              <w:numPr>
                <w:ilvl w:val="0"/>
                <w:numId w:val="2"/>
              </w:numPr>
              <w:spacing w:before="120" w:after="120" w:line="259" w:lineRule="auto"/>
              <w:rPr>
                <w:sz w:val="20"/>
              </w:rPr>
            </w:pPr>
            <w:r w:rsidRPr="00747D3C">
              <w:rPr>
                <w:sz w:val="20"/>
              </w:rPr>
              <w:t xml:space="preserve">Work with the intern to schedule learning experiences </w:t>
            </w:r>
          </w:p>
          <w:p w14:paraId="591D095E" w14:textId="77777777" w:rsidR="003E570B" w:rsidRPr="00747D3C" w:rsidRDefault="003E570B" w:rsidP="003E570B">
            <w:pPr>
              <w:pStyle w:val="ListParagraph"/>
              <w:numPr>
                <w:ilvl w:val="0"/>
                <w:numId w:val="2"/>
              </w:numPr>
              <w:spacing w:before="120" w:after="120" w:line="259" w:lineRule="auto"/>
              <w:rPr>
                <w:sz w:val="20"/>
              </w:rPr>
            </w:pPr>
            <w:r w:rsidRPr="00747D3C">
              <w:rPr>
                <w:sz w:val="20"/>
              </w:rPr>
              <w:t>Orient the intern to the facility and rotation</w:t>
            </w:r>
          </w:p>
          <w:p w14:paraId="49FD4360" w14:textId="77777777" w:rsidR="003E570B" w:rsidRPr="00747D3C" w:rsidRDefault="003E570B" w:rsidP="003E570B">
            <w:pPr>
              <w:pStyle w:val="ListParagraph"/>
              <w:numPr>
                <w:ilvl w:val="0"/>
                <w:numId w:val="2"/>
              </w:numPr>
              <w:spacing w:before="120" w:after="120" w:line="259" w:lineRule="auto"/>
              <w:rPr>
                <w:sz w:val="20"/>
              </w:rPr>
            </w:pPr>
            <w:r w:rsidRPr="00747D3C">
              <w:rPr>
                <w:sz w:val="20"/>
              </w:rPr>
              <w:t xml:space="preserve">Mentor the intern and provide daily supervised learning experiences (may delegate this task) </w:t>
            </w:r>
          </w:p>
          <w:p w14:paraId="140E86C1" w14:textId="77777777" w:rsidR="003E570B" w:rsidRPr="00747D3C" w:rsidRDefault="003E570B" w:rsidP="003E570B">
            <w:pPr>
              <w:pStyle w:val="ListParagraph"/>
              <w:numPr>
                <w:ilvl w:val="0"/>
                <w:numId w:val="2"/>
              </w:numPr>
              <w:spacing w:before="120" w:after="120" w:line="259" w:lineRule="auto"/>
              <w:rPr>
                <w:sz w:val="20"/>
              </w:rPr>
            </w:pPr>
            <w:r>
              <w:rPr>
                <w:sz w:val="20"/>
              </w:rPr>
              <w:t xml:space="preserve">Complete weekly (FT interns) or bi-weekly (PT interns) performance summary </w:t>
            </w:r>
            <w:r w:rsidRPr="00747D3C">
              <w:rPr>
                <w:sz w:val="20"/>
              </w:rPr>
              <w:t xml:space="preserve">(may delegate this task) </w:t>
            </w:r>
          </w:p>
          <w:p w14:paraId="0C545B87" w14:textId="77777777" w:rsidR="003E570B" w:rsidRDefault="003E570B" w:rsidP="003E570B">
            <w:pPr>
              <w:pStyle w:val="ListParagraph"/>
              <w:numPr>
                <w:ilvl w:val="0"/>
                <w:numId w:val="2"/>
              </w:numPr>
              <w:spacing w:before="120" w:after="120" w:line="259" w:lineRule="auto"/>
              <w:rPr>
                <w:sz w:val="20"/>
              </w:rPr>
            </w:pPr>
            <w:r w:rsidRPr="00747D3C">
              <w:rPr>
                <w:sz w:val="20"/>
              </w:rPr>
              <w:t xml:space="preserve">Review the curriculum assignments as the intern completes them and evaluate the intern performance </w:t>
            </w:r>
            <w:r>
              <w:rPr>
                <w:sz w:val="20"/>
              </w:rPr>
              <w:t>(submit to program via online portal or on paper copy)</w:t>
            </w:r>
          </w:p>
          <w:p w14:paraId="1B48137A" w14:textId="77777777" w:rsidR="003E570B" w:rsidRDefault="003E570B" w:rsidP="003E570B">
            <w:pPr>
              <w:pStyle w:val="ListParagraph"/>
              <w:numPr>
                <w:ilvl w:val="0"/>
                <w:numId w:val="2"/>
              </w:numPr>
              <w:spacing w:before="120" w:after="120" w:line="259" w:lineRule="auto"/>
              <w:rPr>
                <w:sz w:val="20"/>
              </w:rPr>
            </w:pPr>
            <w:r w:rsidRPr="00747D3C">
              <w:rPr>
                <w:sz w:val="20"/>
              </w:rPr>
              <w:t xml:space="preserve">Be familiar with and abide by KADDI dietetic internship policies and procedures </w:t>
            </w:r>
            <w:r>
              <w:rPr>
                <w:sz w:val="20"/>
              </w:rPr>
              <w:t>(handbook provided)</w:t>
            </w:r>
          </w:p>
          <w:p w14:paraId="371FE319" w14:textId="77777777" w:rsidR="003E570B" w:rsidRPr="00E33C3C" w:rsidRDefault="003E570B" w:rsidP="003E570B">
            <w:pPr>
              <w:pStyle w:val="ListParagraph"/>
              <w:numPr>
                <w:ilvl w:val="0"/>
                <w:numId w:val="2"/>
              </w:numPr>
              <w:spacing w:before="120" w:after="120" w:line="259" w:lineRule="auto"/>
              <w:rPr>
                <w:sz w:val="20"/>
              </w:rPr>
            </w:pPr>
            <w:r w:rsidRPr="008F5C4F">
              <w:rPr>
                <w:rFonts w:eastAsia="MS Mincho"/>
                <w:sz w:val="20"/>
              </w:rPr>
              <w:t>Act as the point of contact for the KADDI faculty and staff. Contact the program director if there are concerns about the intern).</w:t>
            </w:r>
          </w:p>
        </w:tc>
      </w:tr>
      <w:tr w:rsidR="003E570B" w:rsidRPr="00747D3C" w14:paraId="6F9FE8B8" w14:textId="77777777" w:rsidTr="007710E6">
        <w:trPr>
          <w:trHeight w:val="350"/>
          <w:jc w:val="center"/>
        </w:trPr>
        <w:tc>
          <w:tcPr>
            <w:tcW w:w="1892" w:type="dxa"/>
            <w:tcBorders>
              <w:top w:val="single" w:sz="4" w:space="0" w:color="auto"/>
              <w:left w:val="single" w:sz="4" w:space="0" w:color="auto"/>
              <w:bottom w:val="single" w:sz="4" w:space="0" w:color="auto"/>
              <w:right w:val="single" w:sz="4" w:space="0" w:color="auto"/>
            </w:tcBorders>
          </w:tcPr>
          <w:p w14:paraId="139BE29D" w14:textId="77777777" w:rsidR="003E570B" w:rsidRPr="00747D3C" w:rsidRDefault="003E570B" w:rsidP="007710E6">
            <w:pPr>
              <w:spacing w:before="120" w:after="120" w:line="259" w:lineRule="auto"/>
              <w:contextualSpacing/>
              <w:rPr>
                <w:rFonts w:eastAsia="MS Mincho"/>
                <w:b/>
              </w:rPr>
            </w:pPr>
            <w:r>
              <w:rPr>
                <w:b/>
              </w:rPr>
              <w:t xml:space="preserve">Printed Name </w:t>
            </w:r>
            <w:r>
              <w:rPr>
                <w:b/>
              </w:rPr>
              <w:sym w:font="Symbol" w:char="F0AE"/>
            </w:r>
          </w:p>
        </w:tc>
        <w:tc>
          <w:tcPr>
            <w:tcW w:w="93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14A65" w14:textId="77777777" w:rsidR="003E570B" w:rsidRPr="00747D3C" w:rsidRDefault="003E570B" w:rsidP="007710E6">
            <w:pPr>
              <w:spacing w:before="120" w:after="120" w:line="259" w:lineRule="auto"/>
              <w:contextualSpacing/>
              <w:rPr>
                <w:b/>
              </w:rPr>
            </w:pPr>
          </w:p>
        </w:tc>
      </w:tr>
      <w:tr w:rsidR="003E570B" w:rsidRPr="00747D3C" w14:paraId="612504AA" w14:textId="77777777" w:rsidTr="007710E6">
        <w:trPr>
          <w:trHeight w:val="497"/>
          <w:jc w:val="center"/>
        </w:trPr>
        <w:tc>
          <w:tcPr>
            <w:tcW w:w="1892" w:type="dxa"/>
            <w:tcBorders>
              <w:top w:val="single" w:sz="4" w:space="0" w:color="auto"/>
              <w:left w:val="single" w:sz="4" w:space="0" w:color="auto"/>
              <w:bottom w:val="single" w:sz="4" w:space="0" w:color="auto"/>
              <w:right w:val="single" w:sz="4" w:space="0" w:color="auto"/>
            </w:tcBorders>
          </w:tcPr>
          <w:p w14:paraId="64AFC77D" w14:textId="77777777" w:rsidR="003E570B" w:rsidRPr="00747D3C" w:rsidRDefault="003E570B" w:rsidP="007710E6">
            <w:pPr>
              <w:spacing w:before="120" w:after="120" w:line="259" w:lineRule="auto"/>
              <w:contextualSpacing/>
              <w:rPr>
                <w:rFonts w:eastAsia="MS Mincho"/>
                <w:b/>
              </w:rPr>
            </w:pPr>
            <w:r>
              <w:rPr>
                <w:b/>
              </w:rPr>
              <w:t xml:space="preserve">Signature </w:t>
            </w:r>
            <w:r>
              <w:rPr>
                <w:b/>
              </w:rPr>
              <w:sym w:font="Symbol" w:char="F0AE"/>
            </w:r>
          </w:p>
        </w:tc>
        <w:tc>
          <w:tcPr>
            <w:tcW w:w="531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4EEEF" w14:textId="77777777" w:rsidR="003E570B" w:rsidRPr="00747D3C" w:rsidRDefault="003E570B" w:rsidP="007710E6">
            <w:pPr>
              <w:spacing w:before="120" w:after="120" w:line="259" w:lineRule="auto"/>
              <w:contextualSpacing/>
              <w:rPr>
                <w:rFonts w:eastAsia="MS Mincho"/>
                <w:b/>
              </w:rPr>
            </w:pPr>
          </w:p>
        </w:tc>
        <w:tc>
          <w:tcPr>
            <w:tcW w:w="1110" w:type="dxa"/>
            <w:gridSpan w:val="3"/>
            <w:tcBorders>
              <w:top w:val="single" w:sz="4" w:space="0" w:color="auto"/>
              <w:left w:val="single" w:sz="4" w:space="0" w:color="auto"/>
              <w:bottom w:val="single" w:sz="4" w:space="0" w:color="auto"/>
              <w:right w:val="single" w:sz="4" w:space="0" w:color="auto"/>
            </w:tcBorders>
          </w:tcPr>
          <w:p w14:paraId="74CF2F92" w14:textId="77777777" w:rsidR="003E570B" w:rsidRPr="00747D3C" w:rsidRDefault="003E570B" w:rsidP="007710E6">
            <w:pPr>
              <w:spacing w:before="120" w:after="120" w:line="259" w:lineRule="auto"/>
              <w:contextualSpacing/>
              <w:jc w:val="right"/>
              <w:rPr>
                <w:b/>
              </w:rPr>
            </w:pPr>
            <w:r>
              <w:rPr>
                <w:b/>
              </w:rPr>
              <w:t xml:space="preserve">Date </w:t>
            </w:r>
            <w:r>
              <w:rPr>
                <w:b/>
              </w:rPr>
              <w:sym w:font="Symbol" w:char="F0AE"/>
            </w:r>
          </w:p>
        </w:tc>
        <w:tc>
          <w:tcPr>
            <w:tcW w:w="29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0F1B2" w14:textId="77777777" w:rsidR="003E570B" w:rsidRPr="00747D3C" w:rsidRDefault="003E570B" w:rsidP="007710E6">
            <w:pPr>
              <w:spacing w:before="120" w:after="120" w:line="259" w:lineRule="auto"/>
              <w:contextualSpacing/>
              <w:rPr>
                <w:b/>
              </w:rPr>
            </w:pPr>
          </w:p>
        </w:tc>
      </w:tr>
      <w:tr w:rsidR="003E570B" w:rsidRPr="00747D3C" w14:paraId="45705CF9" w14:textId="77777777" w:rsidTr="007710E6">
        <w:trPr>
          <w:trHeight w:val="827"/>
          <w:jc w:val="center"/>
        </w:trPr>
        <w:tc>
          <w:tcPr>
            <w:tcW w:w="11236" w:type="dxa"/>
            <w:gridSpan w:val="16"/>
            <w:tcBorders>
              <w:top w:val="single" w:sz="4" w:space="0" w:color="auto"/>
              <w:left w:val="single" w:sz="4" w:space="0" w:color="auto"/>
              <w:right w:val="single" w:sz="4" w:space="0" w:color="auto"/>
            </w:tcBorders>
          </w:tcPr>
          <w:p w14:paraId="6430E724" w14:textId="77777777" w:rsidR="003E570B" w:rsidRDefault="003E570B" w:rsidP="007710E6">
            <w:pPr>
              <w:spacing w:before="120" w:after="120" w:line="259" w:lineRule="auto"/>
              <w:contextualSpacing/>
              <w:jc w:val="center"/>
            </w:pPr>
          </w:p>
          <w:p w14:paraId="432033CF" w14:textId="77777777" w:rsidR="003E570B" w:rsidRDefault="003E570B" w:rsidP="007710E6">
            <w:pPr>
              <w:spacing w:before="120" w:after="120" w:line="259" w:lineRule="auto"/>
              <w:contextualSpacing/>
              <w:jc w:val="center"/>
              <w:rPr>
                <w:b/>
              </w:rPr>
            </w:pPr>
            <w:r>
              <w:t xml:space="preserve">For questions, contact the information director at </w:t>
            </w:r>
            <w:hyperlink r:id="rId54" w:history="1">
              <w:r w:rsidRPr="00B44C2C">
                <w:rPr>
                  <w:rStyle w:val="Hyperlink"/>
                </w:rPr>
                <w:t>KADDI@consultingdietitians.com</w:t>
              </w:r>
            </w:hyperlink>
            <w:r>
              <w:t xml:space="preserve"> or 918-574-8598</w:t>
            </w:r>
          </w:p>
        </w:tc>
      </w:tr>
    </w:tbl>
    <w:p w14:paraId="3079AD2D" w14:textId="77777777" w:rsidR="000B7228" w:rsidRPr="00576F50" w:rsidRDefault="000B7228" w:rsidP="00765A5F">
      <w:pPr>
        <w:spacing w:after="0" w:line="240" w:lineRule="auto"/>
        <w:rPr>
          <w:rFonts w:eastAsia="Arial Unicode MS" w:cstheme="minorHAnsi"/>
          <w:sz w:val="24"/>
          <w:szCs w:val="24"/>
        </w:rPr>
      </w:pPr>
    </w:p>
    <w:sectPr w:rsidR="000B7228" w:rsidRPr="00576F50" w:rsidSect="009C60FB">
      <w:headerReference w:type="default" r:id="rId55"/>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E95A" w14:textId="77777777" w:rsidR="00620677" w:rsidRDefault="00620677" w:rsidP="0005797D">
      <w:pPr>
        <w:spacing w:after="0" w:line="240" w:lineRule="auto"/>
      </w:pPr>
      <w:r>
        <w:separator/>
      </w:r>
    </w:p>
  </w:endnote>
  <w:endnote w:type="continuationSeparator" w:id="0">
    <w:p w14:paraId="5A3A8344" w14:textId="77777777" w:rsidR="00620677" w:rsidRDefault="00620677" w:rsidP="0005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63945"/>
      <w:docPartObj>
        <w:docPartGallery w:val="Page Numbers (Bottom of Page)"/>
        <w:docPartUnique/>
      </w:docPartObj>
    </w:sdtPr>
    <w:sdtEndPr>
      <w:rPr>
        <w:noProof/>
      </w:rPr>
    </w:sdtEndPr>
    <w:sdtContent>
      <w:p w14:paraId="09625448" w14:textId="0F6298D3" w:rsidR="008D301F" w:rsidRDefault="008D301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81A5F82" w14:textId="77777777" w:rsidR="008D301F" w:rsidRDefault="008D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35286"/>
      <w:docPartObj>
        <w:docPartGallery w:val="Page Numbers (Bottom of Page)"/>
        <w:docPartUnique/>
      </w:docPartObj>
    </w:sdtPr>
    <w:sdtEndPr>
      <w:rPr>
        <w:noProof/>
      </w:rPr>
    </w:sdtEndPr>
    <w:sdtContent>
      <w:p w14:paraId="023BCDED" w14:textId="77777777" w:rsidR="00A441E5" w:rsidRDefault="00A4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7A123" w14:textId="77777777" w:rsidR="00A441E5" w:rsidRPr="00073551" w:rsidRDefault="00A441E5" w:rsidP="00105CB6">
    <w:pPr>
      <w:pStyle w:val="Footer"/>
      <w:tabs>
        <w:tab w:val="center" w:pos="5400"/>
        <w:tab w:val="left" w:pos="7380"/>
        <w:tab w:val="right" w:pos="1080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03122"/>
      <w:docPartObj>
        <w:docPartGallery w:val="Page Numbers (Bottom of Page)"/>
        <w:docPartUnique/>
      </w:docPartObj>
    </w:sdtPr>
    <w:sdtEndPr>
      <w:rPr>
        <w:noProof/>
      </w:rPr>
    </w:sdtEndPr>
    <w:sdtContent>
      <w:p w14:paraId="0CECE254" w14:textId="032A5DE2" w:rsidR="008D301F" w:rsidRPr="001C0017" w:rsidRDefault="008D301F" w:rsidP="001C0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6625" w14:textId="77777777" w:rsidR="00620677" w:rsidRDefault="00620677" w:rsidP="0005797D">
      <w:pPr>
        <w:spacing w:after="0" w:line="240" w:lineRule="auto"/>
      </w:pPr>
      <w:r>
        <w:separator/>
      </w:r>
    </w:p>
  </w:footnote>
  <w:footnote w:type="continuationSeparator" w:id="0">
    <w:p w14:paraId="0CF5EEBB" w14:textId="77777777" w:rsidR="00620677" w:rsidRDefault="00620677" w:rsidP="00057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A01E" w14:textId="349E0D46" w:rsidR="00A441E5" w:rsidRPr="009C1FB1" w:rsidRDefault="00A441E5" w:rsidP="00105CB6">
    <w:pPr>
      <w:jc w:val="center"/>
    </w:pPr>
    <w:r>
      <w:t xml:space="preserve">Keith &amp; Associates </w:t>
    </w:r>
    <w:r w:rsidR="00641D72">
      <w:t>Distance Dietetic Internship</w:t>
    </w:r>
    <w:r>
      <w:t xml:space="preserve"> (KA</w:t>
    </w:r>
    <w:r w:rsidR="00641D72">
      <w:t>DDI</w:t>
    </w:r>
    <w:r>
      <w: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1D5D" w14:textId="3A3D42CE" w:rsidR="003E570B" w:rsidRPr="009C1FB1" w:rsidRDefault="008D301F" w:rsidP="003E570B">
    <w:pPr>
      <w:jc w:val="center"/>
    </w:pPr>
    <w:r>
      <w:t>Keith &amp; Associates Distance Dietetic 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AE6A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D4E2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FE20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1A91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06B5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E92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F852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6BD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9868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DE4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C4FE3"/>
    <w:multiLevelType w:val="hybridMultilevel"/>
    <w:tmpl w:val="EE2E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5052F4"/>
    <w:multiLevelType w:val="hybridMultilevel"/>
    <w:tmpl w:val="C720B2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3DB2878"/>
    <w:multiLevelType w:val="hybridMultilevel"/>
    <w:tmpl w:val="636E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F42279"/>
    <w:multiLevelType w:val="hybridMultilevel"/>
    <w:tmpl w:val="52BC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52293D"/>
    <w:multiLevelType w:val="hybridMultilevel"/>
    <w:tmpl w:val="DFFA22A6"/>
    <w:lvl w:ilvl="0" w:tplc="90745D48">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9F5358"/>
    <w:multiLevelType w:val="hybridMultilevel"/>
    <w:tmpl w:val="B8843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1C6F16"/>
    <w:multiLevelType w:val="hybridMultilevel"/>
    <w:tmpl w:val="C7361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8D5C5B"/>
    <w:multiLevelType w:val="hybridMultilevel"/>
    <w:tmpl w:val="AF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D021AF"/>
    <w:multiLevelType w:val="hybridMultilevel"/>
    <w:tmpl w:val="E4C8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94F8E"/>
    <w:multiLevelType w:val="hybridMultilevel"/>
    <w:tmpl w:val="5EB4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930C0"/>
    <w:multiLevelType w:val="hybridMultilevel"/>
    <w:tmpl w:val="DC0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33894"/>
    <w:multiLevelType w:val="hybridMultilevel"/>
    <w:tmpl w:val="74C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397CD"/>
    <w:multiLevelType w:val="hybridMultilevel"/>
    <w:tmpl w:val="D2161008"/>
    <w:lvl w:ilvl="0" w:tplc="5F2C848C">
      <w:start w:val="1"/>
      <w:numFmt w:val="bullet"/>
      <w:lvlText w:val=""/>
      <w:lvlJc w:val="left"/>
      <w:pPr>
        <w:ind w:left="720" w:hanging="360"/>
      </w:pPr>
      <w:rPr>
        <w:rFonts w:ascii="Symbol" w:hAnsi="Symbol" w:hint="default"/>
      </w:rPr>
    </w:lvl>
    <w:lvl w:ilvl="1" w:tplc="3FB2FC02">
      <w:start w:val="1"/>
      <w:numFmt w:val="bullet"/>
      <w:lvlText w:val="o"/>
      <w:lvlJc w:val="left"/>
      <w:pPr>
        <w:ind w:left="1440" w:hanging="360"/>
      </w:pPr>
      <w:rPr>
        <w:rFonts w:ascii="Courier New" w:hAnsi="Courier New" w:hint="default"/>
        <w:color w:val="auto"/>
      </w:rPr>
    </w:lvl>
    <w:lvl w:ilvl="2" w:tplc="93D249C2">
      <w:start w:val="1"/>
      <w:numFmt w:val="bullet"/>
      <w:lvlText w:val=""/>
      <w:lvlJc w:val="left"/>
      <w:pPr>
        <w:ind w:left="2160" w:hanging="360"/>
      </w:pPr>
      <w:rPr>
        <w:rFonts w:ascii="Wingdings" w:hAnsi="Wingdings" w:hint="default"/>
      </w:rPr>
    </w:lvl>
    <w:lvl w:ilvl="3" w:tplc="2AF68886">
      <w:start w:val="1"/>
      <w:numFmt w:val="bullet"/>
      <w:lvlText w:val=""/>
      <w:lvlJc w:val="left"/>
      <w:pPr>
        <w:ind w:left="2880" w:hanging="360"/>
      </w:pPr>
      <w:rPr>
        <w:rFonts w:ascii="Symbol" w:hAnsi="Symbol" w:hint="default"/>
      </w:rPr>
    </w:lvl>
    <w:lvl w:ilvl="4" w:tplc="EDA43B9E">
      <w:start w:val="1"/>
      <w:numFmt w:val="bullet"/>
      <w:lvlText w:val="o"/>
      <w:lvlJc w:val="left"/>
      <w:pPr>
        <w:ind w:left="3600" w:hanging="360"/>
      </w:pPr>
      <w:rPr>
        <w:rFonts w:ascii="Courier New" w:hAnsi="Courier New" w:hint="default"/>
      </w:rPr>
    </w:lvl>
    <w:lvl w:ilvl="5" w:tplc="92D0D9CC">
      <w:start w:val="1"/>
      <w:numFmt w:val="bullet"/>
      <w:lvlText w:val=""/>
      <w:lvlJc w:val="left"/>
      <w:pPr>
        <w:ind w:left="4320" w:hanging="360"/>
      </w:pPr>
      <w:rPr>
        <w:rFonts w:ascii="Wingdings" w:hAnsi="Wingdings" w:hint="default"/>
      </w:rPr>
    </w:lvl>
    <w:lvl w:ilvl="6" w:tplc="FC7A6974">
      <w:start w:val="1"/>
      <w:numFmt w:val="bullet"/>
      <w:lvlText w:val=""/>
      <w:lvlJc w:val="left"/>
      <w:pPr>
        <w:ind w:left="5040" w:hanging="360"/>
      </w:pPr>
      <w:rPr>
        <w:rFonts w:ascii="Symbol" w:hAnsi="Symbol" w:hint="default"/>
      </w:rPr>
    </w:lvl>
    <w:lvl w:ilvl="7" w:tplc="053C3D68">
      <w:start w:val="1"/>
      <w:numFmt w:val="bullet"/>
      <w:lvlText w:val="o"/>
      <w:lvlJc w:val="left"/>
      <w:pPr>
        <w:ind w:left="5760" w:hanging="360"/>
      </w:pPr>
      <w:rPr>
        <w:rFonts w:ascii="Courier New" w:hAnsi="Courier New" w:hint="default"/>
      </w:rPr>
    </w:lvl>
    <w:lvl w:ilvl="8" w:tplc="1EAE4FCC">
      <w:start w:val="1"/>
      <w:numFmt w:val="bullet"/>
      <w:lvlText w:val=""/>
      <w:lvlJc w:val="left"/>
      <w:pPr>
        <w:ind w:left="6480" w:hanging="360"/>
      </w:pPr>
      <w:rPr>
        <w:rFonts w:ascii="Wingdings" w:hAnsi="Wingdings" w:hint="default"/>
      </w:rPr>
    </w:lvl>
  </w:abstractNum>
  <w:abstractNum w:abstractNumId="23" w15:restartNumberingAfterBreak="0">
    <w:nsid w:val="36B92841"/>
    <w:multiLevelType w:val="hybridMultilevel"/>
    <w:tmpl w:val="1390D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97D7F"/>
    <w:multiLevelType w:val="hybridMultilevel"/>
    <w:tmpl w:val="6EBA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50D83"/>
    <w:multiLevelType w:val="hybridMultilevel"/>
    <w:tmpl w:val="F51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0045"/>
    <w:multiLevelType w:val="hybridMultilevel"/>
    <w:tmpl w:val="FAD2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C365A"/>
    <w:multiLevelType w:val="hybridMultilevel"/>
    <w:tmpl w:val="ACB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047CF"/>
    <w:multiLevelType w:val="hybridMultilevel"/>
    <w:tmpl w:val="49A6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A6A73"/>
    <w:multiLevelType w:val="hybridMultilevel"/>
    <w:tmpl w:val="1BB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4582A"/>
    <w:multiLevelType w:val="hybridMultilevel"/>
    <w:tmpl w:val="BFE2E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95B6B"/>
    <w:multiLevelType w:val="multilevel"/>
    <w:tmpl w:val="ADECD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11BA2"/>
    <w:multiLevelType w:val="hybridMultilevel"/>
    <w:tmpl w:val="A9C2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02593"/>
    <w:multiLevelType w:val="hybridMultilevel"/>
    <w:tmpl w:val="63D0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0019F"/>
    <w:multiLevelType w:val="hybridMultilevel"/>
    <w:tmpl w:val="C93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27FB7"/>
    <w:multiLevelType w:val="hybridMultilevel"/>
    <w:tmpl w:val="A3E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8113F"/>
    <w:multiLevelType w:val="hybridMultilevel"/>
    <w:tmpl w:val="B844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641F3"/>
    <w:multiLevelType w:val="multilevel"/>
    <w:tmpl w:val="793A1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4F18AF"/>
    <w:multiLevelType w:val="hybridMultilevel"/>
    <w:tmpl w:val="3E66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119B6"/>
    <w:multiLevelType w:val="hybridMultilevel"/>
    <w:tmpl w:val="270C5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DE7C9C"/>
    <w:multiLevelType w:val="hybridMultilevel"/>
    <w:tmpl w:val="5354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30191"/>
    <w:multiLevelType w:val="hybridMultilevel"/>
    <w:tmpl w:val="9DB2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37DED"/>
    <w:multiLevelType w:val="hybridMultilevel"/>
    <w:tmpl w:val="716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43FF"/>
    <w:multiLevelType w:val="hybridMultilevel"/>
    <w:tmpl w:val="B3344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223FD0"/>
    <w:multiLevelType w:val="multilevel"/>
    <w:tmpl w:val="C16C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E513588"/>
    <w:multiLevelType w:val="hybridMultilevel"/>
    <w:tmpl w:val="DD4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019394">
    <w:abstractNumId w:val="15"/>
  </w:num>
  <w:num w:numId="2" w16cid:durableId="1096246470">
    <w:abstractNumId w:val="27"/>
  </w:num>
  <w:num w:numId="3" w16cid:durableId="1967656834">
    <w:abstractNumId w:val="21"/>
  </w:num>
  <w:num w:numId="4" w16cid:durableId="494149729">
    <w:abstractNumId w:val="24"/>
  </w:num>
  <w:num w:numId="5" w16cid:durableId="309943091">
    <w:abstractNumId w:val="18"/>
  </w:num>
  <w:num w:numId="6" w16cid:durableId="1623420088">
    <w:abstractNumId w:val="40"/>
  </w:num>
  <w:num w:numId="7" w16cid:durableId="1803763210">
    <w:abstractNumId w:val="33"/>
  </w:num>
  <w:num w:numId="8" w16cid:durableId="1521243000">
    <w:abstractNumId w:val="10"/>
  </w:num>
  <w:num w:numId="9" w16cid:durableId="1763141503">
    <w:abstractNumId w:val="12"/>
  </w:num>
  <w:num w:numId="10" w16cid:durableId="1390492168">
    <w:abstractNumId w:val="35"/>
  </w:num>
  <w:num w:numId="11" w16cid:durableId="266012774">
    <w:abstractNumId w:val="17"/>
  </w:num>
  <w:num w:numId="12" w16cid:durableId="1666201003">
    <w:abstractNumId w:val="44"/>
  </w:num>
  <w:num w:numId="13" w16cid:durableId="1446849659">
    <w:abstractNumId w:val="43"/>
  </w:num>
  <w:num w:numId="14" w16cid:durableId="1301955956">
    <w:abstractNumId w:val="41"/>
  </w:num>
  <w:num w:numId="15" w16cid:durableId="820079137">
    <w:abstractNumId w:val="39"/>
  </w:num>
  <w:num w:numId="16" w16cid:durableId="1990674485">
    <w:abstractNumId w:val="23"/>
  </w:num>
  <w:num w:numId="17" w16cid:durableId="2065521817">
    <w:abstractNumId w:val="9"/>
  </w:num>
  <w:num w:numId="18" w16cid:durableId="685254662">
    <w:abstractNumId w:val="7"/>
  </w:num>
  <w:num w:numId="19" w16cid:durableId="1757903417">
    <w:abstractNumId w:val="6"/>
  </w:num>
  <w:num w:numId="20" w16cid:durableId="2126845735">
    <w:abstractNumId w:val="5"/>
  </w:num>
  <w:num w:numId="21" w16cid:durableId="1305281018">
    <w:abstractNumId w:val="4"/>
  </w:num>
  <w:num w:numId="22" w16cid:durableId="1700815172">
    <w:abstractNumId w:val="8"/>
  </w:num>
  <w:num w:numId="23" w16cid:durableId="873276026">
    <w:abstractNumId w:val="3"/>
  </w:num>
  <w:num w:numId="24" w16cid:durableId="2118329817">
    <w:abstractNumId w:val="2"/>
  </w:num>
  <w:num w:numId="25" w16cid:durableId="2108891648">
    <w:abstractNumId w:val="1"/>
  </w:num>
  <w:num w:numId="26" w16cid:durableId="791443347">
    <w:abstractNumId w:val="0"/>
  </w:num>
  <w:num w:numId="27" w16cid:durableId="124541193">
    <w:abstractNumId w:val="36"/>
  </w:num>
  <w:num w:numId="28" w16cid:durableId="1809201578">
    <w:abstractNumId w:val="30"/>
  </w:num>
  <w:num w:numId="29" w16cid:durableId="1604145431">
    <w:abstractNumId w:val="37"/>
  </w:num>
  <w:num w:numId="30" w16cid:durableId="848259100">
    <w:abstractNumId w:val="45"/>
  </w:num>
  <w:num w:numId="31" w16cid:durableId="425809190">
    <w:abstractNumId w:val="13"/>
  </w:num>
  <w:num w:numId="32" w16cid:durableId="1912352819">
    <w:abstractNumId w:val="28"/>
  </w:num>
  <w:num w:numId="33" w16cid:durableId="1504853391">
    <w:abstractNumId w:val="25"/>
  </w:num>
  <w:num w:numId="34" w16cid:durableId="1922130789">
    <w:abstractNumId w:val="38"/>
  </w:num>
  <w:num w:numId="35" w16cid:durableId="143280300">
    <w:abstractNumId w:val="29"/>
  </w:num>
  <w:num w:numId="36" w16cid:durableId="605579347">
    <w:abstractNumId w:val="14"/>
  </w:num>
  <w:num w:numId="37" w16cid:durableId="787284623">
    <w:abstractNumId w:val="26"/>
  </w:num>
  <w:num w:numId="38" w16cid:durableId="1316647910">
    <w:abstractNumId w:val="31"/>
  </w:num>
  <w:num w:numId="39" w16cid:durableId="1116483484">
    <w:abstractNumId w:val="20"/>
  </w:num>
  <w:num w:numId="40" w16cid:durableId="2052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462191">
    <w:abstractNumId w:val="34"/>
  </w:num>
  <w:num w:numId="42" w16cid:durableId="103352351">
    <w:abstractNumId w:val="22"/>
  </w:num>
  <w:num w:numId="43" w16cid:durableId="972977493">
    <w:abstractNumId w:val="11"/>
  </w:num>
  <w:num w:numId="44" w16cid:durableId="350229117">
    <w:abstractNumId w:val="32"/>
  </w:num>
  <w:num w:numId="45" w16cid:durableId="1449470938">
    <w:abstractNumId w:val="42"/>
  </w:num>
  <w:num w:numId="46" w16cid:durableId="916213140">
    <w:abstractNumId w:val="16"/>
  </w:num>
  <w:num w:numId="47" w16cid:durableId="5486093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ADSlsbGpiYWRko6SsGpxcWZ+XkgBSbmtQD6IRH+LQAAAA=="/>
  </w:docVars>
  <w:rsids>
    <w:rsidRoot w:val="0005797D"/>
    <w:rsid w:val="000010FF"/>
    <w:rsid w:val="000106BB"/>
    <w:rsid w:val="00012F51"/>
    <w:rsid w:val="00016A0B"/>
    <w:rsid w:val="00017605"/>
    <w:rsid w:val="00022819"/>
    <w:rsid w:val="00022A16"/>
    <w:rsid w:val="00022C54"/>
    <w:rsid w:val="000270D0"/>
    <w:rsid w:val="00040A4E"/>
    <w:rsid w:val="00043692"/>
    <w:rsid w:val="0004623B"/>
    <w:rsid w:val="0005797D"/>
    <w:rsid w:val="0006131D"/>
    <w:rsid w:val="00064620"/>
    <w:rsid w:val="000648DF"/>
    <w:rsid w:val="00072D05"/>
    <w:rsid w:val="00073766"/>
    <w:rsid w:val="00080BD4"/>
    <w:rsid w:val="00081290"/>
    <w:rsid w:val="00081C9E"/>
    <w:rsid w:val="00082E8A"/>
    <w:rsid w:val="000835A6"/>
    <w:rsid w:val="000879ED"/>
    <w:rsid w:val="00090E6A"/>
    <w:rsid w:val="000A06A3"/>
    <w:rsid w:val="000A0B51"/>
    <w:rsid w:val="000A0DD2"/>
    <w:rsid w:val="000A1D2F"/>
    <w:rsid w:val="000A577C"/>
    <w:rsid w:val="000A6B7D"/>
    <w:rsid w:val="000A78B3"/>
    <w:rsid w:val="000B5793"/>
    <w:rsid w:val="000B7228"/>
    <w:rsid w:val="000C300F"/>
    <w:rsid w:val="000C788C"/>
    <w:rsid w:val="000C7FBC"/>
    <w:rsid w:val="000D14AF"/>
    <w:rsid w:val="000D2404"/>
    <w:rsid w:val="000D340D"/>
    <w:rsid w:val="000D5C8F"/>
    <w:rsid w:val="000D5F3B"/>
    <w:rsid w:val="000D6117"/>
    <w:rsid w:val="000E1218"/>
    <w:rsid w:val="000E5CAF"/>
    <w:rsid w:val="000E65AA"/>
    <w:rsid w:val="000F1EDE"/>
    <w:rsid w:val="000F635E"/>
    <w:rsid w:val="000F6FF0"/>
    <w:rsid w:val="001055CD"/>
    <w:rsid w:val="00105CB6"/>
    <w:rsid w:val="00107581"/>
    <w:rsid w:val="00114BAD"/>
    <w:rsid w:val="001154A1"/>
    <w:rsid w:val="00117957"/>
    <w:rsid w:val="00120A55"/>
    <w:rsid w:val="001222FB"/>
    <w:rsid w:val="00122F2A"/>
    <w:rsid w:val="0012426D"/>
    <w:rsid w:val="00124E0C"/>
    <w:rsid w:val="001256AE"/>
    <w:rsid w:val="00127502"/>
    <w:rsid w:val="00135175"/>
    <w:rsid w:val="001352EF"/>
    <w:rsid w:val="0013631E"/>
    <w:rsid w:val="001432A0"/>
    <w:rsid w:val="00151E58"/>
    <w:rsid w:val="001554D9"/>
    <w:rsid w:val="001601D4"/>
    <w:rsid w:val="00160688"/>
    <w:rsid w:val="001624AE"/>
    <w:rsid w:val="001633ED"/>
    <w:rsid w:val="00164254"/>
    <w:rsid w:val="00166108"/>
    <w:rsid w:val="00166F08"/>
    <w:rsid w:val="00170DFD"/>
    <w:rsid w:val="00171D4E"/>
    <w:rsid w:val="00176221"/>
    <w:rsid w:val="001860E7"/>
    <w:rsid w:val="00186A11"/>
    <w:rsid w:val="00190A5F"/>
    <w:rsid w:val="00194FE3"/>
    <w:rsid w:val="001975FB"/>
    <w:rsid w:val="00197E7B"/>
    <w:rsid w:val="001A0FCC"/>
    <w:rsid w:val="001A2B6F"/>
    <w:rsid w:val="001A4B93"/>
    <w:rsid w:val="001A6370"/>
    <w:rsid w:val="001B242D"/>
    <w:rsid w:val="001B71FE"/>
    <w:rsid w:val="001C0017"/>
    <w:rsid w:val="001C5AF1"/>
    <w:rsid w:val="001C6E05"/>
    <w:rsid w:val="001C707B"/>
    <w:rsid w:val="001D1C9F"/>
    <w:rsid w:val="001D4792"/>
    <w:rsid w:val="001E045C"/>
    <w:rsid w:val="001E3EBE"/>
    <w:rsid w:val="001E7B06"/>
    <w:rsid w:val="00202614"/>
    <w:rsid w:val="00207023"/>
    <w:rsid w:val="00214229"/>
    <w:rsid w:val="00214355"/>
    <w:rsid w:val="002153D4"/>
    <w:rsid w:val="00215573"/>
    <w:rsid w:val="0021648C"/>
    <w:rsid w:val="002247B3"/>
    <w:rsid w:val="00226279"/>
    <w:rsid w:val="00226AD5"/>
    <w:rsid w:val="00227DE9"/>
    <w:rsid w:val="0023174F"/>
    <w:rsid w:val="002317F0"/>
    <w:rsid w:val="0024019F"/>
    <w:rsid w:val="00241562"/>
    <w:rsid w:val="00242AFD"/>
    <w:rsid w:val="00245524"/>
    <w:rsid w:val="00246CB3"/>
    <w:rsid w:val="00250615"/>
    <w:rsid w:val="00260FCC"/>
    <w:rsid w:val="00264B7D"/>
    <w:rsid w:val="0027525A"/>
    <w:rsid w:val="00276451"/>
    <w:rsid w:val="00277384"/>
    <w:rsid w:val="00277E1D"/>
    <w:rsid w:val="00284F27"/>
    <w:rsid w:val="00285753"/>
    <w:rsid w:val="00291EA5"/>
    <w:rsid w:val="00292081"/>
    <w:rsid w:val="002978F6"/>
    <w:rsid w:val="002A5F3D"/>
    <w:rsid w:val="002B15E9"/>
    <w:rsid w:val="002B228C"/>
    <w:rsid w:val="002B348A"/>
    <w:rsid w:val="002B695D"/>
    <w:rsid w:val="002B739E"/>
    <w:rsid w:val="002D0C7B"/>
    <w:rsid w:val="002D64FE"/>
    <w:rsid w:val="002E1C43"/>
    <w:rsid w:val="002E3129"/>
    <w:rsid w:val="002E4095"/>
    <w:rsid w:val="002E65DF"/>
    <w:rsid w:val="002F40FA"/>
    <w:rsid w:val="002F7A10"/>
    <w:rsid w:val="00300C03"/>
    <w:rsid w:val="003021F0"/>
    <w:rsid w:val="00322351"/>
    <w:rsid w:val="00327EBF"/>
    <w:rsid w:val="0033089D"/>
    <w:rsid w:val="00331728"/>
    <w:rsid w:val="00331B0C"/>
    <w:rsid w:val="00332307"/>
    <w:rsid w:val="0033412E"/>
    <w:rsid w:val="003372D2"/>
    <w:rsid w:val="00342F0B"/>
    <w:rsid w:val="00347859"/>
    <w:rsid w:val="00350643"/>
    <w:rsid w:val="00353A63"/>
    <w:rsid w:val="0035485B"/>
    <w:rsid w:val="00357832"/>
    <w:rsid w:val="003616E9"/>
    <w:rsid w:val="00372B9F"/>
    <w:rsid w:val="0037492F"/>
    <w:rsid w:val="0037540A"/>
    <w:rsid w:val="00375911"/>
    <w:rsid w:val="00380B1C"/>
    <w:rsid w:val="00381BCD"/>
    <w:rsid w:val="00385D55"/>
    <w:rsid w:val="00386E34"/>
    <w:rsid w:val="00395694"/>
    <w:rsid w:val="003A01C4"/>
    <w:rsid w:val="003A0E0E"/>
    <w:rsid w:val="003A4B5B"/>
    <w:rsid w:val="003B4C70"/>
    <w:rsid w:val="003B5771"/>
    <w:rsid w:val="003C2949"/>
    <w:rsid w:val="003C3FB3"/>
    <w:rsid w:val="003D257C"/>
    <w:rsid w:val="003D32FB"/>
    <w:rsid w:val="003D75D7"/>
    <w:rsid w:val="003E570B"/>
    <w:rsid w:val="003E7AA2"/>
    <w:rsid w:val="003F04E5"/>
    <w:rsid w:val="003F4A14"/>
    <w:rsid w:val="0040025B"/>
    <w:rsid w:val="0040196A"/>
    <w:rsid w:val="00403691"/>
    <w:rsid w:val="004042FC"/>
    <w:rsid w:val="00404DDD"/>
    <w:rsid w:val="00405E7F"/>
    <w:rsid w:val="0040677B"/>
    <w:rsid w:val="00414BBF"/>
    <w:rsid w:val="00416D7D"/>
    <w:rsid w:val="00417DDB"/>
    <w:rsid w:val="00420D5A"/>
    <w:rsid w:val="004265B3"/>
    <w:rsid w:val="00427CBE"/>
    <w:rsid w:val="004334E8"/>
    <w:rsid w:val="004370FE"/>
    <w:rsid w:val="004412AA"/>
    <w:rsid w:val="00446FE7"/>
    <w:rsid w:val="00451F77"/>
    <w:rsid w:val="004615CA"/>
    <w:rsid w:val="0046192B"/>
    <w:rsid w:val="00462F31"/>
    <w:rsid w:val="00465835"/>
    <w:rsid w:val="0046711E"/>
    <w:rsid w:val="0046727A"/>
    <w:rsid w:val="00467344"/>
    <w:rsid w:val="00472CDB"/>
    <w:rsid w:val="00472F0B"/>
    <w:rsid w:val="00484FCA"/>
    <w:rsid w:val="0048695C"/>
    <w:rsid w:val="004911DE"/>
    <w:rsid w:val="00492A8D"/>
    <w:rsid w:val="00496135"/>
    <w:rsid w:val="004A2A4E"/>
    <w:rsid w:val="004A47F2"/>
    <w:rsid w:val="004B453C"/>
    <w:rsid w:val="004B4ABC"/>
    <w:rsid w:val="004B5362"/>
    <w:rsid w:val="004C0D21"/>
    <w:rsid w:val="004C78A6"/>
    <w:rsid w:val="004D2E11"/>
    <w:rsid w:val="004D3747"/>
    <w:rsid w:val="004D74C7"/>
    <w:rsid w:val="004D7E42"/>
    <w:rsid w:val="004E459B"/>
    <w:rsid w:val="004E4813"/>
    <w:rsid w:val="004E6089"/>
    <w:rsid w:val="004F2948"/>
    <w:rsid w:val="00502040"/>
    <w:rsid w:val="00503832"/>
    <w:rsid w:val="00506461"/>
    <w:rsid w:val="00511CA2"/>
    <w:rsid w:val="005124C3"/>
    <w:rsid w:val="005129D6"/>
    <w:rsid w:val="00523B23"/>
    <w:rsid w:val="00525177"/>
    <w:rsid w:val="00532E60"/>
    <w:rsid w:val="0054151C"/>
    <w:rsid w:val="00541CCA"/>
    <w:rsid w:val="005457E4"/>
    <w:rsid w:val="00547CB2"/>
    <w:rsid w:val="005514AC"/>
    <w:rsid w:val="0055495A"/>
    <w:rsid w:val="00554F59"/>
    <w:rsid w:val="005608BF"/>
    <w:rsid w:val="00561D1B"/>
    <w:rsid w:val="005623FE"/>
    <w:rsid w:val="00566BB9"/>
    <w:rsid w:val="00566F9B"/>
    <w:rsid w:val="00576F50"/>
    <w:rsid w:val="00580552"/>
    <w:rsid w:val="00584045"/>
    <w:rsid w:val="00587F01"/>
    <w:rsid w:val="00591208"/>
    <w:rsid w:val="00593FB8"/>
    <w:rsid w:val="005A35F5"/>
    <w:rsid w:val="005A7208"/>
    <w:rsid w:val="005B02A0"/>
    <w:rsid w:val="005B2743"/>
    <w:rsid w:val="005B2FDB"/>
    <w:rsid w:val="005C1059"/>
    <w:rsid w:val="005C489B"/>
    <w:rsid w:val="005C63E3"/>
    <w:rsid w:val="005D3AE3"/>
    <w:rsid w:val="005D62D1"/>
    <w:rsid w:val="005E4079"/>
    <w:rsid w:val="005E4EB3"/>
    <w:rsid w:val="005E5FB3"/>
    <w:rsid w:val="005E6A7B"/>
    <w:rsid w:val="005E6E04"/>
    <w:rsid w:val="005F3AA6"/>
    <w:rsid w:val="005F63CC"/>
    <w:rsid w:val="00614CB5"/>
    <w:rsid w:val="00616559"/>
    <w:rsid w:val="00616859"/>
    <w:rsid w:val="00616A3C"/>
    <w:rsid w:val="00617C5D"/>
    <w:rsid w:val="00620677"/>
    <w:rsid w:val="00622E99"/>
    <w:rsid w:val="006239E2"/>
    <w:rsid w:val="00626FBC"/>
    <w:rsid w:val="00631D2C"/>
    <w:rsid w:val="006326FA"/>
    <w:rsid w:val="006351A5"/>
    <w:rsid w:val="00641D72"/>
    <w:rsid w:val="00641E9C"/>
    <w:rsid w:val="00644F31"/>
    <w:rsid w:val="006466C1"/>
    <w:rsid w:val="00647BEF"/>
    <w:rsid w:val="00647FCF"/>
    <w:rsid w:val="00650EAC"/>
    <w:rsid w:val="00653AE1"/>
    <w:rsid w:val="00653DDF"/>
    <w:rsid w:val="00663A46"/>
    <w:rsid w:val="00664EC7"/>
    <w:rsid w:val="00686708"/>
    <w:rsid w:val="00695554"/>
    <w:rsid w:val="006A2255"/>
    <w:rsid w:val="006A6F29"/>
    <w:rsid w:val="006B04E4"/>
    <w:rsid w:val="006B301B"/>
    <w:rsid w:val="006B7B9C"/>
    <w:rsid w:val="006C0AB0"/>
    <w:rsid w:val="006C0D90"/>
    <w:rsid w:val="006C109B"/>
    <w:rsid w:val="006C13F8"/>
    <w:rsid w:val="006C1BE8"/>
    <w:rsid w:val="006C2B85"/>
    <w:rsid w:val="006C2E06"/>
    <w:rsid w:val="006C3838"/>
    <w:rsid w:val="006C627D"/>
    <w:rsid w:val="006C74D1"/>
    <w:rsid w:val="006D182D"/>
    <w:rsid w:val="006D1B2B"/>
    <w:rsid w:val="006D369C"/>
    <w:rsid w:val="006D3E00"/>
    <w:rsid w:val="006D40F5"/>
    <w:rsid w:val="006D6568"/>
    <w:rsid w:val="006E21A1"/>
    <w:rsid w:val="006E319D"/>
    <w:rsid w:val="006F13B2"/>
    <w:rsid w:val="006F4892"/>
    <w:rsid w:val="006F61E8"/>
    <w:rsid w:val="00710B9D"/>
    <w:rsid w:val="00710FF3"/>
    <w:rsid w:val="00721427"/>
    <w:rsid w:val="007228DA"/>
    <w:rsid w:val="00722D46"/>
    <w:rsid w:val="00723B1A"/>
    <w:rsid w:val="00724701"/>
    <w:rsid w:val="0073161B"/>
    <w:rsid w:val="00732125"/>
    <w:rsid w:val="00733C84"/>
    <w:rsid w:val="007363A4"/>
    <w:rsid w:val="007371D0"/>
    <w:rsid w:val="00741145"/>
    <w:rsid w:val="007418F6"/>
    <w:rsid w:val="00743054"/>
    <w:rsid w:val="007445CB"/>
    <w:rsid w:val="007522BE"/>
    <w:rsid w:val="00757215"/>
    <w:rsid w:val="007612C4"/>
    <w:rsid w:val="00762A2C"/>
    <w:rsid w:val="00765A5F"/>
    <w:rsid w:val="00765B4B"/>
    <w:rsid w:val="0076700A"/>
    <w:rsid w:val="007749D2"/>
    <w:rsid w:val="00783D39"/>
    <w:rsid w:val="007840A3"/>
    <w:rsid w:val="00785DE1"/>
    <w:rsid w:val="00790693"/>
    <w:rsid w:val="007A184B"/>
    <w:rsid w:val="007A473D"/>
    <w:rsid w:val="007A5563"/>
    <w:rsid w:val="007A6646"/>
    <w:rsid w:val="007B3201"/>
    <w:rsid w:val="007C0046"/>
    <w:rsid w:val="007C05A2"/>
    <w:rsid w:val="007D217A"/>
    <w:rsid w:val="007D4FB3"/>
    <w:rsid w:val="007D5248"/>
    <w:rsid w:val="007E0219"/>
    <w:rsid w:val="007E2BB2"/>
    <w:rsid w:val="007E4DC1"/>
    <w:rsid w:val="007F1D9F"/>
    <w:rsid w:val="007F2376"/>
    <w:rsid w:val="007F5109"/>
    <w:rsid w:val="007F6E9A"/>
    <w:rsid w:val="007F7EEA"/>
    <w:rsid w:val="00801309"/>
    <w:rsid w:val="00810129"/>
    <w:rsid w:val="0081499D"/>
    <w:rsid w:val="00817426"/>
    <w:rsid w:val="008208E7"/>
    <w:rsid w:val="00823609"/>
    <w:rsid w:val="00824E78"/>
    <w:rsid w:val="00826B3B"/>
    <w:rsid w:val="0082752F"/>
    <w:rsid w:val="00834F1B"/>
    <w:rsid w:val="0083774E"/>
    <w:rsid w:val="00837D94"/>
    <w:rsid w:val="008416BD"/>
    <w:rsid w:val="00842DDE"/>
    <w:rsid w:val="0084409D"/>
    <w:rsid w:val="008504B2"/>
    <w:rsid w:val="0085119D"/>
    <w:rsid w:val="008532A9"/>
    <w:rsid w:val="00861AFC"/>
    <w:rsid w:val="00864374"/>
    <w:rsid w:val="00864BEF"/>
    <w:rsid w:val="00876EF5"/>
    <w:rsid w:val="0087710D"/>
    <w:rsid w:val="0088182A"/>
    <w:rsid w:val="00881C1D"/>
    <w:rsid w:val="0088521E"/>
    <w:rsid w:val="0088620F"/>
    <w:rsid w:val="00887CD3"/>
    <w:rsid w:val="00890C30"/>
    <w:rsid w:val="00895059"/>
    <w:rsid w:val="00896D49"/>
    <w:rsid w:val="008972B3"/>
    <w:rsid w:val="008A3ECF"/>
    <w:rsid w:val="008A519A"/>
    <w:rsid w:val="008A5FBD"/>
    <w:rsid w:val="008B4130"/>
    <w:rsid w:val="008C170B"/>
    <w:rsid w:val="008C3C69"/>
    <w:rsid w:val="008D06F2"/>
    <w:rsid w:val="008D301F"/>
    <w:rsid w:val="008D3BEB"/>
    <w:rsid w:val="008D72B1"/>
    <w:rsid w:val="008E0523"/>
    <w:rsid w:val="008E3E5C"/>
    <w:rsid w:val="008F100E"/>
    <w:rsid w:val="008F1023"/>
    <w:rsid w:val="008F2031"/>
    <w:rsid w:val="008F4DB7"/>
    <w:rsid w:val="0090036E"/>
    <w:rsid w:val="0090262F"/>
    <w:rsid w:val="00903CD8"/>
    <w:rsid w:val="00903F37"/>
    <w:rsid w:val="00905CB0"/>
    <w:rsid w:val="0091244A"/>
    <w:rsid w:val="00914DA9"/>
    <w:rsid w:val="0091614E"/>
    <w:rsid w:val="00916EAE"/>
    <w:rsid w:val="00921180"/>
    <w:rsid w:val="0092171D"/>
    <w:rsid w:val="00923BF8"/>
    <w:rsid w:val="0092504C"/>
    <w:rsid w:val="00932C6E"/>
    <w:rsid w:val="00934EF6"/>
    <w:rsid w:val="00935E90"/>
    <w:rsid w:val="00936134"/>
    <w:rsid w:val="00941E4B"/>
    <w:rsid w:val="009447E6"/>
    <w:rsid w:val="00944B11"/>
    <w:rsid w:val="00946FFB"/>
    <w:rsid w:val="00952EAF"/>
    <w:rsid w:val="0095316A"/>
    <w:rsid w:val="00960822"/>
    <w:rsid w:val="009632A1"/>
    <w:rsid w:val="009634B7"/>
    <w:rsid w:val="00974D02"/>
    <w:rsid w:val="00977C52"/>
    <w:rsid w:val="0098790C"/>
    <w:rsid w:val="00992CE5"/>
    <w:rsid w:val="009A565D"/>
    <w:rsid w:val="009A69E4"/>
    <w:rsid w:val="009B1173"/>
    <w:rsid w:val="009B2447"/>
    <w:rsid w:val="009B5A1F"/>
    <w:rsid w:val="009B7E44"/>
    <w:rsid w:val="009C1617"/>
    <w:rsid w:val="009C22F3"/>
    <w:rsid w:val="009C2711"/>
    <w:rsid w:val="009C334F"/>
    <w:rsid w:val="009C4F10"/>
    <w:rsid w:val="009C518C"/>
    <w:rsid w:val="009C60FB"/>
    <w:rsid w:val="009C6749"/>
    <w:rsid w:val="009D467D"/>
    <w:rsid w:val="009D4EDC"/>
    <w:rsid w:val="009E0C37"/>
    <w:rsid w:val="009E2BDD"/>
    <w:rsid w:val="009E30FE"/>
    <w:rsid w:val="009E5862"/>
    <w:rsid w:val="009F1C93"/>
    <w:rsid w:val="009F32C8"/>
    <w:rsid w:val="00A00A7E"/>
    <w:rsid w:val="00A022E1"/>
    <w:rsid w:val="00A0798F"/>
    <w:rsid w:val="00A165C4"/>
    <w:rsid w:val="00A17A6A"/>
    <w:rsid w:val="00A22184"/>
    <w:rsid w:val="00A23A48"/>
    <w:rsid w:val="00A24368"/>
    <w:rsid w:val="00A312F9"/>
    <w:rsid w:val="00A349EF"/>
    <w:rsid w:val="00A412C0"/>
    <w:rsid w:val="00A421D4"/>
    <w:rsid w:val="00A43742"/>
    <w:rsid w:val="00A441E5"/>
    <w:rsid w:val="00A46A2E"/>
    <w:rsid w:val="00A50C72"/>
    <w:rsid w:val="00A51BAD"/>
    <w:rsid w:val="00A577EB"/>
    <w:rsid w:val="00A60B22"/>
    <w:rsid w:val="00A63DB5"/>
    <w:rsid w:val="00A711C8"/>
    <w:rsid w:val="00A72427"/>
    <w:rsid w:val="00A73498"/>
    <w:rsid w:val="00A73BC1"/>
    <w:rsid w:val="00A76D03"/>
    <w:rsid w:val="00A81147"/>
    <w:rsid w:val="00A82D35"/>
    <w:rsid w:val="00A84F9E"/>
    <w:rsid w:val="00A87768"/>
    <w:rsid w:val="00A91DD8"/>
    <w:rsid w:val="00A932FF"/>
    <w:rsid w:val="00A941F7"/>
    <w:rsid w:val="00AA4160"/>
    <w:rsid w:val="00AB0BF3"/>
    <w:rsid w:val="00AB1846"/>
    <w:rsid w:val="00AB4B70"/>
    <w:rsid w:val="00AB578F"/>
    <w:rsid w:val="00AB63F7"/>
    <w:rsid w:val="00AB64F2"/>
    <w:rsid w:val="00AB7C7C"/>
    <w:rsid w:val="00AC1DBD"/>
    <w:rsid w:val="00AC4A1D"/>
    <w:rsid w:val="00AC4BBE"/>
    <w:rsid w:val="00AC701C"/>
    <w:rsid w:val="00AD0B4A"/>
    <w:rsid w:val="00AD2E0E"/>
    <w:rsid w:val="00AD5013"/>
    <w:rsid w:val="00AD63DE"/>
    <w:rsid w:val="00AE032B"/>
    <w:rsid w:val="00AE141D"/>
    <w:rsid w:val="00AE2BEE"/>
    <w:rsid w:val="00AF1933"/>
    <w:rsid w:val="00AF2C2F"/>
    <w:rsid w:val="00AF7DA6"/>
    <w:rsid w:val="00B06F66"/>
    <w:rsid w:val="00B07E8D"/>
    <w:rsid w:val="00B1601A"/>
    <w:rsid w:val="00B161C6"/>
    <w:rsid w:val="00B174C7"/>
    <w:rsid w:val="00B204BB"/>
    <w:rsid w:val="00B217CD"/>
    <w:rsid w:val="00B31ABD"/>
    <w:rsid w:val="00B33943"/>
    <w:rsid w:val="00B34199"/>
    <w:rsid w:val="00B35CF6"/>
    <w:rsid w:val="00B367EA"/>
    <w:rsid w:val="00B57318"/>
    <w:rsid w:val="00B61B37"/>
    <w:rsid w:val="00B73355"/>
    <w:rsid w:val="00B76037"/>
    <w:rsid w:val="00B81B26"/>
    <w:rsid w:val="00B82FB0"/>
    <w:rsid w:val="00B94115"/>
    <w:rsid w:val="00BA0EBE"/>
    <w:rsid w:val="00BB4F28"/>
    <w:rsid w:val="00BB6979"/>
    <w:rsid w:val="00BB7BA7"/>
    <w:rsid w:val="00BC2003"/>
    <w:rsid w:val="00BC3328"/>
    <w:rsid w:val="00BD0FE3"/>
    <w:rsid w:val="00BD2488"/>
    <w:rsid w:val="00BD6973"/>
    <w:rsid w:val="00BE2360"/>
    <w:rsid w:val="00BE2426"/>
    <w:rsid w:val="00BE3462"/>
    <w:rsid w:val="00BE38B9"/>
    <w:rsid w:val="00BF0C26"/>
    <w:rsid w:val="00BF185E"/>
    <w:rsid w:val="00C04955"/>
    <w:rsid w:val="00C22590"/>
    <w:rsid w:val="00C2793F"/>
    <w:rsid w:val="00C31C32"/>
    <w:rsid w:val="00C359D2"/>
    <w:rsid w:val="00C35F58"/>
    <w:rsid w:val="00C408CD"/>
    <w:rsid w:val="00C51E18"/>
    <w:rsid w:val="00C52A02"/>
    <w:rsid w:val="00C53128"/>
    <w:rsid w:val="00C54EAD"/>
    <w:rsid w:val="00C6312C"/>
    <w:rsid w:val="00C64642"/>
    <w:rsid w:val="00C75252"/>
    <w:rsid w:val="00C76229"/>
    <w:rsid w:val="00C77319"/>
    <w:rsid w:val="00C83D36"/>
    <w:rsid w:val="00C91B40"/>
    <w:rsid w:val="00C9367F"/>
    <w:rsid w:val="00C9455B"/>
    <w:rsid w:val="00C95C89"/>
    <w:rsid w:val="00CA0A99"/>
    <w:rsid w:val="00CA0C83"/>
    <w:rsid w:val="00CA36C0"/>
    <w:rsid w:val="00CA4F2F"/>
    <w:rsid w:val="00CA618F"/>
    <w:rsid w:val="00CA70C3"/>
    <w:rsid w:val="00CB030C"/>
    <w:rsid w:val="00CB0AF9"/>
    <w:rsid w:val="00CB6BCF"/>
    <w:rsid w:val="00CC19DC"/>
    <w:rsid w:val="00CC224E"/>
    <w:rsid w:val="00CC4B9B"/>
    <w:rsid w:val="00CC7CBB"/>
    <w:rsid w:val="00CD0E4D"/>
    <w:rsid w:val="00CD1EEE"/>
    <w:rsid w:val="00CD7760"/>
    <w:rsid w:val="00CE108F"/>
    <w:rsid w:val="00CE5011"/>
    <w:rsid w:val="00CE7189"/>
    <w:rsid w:val="00CF04B4"/>
    <w:rsid w:val="00CF5B78"/>
    <w:rsid w:val="00D00423"/>
    <w:rsid w:val="00D007AE"/>
    <w:rsid w:val="00D009A8"/>
    <w:rsid w:val="00D05263"/>
    <w:rsid w:val="00D0536A"/>
    <w:rsid w:val="00D076A1"/>
    <w:rsid w:val="00D106F9"/>
    <w:rsid w:val="00D15F04"/>
    <w:rsid w:val="00D16068"/>
    <w:rsid w:val="00D16BCD"/>
    <w:rsid w:val="00D239F6"/>
    <w:rsid w:val="00D24C72"/>
    <w:rsid w:val="00D2730C"/>
    <w:rsid w:val="00D30F89"/>
    <w:rsid w:val="00D3248A"/>
    <w:rsid w:val="00D37748"/>
    <w:rsid w:val="00D4124A"/>
    <w:rsid w:val="00D52336"/>
    <w:rsid w:val="00D53379"/>
    <w:rsid w:val="00D56313"/>
    <w:rsid w:val="00D61CC4"/>
    <w:rsid w:val="00D62D5A"/>
    <w:rsid w:val="00D63C6D"/>
    <w:rsid w:val="00D66A6F"/>
    <w:rsid w:val="00D7682A"/>
    <w:rsid w:val="00D7799B"/>
    <w:rsid w:val="00D816AF"/>
    <w:rsid w:val="00D83B75"/>
    <w:rsid w:val="00D8540C"/>
    <w:rsid w:val="00D941D9"/>
    <w:rsid w:val="00D97900"/>
    <w:rsid w:val="00DA12D9"/>
    <w:rsid w:val="00DA75A3"/>
    <w:rsid w:val="00DA7E9C"/>
    <w:rsid w:val="00DB271F"/>
    <w:rsid w:val="00DB5977"/>
    <w:rsid w:val="00DB6E78"/>
    <w:rsid w:val="00DC2113"/>
    <w:rsid w:val="00DC5E55"/>
    <w:rsid w:val="00DD15FC"/>
    <w:rsid w:val="00DE7B56"/>
    <w:rsid w:val="00DF23F6"/>
    <w:rsid w:val="00DF5AD2"/>
    <w:rsid w:val="00DF60AB"/>
    <w:rsid w:val="00E004DD"/>
    <w:rsid w:val="00E04D8B"/>
    <w:rsid w:val="00E1180B"/>
    <w:rsid w:val="00E1250C"/>
    <w:rsid w:val="00E143C3"/>
    <w:rsid w:val="00E15796"/>
    <w:rsid w:val="00E15A44"/>
    <w:rsid w:val="00E15FA3"/>
    <w:rsid w:val="00E16A22"/>
    <w:rsid w:val="00E22ED5"/>
    <w:rsid w:val="00E242FF"/>
    <w:rsid w:val="00E272C7"/>
    <w:rsid w:val="00E278E0"/>
    <w:rsid w:val="00E310E0"/>
    <w:rsid w:val="00E3367F"/>
    <w:rsid w:val="00E45728"/>
    <w:rsid w:val="00E4645F"/>
    <w:rsid w:val="00E5682C"/>
    <w:rsid w:val="00E621A0"/>
    <w:rsid w:val="00E72484"/>
    <w:rsid w:val="00E772F4"/>
    <w:rsid w:val="00E82D3D"/>
    <w:rsid w:val="00E84BEB"/>
    <w:rsid w:val="00E92570"/>
    <w:rsid w:val="00E92E30"/>
    <w:rsid w:val="00EA3062"/>
    <w:rsid w:val="00EA52E1"/>
    <w:rsid w:val="00EA74F1"/>
    <w:rsid w:val="00EA7BAD"/>
    <w:rsid w:val="00EB3E7C"/>
    <w:rsid w:val="00EB7FBD"/>
    <w:rsid w:val="00EC128D"/>
    <w:rsid w:val="00EC3881"/>
    <w:rsid w:val="00EC3BD4"/>
    <w:rsid w:val="00ED1606"/>
    <w:rsid w:val="00ED164F"/>
    <w:rsid w:val="00ED339F"/>
    <w:rsid w:val="00ED6CEC"/>
    <w:rsid w:val="00ED7A2C"/>
    <w:rsid w:val="00EE5589"/>
    <w:rsid w:val="00EE7972"/>
    <w:rsid w:val="00EF2FF6"/>
    <w:rsid w:val="00EF58E3"/>
    <w:rsid w:val="00F03AAD"/>
    <w:rsid w:val="00F04019"/>
    <w:rsid w:val="00F07C27"/>
    <w:rsid w:val="00F1213B"/>
    <w:rsid w:val="00F12D82"/>
    <w:rsid w:val="00F1334F"/>
    <w:rsid w:val="00F15189"/>
    <w:rsid w:val="00F27AD0"/>
    <w:rsid w:val="00F32BA3"/>
    <w:rsid w:val="00F34A53"/>
    <w:rsid w:val="00F35C40"/>
    <w:rsid w:val="00F4062F"/>
    <w:rsid w:val="00F42E71"/>
    <w:rsid w:val="00F505C8"/>
    <w:rsid w:val="00F50BCE"/>
    <w:rsid w:val="00F52211"/>
    <w:rsid w:val="00F52859"/>
    <w:rsid w:val="00F5344C"/>
    <w:rsid w:val="00F54528"/>
    <w:rsid w:val="00F56307"/>
    <w:rsid w:val="00F60933"/>
    <w:rsid w:val="00F63FF7"/>
    <w:rsid w:val="00F72AF3"/>
    <w:rsid w:val="00F80CA3"/>
    <w:rsid w:val="00F868A5"/>
    <w:rsid w:val="00F9118E"/>
    <w:rsid w:val="00F9147A"/>
    <w:rsid w:val="00F93239"/>
    <w:rsid w:val="00F93D17"/>
    <w:rsid w:val="00FB0098"/>
    <w:rsid w:val="00FB2EFD"/>
    <w:rsid w:val="00FB507B"/>
    <w:rsid w:val="00FB5B73"/>
    <w:rsid w:val="00FB65EB"/>
    <w:rsid w:val="00FB7648"/>
    <w:rsid w:val="00FB7D4A"/>
    <w:rsid w:val="00FC2BB6"/>
    <w:rsid w:val="00FC3064"/>
    <w:rsid w:val="00FC383E"/>
    <w:rsid w:val="00FC41F1"/>
    <w:rsid w:val="00FC699C"/>
    <w:rsid w:val="00FE4B8C"/>
    <w:rsid w:val="00F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0AEE1"/>
  <w15:docId w15:val="{6C0C113B-C15C-4391-A274-A007EA15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3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C33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33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332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332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332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33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33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7D"/>
    <w:rPr>
      <w:rFonts w:ascii="Tahoma" w:hAnsi="Tahoma" w:cs="Tahoma"/>
      <w:sz w:val="16"/>
      <w:szCs w:val="16"/>
    </w:rPr>
  </w:style>
  <w:style w:type="paragraph" w:styleId="Header">
    <w:name w:val="header"/>
    <w:basedOn w:val="Normal"/>
    <w:link w:val="HeaderChar"/>
    <w:uiPriority w:val="99"/>
    <w:unhideWhenUsed/>
    <w:rsid w:val="00057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7D"/>
  </w:style>
  <w:style w:type="paragraph" w:styleId="Footer">
    <w:name w:val="footer"/>
    <w:basedOn w:val="Normal"/>
    <w:link w:val="FooterChar"/>
    <w:uiPriority w:val="99"/>
    <w:unhideWhenUsed/>
    <w:rsid w:val="00057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7D"/>
  </w:style>
  <w:style w:type="table" w:styleId="TableGrid">
    <w:name w:val="Table Grid"/>
    <w:basedOn w:val="TableNormal"/>
    <w:uiPriority w:val="39"/>
    <w:rsid w:val="0005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7D"/>
    <w:pPr>
      <w:ind w:left="720"/>
      <w:contextualSpacing/>
    </w:pPr>
  </w:style>
  <w:style w:type="paragraph" w:styleId="NormalWeb">
    <w:name w:val="Normal (Web)"/>
    <w:basedOn w:val="Normal"/>
    <w:uiPriority w:val="99"/>
    <w:unhideWhenUsed/>
    <w:rsid w:val="008275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52F"/>
    <w:rPr>
      <w:b/>
      <w:bCs/>
    </w:rPr>
  </w:style>
  <w:style w:type="character" w:customStyle="1" w:styleId="apple-converted-space">
    <w:name w:val="apple-converted-space"/>
    <w:basedOn w:val="DefaultParagraphFont"/>
    <w:rsid w:val="0082752F"/>
  </w:style>
  <w:style w:type="character" w:styleId="Hyperlink">
    <w:name w:val="Hyperlink"/>
    <w:basedOn w:val="DefaultParagraphFont"/>
    <w:unhideWhenUsed/>
    <w:rsid w:val="0082752F"/>
    <w:rPr>
      <w:color w:val="0000FF"/>
      <w:u w:val="single"/>
    </w:rPr>
  </w:style>
  <w:style w:type="paragraph" w:customStyle="1" w:styleId="programresponse">
    <w:name w:val="program response"/>
    <w:rsid w:val="001B71FE"/>
    <w:pPr>
      <w:spacing w:after="0" w:line="240" w:lineRule="auto"/>
    </w:pPr>
    <w:rPr>
      <w:rFonts w:ascii="Times New Roman" w:eastAsia="Times New Roman" w:hAnsi="Times New Roman" w:cs="Times New Roman"/>
      <w:bCs/>
      <w:sz w:val="20"/>
      <w:szCs w:val="20"/>
    </w:rPr>
  </w:style>
  <w:style w:type="paragraph" w:customStyle="1" w:styleId="Default">
    <w:name w:val="Default"/>
    <w:rsid w:val="00171D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uidelineText">
    <w:name w:val="Guideline Text"/>
    <w:basedOn w:val="BodyText"/>
    <w:qFormat/>
    <w:rsid w:val="00ED164F"/>
    <w:pPr>
      <w:spacing w:line="240" w:lineRule="auto"/>
      <w:ind w:left="720"/>
    </w:pPr>
    <w:rPr>
      <w:rFonts w:ascii="Myriad Pro" w:eastAsia="Calibri" w:hAnsi="Myriad Pro" w:cs="Times New Roman"/>
      <w:sz w:val="20"/>
    </w:rPr>
  </w:style>
  <w:style w:type="paragraph" w:styleId="BodyText">
    <w:name w:val="Body Text"/>
    <w:basedOn w:val="Normal"/>
    <w:link w:val="BodyTextChar"/>
    <w:uiPriority w:val="99"/>
    <w:semiHidden/>
    <w:unhideWhenUsed/>
    <w:rsid w:val="00ED164F"/>
    <w:pPr>
      <w:spacing w:after="120"/>
    </w:pPr>
  </w:style>
  <w:style w:type="character" w:customStyle="1" w:styleId="BodyTextChar">
    <w:name w:val="Body Text Char"/>
    <w:basedOn w:val="DefaultParagraphFont"/>
    <w:link w:val="BodyText"/>
    <w:uiPriority w:val="99"/>
    <w:semiHidden/>
    <w:rsid w:val="00ED164F"/>
  </w:style>
  <w:style w:type="character" w:styleId="Emphasis">
    <w:name w:val="Emphasis"/>
    <w:basedOn w:val="DefaultParagraphFont"/>
    <w:uiPriority w:val="20"/>
    <w:qFormat/>
    <w:rsid w:val="006D6568"/>
    <w:rPr>
      <w:i/>
      <w:iCs/>
    </w:rPr>
  </w:style>
  <w:style w:type="character" w:styleId="FollowedHyperlink">
    <w:name w:val="FollowedHyperlink"/>
    <w:basedOn w:val="DefaultParagraphFont"/>
    <w:uiPriority w:val="99"/>
    <w:semiHidden/>
    <w:unhideWhenUsed/>
    <w:rsid w:val="005F63CC"/>
    <w:rPr>
      <w:color w:val="800080" w:themeColor="followedHyperlink"/>
      <w:u w:val="single"/>
    </w:rPr>
  </w:style>
  <w:style w:type="character" w:customStyle="1" w:styleId="UnresolvedMention1">
    <w:name w:val="Unresolved Mention1"/>
    <w:basedOn w:val="DefaultParagraphFont"/>
    <w:uiPriority w:val="99"/>
    <w:semiHidden/>
    <w:unhideWhenUsed/>
    <w:rsid w:val="00A91DD8"/>
    <w:rPr>
      <w:color w:val="605E5C"/>
      <w:shd w:val="clear" w:color="auto" w:fill="E1DFDD"/>
    </w:rPr>
  </w:style>
  <w:style w:type="paragraph" w:styleId="Bibliography">
    <w:name w:val="Bibliography"/>
    <w:basedOn w:val="Normal"/>
    <w:next w:val="Normal"/>
    <w:uiPriority w:val="37"/>
    <w:semiHidden/>
    <w:unhideWhenUsed/>
    <w:rsid w:val="00BC3328"/>
  </w:style>
  <w:style w:type="paragraph" w:styleId="BlockText">
    <w:name w:val="Block Text"/>
    <w:basedOn w:val="Normal"/>
    <w:uiPriority w:val="99"/>
    <w:semiHidden/>
    <w:unhideWhenUsed/>
    <w:rsid w:val="00BC33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C3328"/>
    <w:pPr>
      <w:spacing w:after="120" w:line="480" w:lineRule="auto"/>
    </w:pPr>
  </w:style>
  <w:style w:type="character" w:customStyle="1" w:styleId="BodyText2Char">
    <w:name w:val="Body Text 2 Char"/>
    <w:basedOn w:val="DefaultParagraphFont"/>
    <w:link w:val="BodyText2"/>
    <w:uiPriority w:val="99"/>
    <w:semiHidden/>
    <w:rsid w:val="00BC3328"/>
  </w:style>
  <w:style w:type="paragraph" w:styleId="BodyText3">
    <w:name w:val="Body Text 3"/>
    <w:basedOn w:val="Normal"/>
    <w:link w:val="BodyText3Char"/>
    <w:uiPriority w:val="99"/>
    <w:semiHidden/>
    <w:unhideWhenUsed/>
    <w:rsid w:val="00BC3328"/>
    <w:pPr>
      <w:spacing w:after="120"/>
    </w:pPr>
    <w:rPr>
      <w:sz w:val="16"/>
      <w:szCs w:val="16"/>
    </w:rPr>
  </w:style>
  <w:style w:type="character" w:customStyle="1" w:styleId="BodyText3Char">
    <w:name w:val="Body Text 3 Char"/>
    <w:basedOn w:val="DefaultParagraphFont"/>
    <w:link w:val="BodyText3"/>
    <w:uiPriority w:val="99"/>
    <w:semiHidden/>
    <w:rsid w:val="00BC3328"/>
    <w:rPr>
      <w:sz w:val="16"/>
      <w:szCs w:val="16"/>
    </w:rPr>
  </w:style>
  <w:style w:type="paragraph" w:styleId="BodyTextFirstIndent">
    <w:name w:val="Body Text First Indent"/>
    <w:basedOn w:val="BodyText"/>
    <w:link w:val="BodyTextFirstIndentChar"/>
    <w:uiPriority w:val="99"/>
    <w:semiHidden/>
    <w:unhideWhenUsed/>
    <w:rsid w:val="00BC3328"/>
    <w:pPr>
      <w:spacing w:after="200"/>
      <w:ind w:firstLine="360"/>
    </w:pPr>
  </w:style>
  <w:style w:type="character" w:customStyle="1" w:styleId="BodyTextFirstIndentChar">
    <w:name w:val="Body Text First Indent Char"/>
    <w:basedOn w:val="BodyTextChar"/>
    <w:link w:val="BodyTextFirstIndent"/>
    <w:uiPriority w:val="99"/>
    <w:semiHidden/>
    <w:rsid w:val="00BC3328"/>
  </w:style>
  <w:style w:type="paragraph" w:styleId="BodyTextIndent">
    <w:name w:val="Body Text Indent"/>
    <w:basedOn w:val="Normal"/>
    <w:link w:val="BodyTextIndentChar"/>
    <w:uiPriority w:val="99"/>
    <w:semiHidden/>
    <w:unhideWhenUsed/>
    <w:rsid w:val="00BC3328"/>
    <w:pPr>
      <w:spacing w:after="120"/>
      <w:ind w:left="360"/>
    </w:pPr>
  </w:style>
  <w:style w:type="character" w:customStyle="1" w:styleId="BodyTextIndentChar">
    <w:name w:val="Body Text Indent Char"/>
    <w:basedOn w:val="DefaultParagraphFont"/>
    <w:link w:val="BodyTextIndent"/>
    <w:uiPriority w:val="99"/>
    <w:semiHidden/>
    <w:rsid w:val="00BC3328"/>
  </w:style>
  <w:style w:type="paragraph" w:styleId="BodyTextFirstIndent2">
    <w:name w:val="Body Text First Indent 2"/>
    <w:basedOn w:val="BodyTextIndent"/>
    <w:link w:val="BodyTextFirstIndent2Char"/>
    <w:uiPriority w:val="99"/>
    <w:semiHidden/>
    <w:unhideWhenUsed/>
    <w:rsid w:val="00BC3328"/>
    <w:pPr>
      <w:spacing w:after="200"/>
      <w:ind w:firstLine="360"/>
    </w:pPr>
  </w:style>
  <w:style w:type="character" w:customStyle="1" w:styleId="BodyTextFirstIndent2Char">
    <w:name w:val="Body Text First Indent 2 Char"/>
    <w:basedOn w:val="BodyTextIndentChar"/>
    <w:link w:val="BodyTextFirstIndent2"/>
    <w:uiPriority w:val="99"/>
    <w:semiHidden/>
    <w:rsid w:val="00BC3328"/>
  </w:style>
  <w:style w:type="paragraph" w:styleId="BodyTextIndent2">
    <w:name w:val="Body Text Indent 2"/>
    <w:basedOn w:val="Normal"/>
    <w:link w:val="BodyTextIndent2Char"/>
    <w:uiPriority w:val="99"/>
    <w:semiHidden/>
    <w:unhideWhenUsed/>
    <w:rsid w:val="00BC3328"/>
    <w:pPr>
      <w:spacing w:after="120" w:line="480" w:lineRule="auto"/>
      <w:ind w:left="360"/>
    </w:pPr>
  </w:style>
  <w:style w:type="character" w:customStyle="1" w:styleId="BodyTextIndent2Char">
    <w:name w:val="Body Text Indent 2 Char"/>
    <w:basedOn w:val="DefaultParagraphFont"/>
    <w:link w:val="BodyTextIndent2"/>
    <w:uiPriority w:val="99"/>
    <w:semiHidden/>
    <w:rsid w:val="00BC3328"/>
  </w:style>
  <w:style w:type="paragraph" w:styleId="BodyTextIndent3">
    <w:name w:val="Body Text Indent 3"/>
    <w:basedOn w:val="Normal"/>
    <w:link w:val="BodyTextIndent3Char"/>
    <w:uiPriority w:val="99"/>
    <w:semiHidden/>
    <w:unhideWhenUsed/>
    <w:rsid w:val="00BC33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328"/>
    <w:rPr>
      <w:sz w:val="16"/>
      <w:szCs w:val="16"/>
    </w:rPr>
  </w:style>
  <w:style w:type="paragraph" w:styleId="Caption">
    <w:name w:val="caption"/>
    <w:basedOn w:val="Normal"/>
    <w:next w:val="Normal"/>
    <w:uiPriority w:val="35"/>
    <w:semiHidden/>
    <w:unhideWhenUsed/>
    <w:qFormat/>
    <w:rsid w:val="00BC3328"/>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C3328"/>
    <w:pPr>
      <w:spacing w:after="0" w:line="240" w:lineRule="auto"/>
      <w:ind w:left="4320"/>
    </w:pPr>
  </w:style>
  <w:style w:type="character" w:customStyle="1" w:styleId="ClosingChar">
    <w:name w:val="Closing Char"/>
    <w:basedOn w:val="DefaultParagraphFont"/>
    <w:link w:val="Closing"/>
    <w:uiPriority w:val="99"/>
    <w:semiHidden/>
    <w:rsid w:val="00BC3328"/>
  </w:style>
  <w:style w:type="paragraph" w:styleId="CommentText">
    <w:name w:val="annotation text"/>
    <w:basedOn w:val="Normal"/>
    <w:link w:val="CommentTextChar"/>
    <w:uiPriority w:val="99"/>
    <w:semiHidden/>
    <w:unhideWhenUsed/>
    <w:rsid w:val="00BC3328"/>
    <w:pPr>
      <w:spacing w:line="240" w:lineRule="auto"/>
    </w:pPr>
    <w:rPr>
      <w:sz w:val="20"/>
      <w:szCs w:val="20"/>
    </w:rPr>
  </w:style>
  <w:style w:type="character" w:customStyle="1" w:styleId="CommentTextChar">
    <w:name w:val="Comment Text Char"/>
    <w:basedOn w:val="DefaultParagraphFont"/>
    <w:link w:val="CommentText"/>
    <w:uiPriority w:val="99"/>
    <w:semiHidden/>
    <w:rsid w:val="00BC3328"/>
    <w:rPr>
      <w:sz w:val="20"/>
      <w:szCs w:val="20"/>
    </w:rPr>
  </w:style>
  <w:style w:type="paragraph" w:styleId="CommentSubject">
    <w:name w:val="annotation subject"/>
    <w:basedOn w:val="CommentText"/>
    <w:next w:val="CommentText"/>
    <w:link w:val="CommentSubjectChar"/>
    <w:uiPriority w:val="99"/>
    <w:semiHidden/>
    <w:unhideWhenUsed/>
    <w:rsid w:val="00BC3328"/>
    <w:rPr>
      <w:b/>
      <w:bCs/>
    </w:rPr>
  </w:style>
  <w:style w:type="character" w:customStyle="1" w:styleId="CommentSubjectChar">
    <w:name w:val="Comment Subject Char"/>
    <w:basedOn w:val="CommentTextChar"/>
    <w:link w:val="CommentSubject"/>
    <w:uiPriority w:val="99"/>
    <w:semiHidden/>
    <w:rsid w:val="00BC3328"/>
    <w:rPr>
      <w:b/>
      <w:bCs/>
      <w:sz w:val="20"/>
      <w:szCs w:val="20"/>
    </w:rPr>
  </w:style>
  <w:style w:type="paragraph" w:styleId="Date">
    <w:name w:val="Date"/>
    <w:basedOn w:val="Normal"/>
    <w:next w:val="Normal"/>
    <w:link w:val="DateChar"/>
    <w:uiPriority w:val="99"/>
    <w:semiHidden/>
    <w:unhideWhenUsed/>
    <w:rsid w:val="00BC3328"/>
  </w:style>
  <w:style w:type="character" w:customStyle="1" w:styleId="DateChar">
    <w:name w:val="Date Char"/>
    <w:basedOn w:val="DefaultParagraphFont"/>
    <w:link w:val="Date"/>
    <w:uiPriority w:val="99"/>
    <w:semiHidden/>
    <w:rsid w:val="00BC3328"/>
  </w:style>
  <w:style w:type="paragraph" w:styleId="DocumentMap">
    <w:name w:val="Document Map"/>
    <w:basedOn w:val="Normal"/>
    <w:link w:val="DocumentMapChar"/>
    <w:uiPriority w:val="99"/>
    <w:semiHidden/>
    <w:unhideWhenUsed/>
    <w:rsid w:val="00BC33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C3328"/>
    <w:rPr>
      <w:rFonts w:ascii="Segoe UI" w:hAnsi="Segoe UI" w:cs="Segoe UI"/>
      <w:sz w:val="16"/>
      <w:szCs w:val="16"/>
    </w:rPr>
  </w:style>
  <w:style w:type="paragraph" w:styleId="E-mailSignature">
    <w:name w:val="E-mail Signature"/>
    <w:basedOn w:val="Normal"/>
    <w:link w:val="E-mailSignatureChar"/>
    <w:uiPriority w:val="99"/>
    <w:semiHidden/>
    <w:unhideWhenUsed/>
    <w:rsid w:val="00BC3328"/>
    <w:pPr>
      <w:spacing w:after="0" w:line="240" w:lineRule="auto"/>
    </w:pPr>
  </w:style>
  <w:style w:type="character" w:customStyle="1" w:styleId="E-mailSignatureChar">
    <w:name w:val="E-mail Signature Char"/>
    <w:basedOn w:val="DefaultParagraphFont"/>
    <w:link w:val="E-mailSignature"/>
    <w:uiPriority w:val="99"/>
    <w:semiHidden/>
    <w:rsid w:val="00BC3328"/>
  </w:style>
  <w:style w:type="paragraph" w:styleId="EndnoteText">
    <w:name w:val="endnote text"/>
    <w:basedOn w:val="Normal"/>
    <w:link w:val="EndnoteTextChar"/>
    <w:uiPriority w:val="99"/>
    <w:semiHidden/>
    <w:unhideWhenUsed/>
    <w:rsid w:val="00BC33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328"/>
    <w:rPr>
      <w:sz w:val="20"/>
      <w:szCs w:val="20"/>
    </w:rPr>
  </w:style>
  <w:style w:type="paragraph" w:styleId="EnvelopeAddress">
    <w:name w:val="envelope address"/>
    <w:basedOn w:val="Normal"/>
    <w:uiPriority w:val="99"/>
    <w:semiHidden/>
    <w:unhideWhenUsed/>
    <w:rsid w:val="00BC33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32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C3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328"/>
    <w:rPr>
      <w:sz w:val="20"/>
      <w:szCs w:val="20"/>
    </w:rPr>
  </w:style>
  <w:style w:type="character" w:customStyle="1" w:styleId="Heading1Char">
    <w:name w:val="Heading 1 Char"/>
    <w:basedOn w:val="DefaultParagraphFont"/>
    <w:link w:val="Heading1"/>
    <w:uiPriority w:val="9"/>
    <w:rsid w:val="00BC33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C33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C332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C332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332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332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332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33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332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C3328"/>
    <w:pPr>
      <w:spacing w:after="0" w:line="240" w:lineRule="auto"/>
    </w:pPr>
    <w:rPr>
      <w:i/>
      <w:iCs/>
    </w:rPr>
  </w:style>
  <w:style w:type="character" w:customStyle="1" w:styleId="HTMLAddressChar">
    <w:name w:val="HTML Address Char"/>
    <w:basedOn w:val="DefaultParagraphFont"/>
    <w:link w:val="HTMLAddress"/>
    <w:uiPriority w:val="99"/>
    <w:semiHidden/>
    <w:rsid w:val="00BC3328"/>
    <w:rPr>
      <w:i/>
      <w:iCs/>
    </w:rPr>
  </w:style>
  <w:style w:type="paragraph" w:styleId="HTMLPreformatted">
    <w:name w:val="HTML Preformatted"/>
    <w:basedOn w:val="Normal"/>
    <w:link w:val="HTMLPreformattedChar"/>
    <w:uiPriority w:val="99"/>
    <w:semiHidden/>
    <w:unhideWhenUsed/>
    <w:rsid w:val="00BC33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328"/>
    <w:rPr>
      <w:rFonts w:ascii="Consolas" w:hAnsi="Consolas"/>
      <w:sz w:val="20"/>
      <w:szCs w:val="20"/>
    </w:rPr>
  </w:style>
  <w:style w:type="paragraph" w:styleId="Index1">
    <w:name w:val="index 1"/>
    <w:basedOn w:val="Normal"/>
    <w:next w:val="Normal"/>
    <w:autoRedefine/>
    <w:uiPriority w:val="99"/>
    <w:semiHidden/>
    <w:unhideWhenUsed/>
    <w:rsid w:val="00BC3328"/>
    <w:pPr>
      <w:spacing w:after="0" w:line="240" w:lineRule="auto"/>
      <w:ind w:left="220" w:hanging="220"/>
    </w:pPr>
  </w:style>
  <w:style w:type="paragraph" w:styleId="Index2">
    <w:name w:val="index 2"/>
    <w:basedOn w:val="Normal"/>
    <w:next w:val="Normal"/>
    <w:autoRedefine/>
    <w:uiPriority w:val="99"/>
    <w:semiHidden/>
    <w:unhideWhenUsed/>
    <w:rsid w:val="00BC3328"/>
    <w:pPr>
      <w:spacing w:after="0" w:line="240" w:lineRule="auto"/>
      <w:ind w:left="440" w:hanging="220"/>
    </w:pPr>
  </w:style>
  <w:style w:type="paragraph" w:styleId="Index3">
    <w:name w:val="index 3"/>
    <w:basedOn w:val="Normal"/>
    <w:next w:val="Normal"/>
    <w:autoRedefine/>
    <w:uiPriority w:val="99"/>
    <w:semiHidden/>
    <w:unhideWhenUsed/>
    <w:rsid w:val="00BC3328"/>
    <w:pPr>
      <w:spacing w:after="0" w:line="240" w:lineRule="auto"/>
      <w:ind w:left="660" w:hanging="220"/>
    </w:pPr>
  </w:style>
  <w:style w:type="paragraph" w:styleId="Index4">
    <w:name w:val="index 4"/>
    <w:basedOn w:val="Normal"/>
    <w:next w:val="Normal"/>
    <w:autoRedefine/>
    <w:uiPriority w:val="99"/>
    <w:semiHidden/>
    <w:unhideWhenUsed/>
    <w:rsid w:val="00BC3328"/>
    <w:pPr>
      <w:spacing w:after="0" w:line="240" w:lineRule="auto"/>
      <w:ind w:left="880" w:hanging="220"/>
    </w:pPr>
  </w:style>
  <w:style w:type="paragraph" w:styleId="Index5">
    <w:name w:val="index 5"/>
    <w:basedOn w:val="Normal"/>
    <w:next w:val="Normal"/>
    <w:autoRedefine/>
    <w:uiPriority w:val="99"/>
    <w:semiHidden/>
    <w:unhideWhenUsed/>
    <w:rsid w:val="00BC3328"/>
    <w:pPr>
      <w:spacing w:after="0" w:line="240" w:lineRule="auto"/>
      <w:ind w:left="1100" w:hanging="220"/>
    </w:pPr>
  </w:style>
  <w:style w:type="paragraph" w:styleId="Index6">
    <w:name w:val="index 6"/>
    <w:basedOn w:val="Normal"/>
    <w:next w:val="Normal"/>
    <w:autoRedefine/>
    <w:uiPriority w:val="99"/>
    <w:semiHidden/>
    <w:unhideWhenUsed/>
    <w:rsid w:val="00BC3328"/>
    <w:pPr>
      <w:spacing w:after="0" w:line="240" w:lineRule="auto"/>
      <w:ind w:left="1320" w:hanging="220"/>
    </w:pPr>
  </w:style>
  <w:style w:type="paragraph" w:styleId="Index7">
    <w:name w:val="index 7"/>
    <w:basedOn w:val="Normal"/>
    <w:next w:val="Normal"/>
    <w:autoRedefine/>
    <w:uiPriority w:val="99"/>
    <w:semiHidden/>
    <w:unhideWhenUsed/>
    <w:rsid w:val="00BC3328"/>
    <w:pPr>
      <w:spacing w:after="0" w:line="240" w:lineRule="auto"/>
      <w:ind w:left="1540" w:hanging="220"/>
    </w:pPr>
  </w:style>
  <w:style w:type="paragraph" w:styleId="Index8">
    <w:name w:val="index 8"/>
    <w:basedOn w:val="Normal"/>
    <w:next w:val="Normal"/>
    <w:autoRedefine/>
    <w:uiPriority w:val="99"/>
    <w:semiHidden/>
    <w:unhideWhenUsed/>
    <w:rsid w:val="00BC3328"/>
    <w:pPr>
      <w:spacing w:after="0" w:line="240" w:lineRule="auto"/>
      <w:ind w:left="1760" w:hanging="220"/>
    </w:pPr>
  </w:style>
  <w:style w:type="paragraph" w:styleId="Index9">
    <w:name w:val="index 9"/>
    <w:basedOn w:val="Normal"/>
    <w:next w:val="Normal"/>
    <w:autoRedefine/>
    <w:uiPriority w:val="99"/>
    <w:semiHidden/>
    <w:unhideWhenUsed/>
    <w:rsid w:val="00BC3328"/>
    <w:pPr>
      <w:spacing w:after="0" w:line="240" w:lineRule="auto"/>
      <w:ind w:left="1980" w:hanging="220"/>
    </w:pPr>
  </w:style>
  <w:style w:type="paragraph" w:styleId="IndexHeading">
    <w:name w:val="index heading"/>
    <w:basedOn w:val="Normal"/>
    <w:next w:val="Index1"/>
    <w:uiPriority w:val="99"/>
    <w:semiHidden/>
    <w:unhideWhenUsed/>
    <w:rsid w:val="00BC33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3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C3328"/>
    <w:rPr>
      <w:i/>
      <w:iCs/>
      <w:color w:val="4F81BD" w:themeColor="accent1"/>
    </w:rPr>
  </w:style>
  <w:style w:type="paragraph" w:styleId="List">
    <w:name w:val="List"/>
    <w:basedOn w:val="Normal"/>
    <w:uiPriority w:val="99"/>
    <w:semiHidden/>
    <w:unhideWhenUsed/>
    <w:rsid w:val="00BC3328"/>
    <w:pPr>
      <w:ind w:left="360" w:hanging="360"/>
      <w:contextualSpacing/>
    </w:pPr>
  </w:style>
  <w:style w:type="paragraph" w:styleId="List2">
    <w:name w:val="List 2"/>
    <w:basedOn w:val="Normal"/>
    <w:uiPriority w:val="99"/>
    <w:semiHidden/>
    <w:unhideWhenUsed/>
    <w:rsid w:val="00BC3328"/>
    <w:pPr>
      <w:ind w:left="720" w:hanging="360"/>
      <w:contextualSpacing/>
    </w:pPr>
  </w:style>
  <w:style w:type="paragraph" w:styleId="List3">
    <w:name w:val="List 3"/>
    <w:basedOn w:val="Normal"/>
    <w:uiPriority w:val="99"/>
    <w:semiHidden/>
    <w:unhideWhenUsed/>
    <w:rsid w:val="00BC3328"/>
    <w:pPr>
      <w:ind w:left="1080" w:hanging="360"/>
      <w:contextualSpacing/>
    </w:pPr>
  </w:style>
  <w:style w:type="paragraph" w:styleId="List4">
    <w:name w:val="List 4"/>
    <w:basedOn w:val="Normal"/>
    <w:uiPriority w:val="99"/>
    <w:semiHidden/>
    <w:unhideWhenUsed/>
    <w:rsid w:val="00BC3328"/>
    <w:pPr>
      <w:ind w:left="1440" w:hanging="360"/>
      <w:contextualSpacing/>
    </w:pPr>
  </w:style>
  <w:style w:type="paragraph" w:styleId="List5">
    <w:name w:val="List 5"/>
    <w:basedOn w:val="Normal"/>
    <w:uiPriority w:val="99"/>
    <w:semiHidden/>
    <w:unhideWhenUsed/>
    <w:rsid w:val="00BC3328"/>
    <w:pPr>
      <w:ind w:left="1800" w:hanging="360"/>
      <w:contextualSpacing/>
    </w:pPr>
  </w:style>
  <w:style w:type="paragraph" w:styleId="ListBullet">
    <w:name w:val="List Bullet"/>
    <w:basedOn w:val="Normal"/>
    <w:uiPriority w:val="99"/>
    <w:semiHidden/>
    <w:unhideWhenUsed/>
    <w:rsid w:val="00BC3328"/>
    <w:pPr>
      <w:numPr>
        <w:numId w:val="17"/>
      </w:numPr>
      <w:contextualSpacing/>
    </w:pPr>
  </w:style>
  <w:style w:type="paragraph" w:styleId="ListBullet2">
    <w:name w:val="List Bullet 2"/>
    <w:basedOn w:val="Normal"/>
    <w:uiPriority w:val="99"/>
    <w:semiHidden/>
    <w:unhideWhenUsed/>
    <w:rsid w:val="00BC3328"/>
    <w:pPr>
      <w:numPr>
        <w:numId w:val="18"/>
      </w:numPr>
      <w:contextualSpacing/>
    </w:pPr>
  </w:style>
  <w:style w:type="paragraph" w:styleId="ListBullet3">
    <w:name w:val="List Bullet 3"/>
    <w:basedOn w:val="Normal"/>
    <w:uiPriority w:val="99"/>
    <w:semiHidden/>
    <w:unhideWhenUsed/>
    <w:rsid w:val="00BC3328"/>
    <w:pPr>
      <w:numPr>
        <w:numId w:val="19"/>
      </w:numPr>
      <w:contextualSpacing/>
    </w:pPr>
  </w:style>
  <w:style w:type="paragraph" w:styleId="ListBullet4">
    <w:name w:val="List Bullet 4"/>
    <w:basedOn w:val="Normal"/>
    <w:uiPriority w:val="99"/>
    <w:semiHidden/>
    <w:unhideWhenUsed/>
    <w:rsid w:val="00BC3328"/>
    <w:pPr>
      <w:numPr>
        <w:numId w:val="20"/>
      </w:numPr>
      <w:contextualSpacing/>
    </w:pPr>
  </w:style>
  <w:style w:type="paragraph" w:styleId="ListBullet5">
    <w:name w:val="List Bullet 5"/>
    <w:basedOn w:val="Normal"/>
    <w:uiPriority w:val="99"/>
    <w:semiHidden/>
    <w:unhideWhenUsed/>
    <w:rsid w:val="00BC3328"/>
    <w:pPr>
      <w:numPr>
        <w:numId w:val="21"/>
      </w:numPr>
      <w:contextualSpacing/>
    </w:pPr>
  </w:style>
  <w:style w:type="paragraph" w:styleId="ListContinue">
    <w:name w:val="List Continue"/>
    <w:basedOn w:val="Normal"/>
    <w:uiPriority w:val="99"/>
    <w:semiHidden/>
    <w:unhideWhenUsed/>
    <w:rsid w:val="00BC3328"/>
    <w:pPr>
      <w:spacing w:after="120"/>
      <w:ind w:left="360"/>
      <w:contextualSpacing/>
    </w:pPr>
  </w:style>
  <w:style w:type="paragraph" w:styleId="ListContinue2">
    <w:name w:val="List Continue 2"/>
    <w:basedOn w:val="Normal"/>
    <w:uiPriority w:val="99"/>
    <w:semiHidden/>
    <w:unhideWhenUsed/>
    <w:rsid w:val="00BC3328"/>
    <w:pPr>
      <w:spacing w:after="120"/>
      <w:ind w:left="720"/>
      <w:contextualSpacing/>
    </w:pPr>
  </w:style>
  <w:style w:type="paragraph" w:styleId="ListContinue3">
    <w:name w:val="List Continue 3"/>
    <w:basedOn w:val="Normal"/>
    <w:uiPriority w:val="99"/>
    <w:semiHidden/>
    <w:unhideWhenUsed/>
    <w:rsid w:val="00BC3328"/>
    <w:pPr>
      <w:spacing w:after="120"/>
      <w:ind w:left="1080"/>
      <w:contextualSpacing/>
    </w:pPr>
  </w:style>
  <w:style w:type="paragraph" w:styleId="ListContinue4">
    <w:name w:val="List Continue 4"/>
    <w:basedOn w:val="Normal"/>
    <w:uiPriority w:val="99"/>
    <w:semiHidden/>
    <w:unhideWhenUsed/>
    <w:rsid w:val="00BC3328"/>
    <w:pPr>
      <w:spacing w:after="120"/>
      <w:ind w:left="1440"/>
      <w:contextualSpacing/>
    </w:pPr>
  </w:style>
  <w:style w:type="paragraph" w:styleId="ListContinue5">
    <w:name w:val="List Continue 5"/>
    <w:basedOn w:val="Normal"/>
    <w:uiPriority w:val="99"/>
    <w:semiHidden/>
    <w:unhideWhenUsed/>
    <w:rsid w:val="00BC3328"/>
    <w:pPr>
      <w:spacing w:after="120"/>
      <w:ind w:left="1800"/>
      <w:contextualSpacing/>
    </w:pPr>
  </w:style>
  <w:style w:type="paragraph" w:styleId="ListNumber">
    <w:name w:val="List Number"/>
    <w:basedOn w:val="Normal"/>
    <w:uiPriority w:val="99"/>
    <w:semiHidden/>
    <w:unhideWhenUsed/>
    <w:rsid w:val="00BC3328"/>
    <w:pPr>
      <w:numPr>
        <w:numId w:val="22"/>
      </w:numPr>
      <w:contextualSpacing/>
    </w:pPr>
  </w:style>
  <w:style w:type="paragraph" w:styleId="ListNumber2">
    <w:name w:val="List Number 2"/>
    <w:basedOn w:val="Normal"/>
    <w:uiPriority w:val="99"/>
    <w:semiHidden/>
    <w:unhideWhenUsed/>
    <w:rsid w:val="00BC3328"/>
    <w:pPr>
      <w:numPr>
        <w:numId w:val="23"/>
      </w:numPr>
      <w:contextualSpacing/>
    </w:pPr>
  </w:style>
  <w:style w:type="paragraph" w:styleId="ListNumber3">
    <w:name w:val="List Number 3"/>
    <w:basedOn w:val="Normal"/>
    <w:uiPriority w:val="99"/>
    <w:semiHidden/>
    <w:unhideWhenUsed/>
    <w:rsid w:val="00BC3328"/>
    <w:pPr>
      <w:numPr>
        <w:numId w:val="24"/>
      </w:numPr>
      <w:contextualSpacing/>
    </w:pPr>
  </w:style>
  <w:style w:type="paragraph" w:styleId="ListNumber4">
    <w:name w:val="List Number 4"/>
    <w:basedOn w:val="Normal"/>
    <w:uiPriority w:val="99"/>
    <w:semiHidden/>
    <w:unhideWhenUsed/>
    <w:rsid w:val="00BC3328"/>
    <w:pPr>
      <w:numPr>
        <w:numId w:val="25"/>
      </w:numPr>
      <w:contextualSpacing/>
    </w:pPr>
  </w:style>
  <w:style w:type="paragraph" w:styleId="ListNumber5">
    <w:name w:val="List Number 5"/>
    <w:basedOn w:val="Normal"/>
    <w:uiPriority w:val="99"/>
    <w:semiHidden/>
    <w:unhideWhenUsed/>
    <w:rsid w:val="00BC3328"/>
    <w:pPr>
      <w:numPr>
        <w:numId w:val="26"/>
      </w:numPr>
      <w:contextualSpacing/>
    </w:pPr>
  </w:style>
  <w:style w:type="paragraph" w:styleId="MacroText">
    <w:name w:val="macro"/>
    <w:link w:val="MacroTextChar"/>
    <w:uiPriority w:val="99"/>
    <w:semiHidden/>
    <w:unhideWhenUsed/>
    <w:rsid w:val="00BC33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328"/>
    <w:rPr>
      <w:rFonts w:ascii="Consolas" w:hAnsi="Consolas"/>
      <w:sz w:val="20"/>
      <w:szCs w:val="20"/>
    </w:rPr>
  </w:style>
  <w:style w:type="paragraph" w:styleId="MessageHeader">
    <w:name w:val="Message Header"/>
    <w:basedOn w:val="Normal"/>
    <w:link w:val="MessageHeaderChar"/>
    <w:uiPriority w:val="99"/>
    <w:semiHidden/>
    <w:unhideWhenUsed/>
    <w:rsid w:val="00BC33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328"/>
    <w:rPr>
      <w:rFonts w:asciiTheme="majorHAnsi" w:eastAsiaTheme="majorEastAsia" w:hAnsiTheme="majorHAnsi" w:cstheme="majorBidi"/>
      <w:sz w:val="24"/>
      <w:szCs w:val="24"/>
      <w:shd w:val="pct20" w:color="auto" w:fill="auto"/>
    </w:rPr>
  </w:style>
  <w:style w:type="paragraph" w:styleId="NoSpacing">
    <w:name w:val="No Spacing"/>
    <w:uiPriority w:val="1"/>
    <w:qFormat/>
    <w:rsid w:val="00BC3328"/>
    <w:pPr>
      <w:spacing w:after="0" w:line="240" w:lineRule="auto"/>
    </w:pPr>
  </w:style>
  <w:style w:type="paragraph" w:styleId="NormalIndent">
    <w:name w:val="Normal Indent"/>
    <w:basedOn w:val="Normal"/>
    <w:uiPriority w:val="99"/>
    <w:semiHidden/>
    <w:unhideWhenUsed/>
    <w:rsid w:val="00BC3328"/>
    <w:pPr>
      <w:ind w:left="720"/>
    </w:pPr>
  </w:style>
  <w:style w:type="paragraph" w:styleId="NoteHeading">
    <w:name w:val="Note Heading"/>
    <w:basedOn w:val="Normal"/>
    <w:next w:val="Normal"/>
    <w:link w:val="NoteHeadingChar"/>
    <w:uiPriority w:val="99"/>
    <w:semiHidden/>
    <w:unhideWhenUsed/>
    <w:rsid w:val="00BC3328"/>
    <w:pPr>
      <w:spacing w:after="0" w:line="240" w:lineRule="auto"/>
    </w:pPr>
  </w:style>
  <w:style w:type="character" w:customStyle="1" w:styleId="NoteHeadingChar">
    <w:name w:val="Note Heading Char"/>
    <w:basedOn w:val="DefaultParagraphFont"/>
    <w:link w:val="NoteHeading"/>
    <w:uiPriority w:val="99"/>
    <w:semiHidden/>
    <w:rsid w:val="00BC3328"/>
  </w:style>
  <w:style w:type="paragraph" w:styleId="PlainText">
    <w:name w:val="Plain Text"/>
    <w:basedOn w:val="Normal"/>
    <w:link w:val="PlainTextChar"/>
    <w:uiPriority w:val="99"/>
    <w:semiHidden/>
    <w:unhideWhenUsed/>
    <w:rsid w:val="00BC33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328"/>
    <w:rPr>
      <w:rFonts w:ascii="Consolas" w:hAnsi="Consolas"/>
      <w:sz w:val="21"/>
      <w:szCs w:val="21"/>
    </w:rPr>
  </w:style>
  <w:style w:type="paragraph" w:styleId="Quote">
    <w:name w:val="Quote"/>
    <w:basedOn w:val="Normal"/>
    <w:next w:val="Normal"/>
    <w:link w:val="QuoteChar"/>
    <w:uiPriority w:val="29"/>
    <w:qFormat/>
    <w:rsid w:val="00BC33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3328"/>
    <w:rPr>
      <w:i/>
      <w:iCs/>
      <w:color w:val="404040" w:themeColor="text1" w:themeTint="BF"/>
    </w:rPr>
  </w:style>
  <w:style w:type="paragraph" w:styleId="Salutation">
    <w:name w:val="Salutation"/>
    <w:basedOn w:val="Normal"/>
    <w:next w:val="Normal"/>
    <w:link w:val="SalutationChar"/>
    <w:uiPriority w:val="99"/>
    <w:semiHidden/>
    <w:unhideWhenUsed/>
    <w:rsid w:val="00BC3328"/>
  </w:style>
  <w:style w:type="character" w:customStyle="1" w:styleId="SalutationChar">
    <w:name w:val="Salutation Char"/>
    <w:basedOn w:val="DefaultParagraphFont"/>
    <w:link w:val="Salutation"/>
    <w:uiPriority w:val="99"/>
    <w:semiHidden/>
    <w:rsid w:val="00BC3328"/>
  </w:style>
  <w:style w:type="paragraph" w:styleId="Signature">
    <w:name w:val="Signature"/>
    <w:basedOn w:val="Normal"/>
    <w:link w:val="SignatureChar"/>
    <w:uiPriority w:val="99"/>
    <w:semiHidden/>
    <w:unhideWhenUsed/>
    <w:rsid w:val="00BC3328"/>
    <w:pPr>
      <w:spacing w:after="0" w:line="240" w:lineRule="auto"/>
      <w:ind w:left="4320"/>
    </w:pPr>
  </w:style>
  <w:style w:type="character" w:customStyle="1" w:styleId="SignatureChar">
    <w:name w:val="Signature Char"/>
    <w:basedOn w:val="DefaultParagraphFont"/>
    <w:link w:val="Signature"/>
    <w:uiPriority w:val="99"/>
    <w:semiHidden/>
    <w:rsid w:val="00BC3328"/>
  </w:style>
  <w:style w:type="paragraph" w:styleId="Subtitle">
    <w:name w:val="Subtitle"/>
    <w:basedOn w:val="Normal"/>
    <w:next w:val="Normal"/>
    <w:link w:val="SubtitleChar"/>
    <w:uiPriority w:val="11"/>
    <w:qFormat/>
    <w:rsid w:val="00BC332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332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C3328"/>
    <w:pPr>
      <w:spacing w:after="0"/>
      <w:ind w:left="220" w:hanging="220"/>
    </w:pPr>
  </w:style>
  <w:style w:type="paragraph" w:styleId="TableofFigures">
    <w:name w:val="table of figures"/>
    <w:basedOn w:val="Normal"/>
    <w:next w:val="Normal"/>
    <w:uiPriority w:val="99"/>
    <w:semiHidden/>
    <w:unhideWhenUsed/>
    <w:rsid w:val="00BC3328"/>
    <w:pPr>
      <w:spacing w:after="0"/>
    </w:pPr>
  </w:style>
  <w:style w:type="paragraph" w:styleId="Title">
    <w:name w:val="Title"/>
    <w:basedOn w:val="Normal"/>
    <w:next w:val="Normal"/>
    <w:link w:val="TitleChar"/>
    <w:uiPriority w:val="10"/>
    <w:qFormat/>
    <w:rsid w:val="00BC33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32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C332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C3328"/>
    <w:pPr>
      <w:spacing w:after="100"/>
    </w:pPr>
  </w:style>
  <w:style w:type="paragraph" w:styleId="TOC2">
    <w:name w:val="toc 2"/>
    <w:basedOn w:val="Normal"/>
    <w:next w:val="Normal"/>
    <w:autoRedefine/>
    <w:uiPriority w:val="39"/>
    <w:semiHidden/>
    <w:unhideWhenUsed/>
    <w:rsid w:val="00BC3328"/>
    <w:pPr>
      <w:spacing w:after="100"/>
      <w:ind w:left="220"/>
    </w:pPr>
  </w:style>
  <w:style w:type="paragraph" w:styleId="TOC3">
    <w:name w:val="toc 3"/>
    <w:basedOn w:val="Normal"/>
    <w:next w:val="Normal"/>
    <w:autoRedefine/>
    <w:uiPriority w:val="39"/>
    <w:semiHidden/>
    <w:unhideWhenUsed/>
    <w:rsid w:val="00BC3328"/>
    <w:pPr>
      <w:spacing w:after="100"/>
      <w:ind w:left="440"/>
    </w:pPr>
  </w:style>
  <w:style w:type="paragraph" w:styleId="TOC4">
    <w:name w:val="toc 4"/>
    <w:basedOn w:val="Normal"/>
    <w:next w:val="Normal"/>
    <w:autoRedefine/>
    <w:uiPriority w:val="39"/>
    <w:semiHidden/>
    <w:unhideWhenUsed/>
    <w:rsid w:val="00BC3328"/>
    <w:pPr>
      <w:spacing w:after="100"/>
      <w:ind w:left="660"/>
    </w:pPr>
  </w:style>
  <w:style w:type="paragraph" w:styleId="TOC5">
    <w:name w:val="toc 5"/>
    <w:basedOn w:val="Normal"/>
    <w:next w:val="Normal"/>
    <w:autoRedefine/>
    <w:uiPriority w:val="39"/>
    <w:semiHidden/>
    <w:unhideWhenUsed/>
    <w:rsid w:val="00BC3328"/>
    <w:pPr>
      <w:spacing w:after="100"/>
      <w:ind w:left="880"/>
    </w:pPr>
  </w:style>
  <w:style w:type="paragraph" w:styleId="TOC6">
    <w:name w:val="toc 6"/>
    <w:basedOn w:val="Normal"/>
    <w:next w:val="Normal"/>
    <w:autoRedefine/>
    <w:uiPriority w:val="39"/>
    <w:semiHidden/>
    <w:unhideWhenUsed/>
    <w:rsid w:val="00BC3328"/>
    <w:pPr>
      <w:spacing w:after="100"/>
      <w:ind w:left="1100"/>
    </w:pPr>
  </w:style>
  <w:style w:type="paragraph" w:styleId="TOC7">
    <w:name w:val="toc 7"/>
    <w:basedOn w:val="Normal"/>
    <w:next w:val="Normal"/>
    <w:autoRedefine/>
    <w:uiPriority w:val="39"/>
    <w:semiHidden/>
    <w:unhideWhenUsed/>
    <w:rsid w:val="00BC3328"/>
    <w:pPr>
      <w:spacing w:after="100"/>
      <w:ind w:left="1320"/>
    </w:pPr>
  </w:style>
  <w:style w:type="paragraph" w:styleId="TOC8">
    <w:name w:val="toc 8"/>
    <w:basedOn w:val="Normal"/>
    <w:next w:val="Normal"/>
    <w:autoRedefine/>
    <w:uiPriority w:val="39"/>
    <w:semiHidden/>
    <w:unhideWhenUsed/>
    <w:rsid w:val="00BC3328"/>
    <w:pPr>
      <w:spacing w:after="100"/>
      <w:ind w:left="1540"/>
    </w:pPr>
  </w:style>
  <w:style w:type="paragraph" w:styleId="TOC9">
    <w:name w:val="toc 9"/>
    <w:basedOn w:val="Normal"/>
    <w:next w:val="Normal"/>
    <w:autoRedefine/>
    <w:uiPriority w:val="39"/>
    <w:semiHidden/>
    <w:unhideWhenUsed/>
    <w:rsid w:val="00BC3328"/>
    <w:pPr>
      <w:spacing w:after="100"/>
      <w:ind w:left="1760"/>
    </w:pPr>
  </w:style>
  <w:style w:type="paragraph" w:styleId="TOCHeading">
    <w:name w:val="TOC Heading"/>
    <w:basedOn w:val="Heading1"/>
    <w:next w:val="Normal"/>
    <w:uiPriority w:val="39"/>
    <w:semiHidden/>
    <w:unhideWhenUsed/>
    <w:qFormat/>
    <w:rsid w:val="00BC3328"/>
    <w:pPr>
      <w:outlineLvl w:val="9"/>
    </w:pPr>
  </w:style>
  <w:style w:type="table" w:styleId="PlainTable2">
    <w:name w:val="Plain Table 2"/>
    <w:basedOn w:val="TableNormal"/>
    <w:uiPriority w:val="42"/>
    <w:rsid w:val="006C0A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C0A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1624A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1">
    <w:name w:val="Grid Table 3 Accent 1"/>
    <w:basedOn w:val="TableNormal"/>
    <w:uiPriority w:val="48"/>
    <w:rsid w:val="001975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5">
    <w:name w:val="Grid Table 7 Colorful Accent 5"/>
    <w:basedOn w:val="TableNormal"/>
    <w:uiPriority w:val="52"/>
    <w:rsid w:val="001975F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UnresolvedMention">
    <w:name w:val="Unresolved Mention"/>
    <w:basedOn w:val="DefaultParagraphFont"/>
    <w:uiPriority w:val="99"/>
    <w:semiHidden/>
    <w:unhideWhenUsed/>
    <w:rsid w:val="00932C6E"/>
    <w:rPr>
      <w:color w:val="605E5C"/>
      <w:shd w:val="clear" w:color="auto" w:fill="E1DFDD"/>
    </w:rPr>
  </w:style>
  <w:style w:type="paragraph" w:customStyle="1" w:styleId="font8">
    <w:name w:val="font_8"/>
    <w:basedOn w:val="Normal"/>
    <w:rsid w:val="004E4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3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155">
      <w:bodyDiv w:val="1"/>
      <w:marLeft w:val="0"/>
      <w:marRight w:val="0"/>
      <w:marTop w:val="0"/>
      <w:marBottom w:val="0"/>
      <w:divBdr>
        <w:top w:val="none" w:sz="0" w:space="0" w:color="auto"/>
        <w:left w:val="none" w:sz="0" w:space="0" w:color="auto"/>
        <w:bottom w:val="none" w:sz="0" w:space="0" w:color="auto"/>
        <w:right w:val="none" w:sz="0" w:space="0" w:color="auto"/>
      </w:divBdr>
    </w:div>
    <w:div w:id="223880501">
      <w:bodyDiv w:val="1"/>
      <w:marLeft w:val="0"/>
      <w:marRight w:val="0"/>
      <w:marTop w:val="0"/>
      <w:marBottom w:val="0"/>
      <w:divBdr>
        <w:top w:val="none" w:sz="0" w:space="0" w:color="auto"/>
        <w:left w:val="none" w:sz="0" w:space="0" w:color="auto"/>
        <w:bottom w:val="none" w:sz="0" w:space="0" w:color="auto"/>
        <w:right w:val="none" w:sz="0" w:space="0" w:color="auto"/>
      </w:divBdr>
    </w:div>
    <w:div w:id="236593634">
      <w:bodyDiv w:val="1"/>
      <w:marLeft w:val="0"/>
      <w:marRight w:val="0"/>
      <w:marTop w:val="0"/>
      <w:marBottom w:val="0"/>
      <w:divBdr>
        <w:top w:val="none" w:sz="0" w:space="0" w:color="auto"/>
        <w:left w:val="none" w:sz="0" w:space="0" w:color="auto"/>
        <w:bottom w:val="none" w:sz="0" w:space="0" w:color="auto"/>
        <w:right w:val="none" w:sz="0" w:space="0" w:color="auto"/>
      </w:divBdr>
    </w:div>
    <w:div w:id="302084291">
      <w:bodyDiv w:val="1"/>
      <w:marLeft w:val="0"/>
      <w:marRight w:val="0"/>
      <w:marTop w:val="0"/>
      <w:marBottom w:val="0"/>
      <w:divBdr>
        <w:top w:val="none" w:sz="0" w:space="0" w:color="auto"/>
        <w:left w:val="none" w:sz="0" w:space="0" w:color="auto"/>
        <w:bottom w:val="none" w:sz="0" w:space="0" w:color="auto"/>
        <w:right w:val="none" w:sz="0" w:space="0" w:color="auto"/>
      </w:divBdr>
    </w:div>
    <w:div w:id="332535853">
      <w:bodyDiv w:val="1"/>
      <w:marLeft w:val="0"/>
      <w:marRight w:val="0"/>
      <w:marTop w:val="0"/>
      <w:marBottom w:val="0"/>
      <w:divBdr>
        <w:top w:val="none" w:sz="0" w:space="0" w:color="auto"/>
        <w:left w:val="none" w:sz="0" w:space="0" w:color="auto"/>
        <w:bottom w:val="none" w:sz="0" w:space="0" w:color="auto"/>
        <w:right w:val="none" w:sz="0" w:space="0" w:color="auto"/>
      </w:divBdr>
    </w:div>
    <w:div w:id="492841450">
      <w:bodyDiv w:val="1"/>
      <w:marLeft w:val="0"/>
      <w:marRight w:val="0"/>
      <w:marTop w:val="0"/>
      <w:marBottom w:val="0"/>
      <w:divBdr>
        <w:top w:val="none" w:sz="0" w:space="0" w:color="auto"/>
        <w:left w:val="none" w:sz="0" w:space="0" w:color="auto"/>
        <w:bottom w:val="none" w:sz="0" w:space="0" w:color="auto"/>
        <w:right w:val="none" w:sz="0" w:space="0" w:color="auto"/>
      </w:divBdr>
    </w:div>
    <w:div w:id="586035127">
      <w:bodyDiv w:val="1"/>
      <w:marLeft w:val="0"/>
      <w:marRight w:val="0"/>
      <w:marTop w:val="0"/>
      <w:marBottom w:val="0"/>
      <w:divBdr>
        <w:top w:val="none" w:sz="0" w:space="0" w:color="auto"/>
        <w:left w:val="none" w:sz="0" w:space="0" w:color="auto"/>
        <w:bottom w:val="none" w:sz="0" w:space="0" w:color="auto"/>
        <w:right w:val="none" w:sz="0" w:space="0" w:color="auto"/>
      </w:divBdr>
    </w:div>
    <w:div w:id="651560764">
      <w:bodyDiv w:val="1"/>
      <w:marLeft w:val="0"/>
      <w:marRight w:val="0"/>
      <w:marTop w:val="0"/>
      <w:marBottom w:val="0"/>
      <w:divBdr>
        <w:top w:val="none" w:sz="0" w:space="0" w:color="auto"/>
        <w:left w:val="none" w:sz="0" w:space="0" w:color="auto"/>
        <w:bottom w:val="none" w:sz="0" w:space="0" w:color="auto"/>
        <w:right w:val="none" w:sz="0" w:space="0" w:color="auto"/>
      </w:divBdr>
    </w:div>
    <w:div w:id="669522079">
      <w:bodyDiv w:val="1"/>
      <w:marLeft w:val="0"/>
      <w:marRight w:val="0"/>
      <w:marTop w:val="0"/>
      <w:marBottom w:val="0"/>
      <w:divBdr>
        <w:top w:val="none" w:sz="0" w:space="0" w:color="auto"/>
        <w:left w:val="none" w:sz="0" w:space="0" w:color="auto"/>
        <w:bottom w:val="none" w:sz="0" w:space="0" w:color="auto"/>
        <w:right w:val="none" w:sz="0" w:space="0" w:color="auto"/>
      </w:divBdr>
    </w:div>
    <w:div w:id="677272475">
      <w:bodyDiv w:val="1"/>
      <w:marLeft w:val="0"/>
      <w:marRight w:val="0"/>
      <w:marTop w:val="0"/>
      <w:marBottom w:val="0"/>
      <w:divBdr>
        <w:top w:val="none" w:sz="0" w:space="0" w:color="auto"/>
        <w:left w:val="none" w:sz="0" w:space="0" w:color="auto"/>
        <w:bottom w:val="none" w:sz="0" w:space="0" w:color="auto"/>
        <w:right w:val="none" w:sz="0" w:space="0" w:color="auto"/>
      </w:divBdr>
    </w:div>
    <w:div w:id="758597019">
      <w:bodyDiv w:val="1"/>
      <w:marLeft w:val="0"/>
      <w:marRight w:val="0"/>
      <w:marTop w:val="0"/>
      <w:marBottom w:val="0"/>
      <w:divBdr>
        <w:top w:val="none" w:sz="0" w:space="0" w:color="auto"/>
        <w:left w:val="none" w:sz="0" w:space="0" w:color="auto"/>
        <w:bottom w:val="none" w:sz="0" w:space="0" w:color="auto"/>
        <w:right w:val="none" w:sz="0" w:space="0" w:color="auto"/>
      </w:divBdr>
    </w:div>
    <w:div w:id="766968936">
      <w:bodyDiv w:val="1"/>
      <w:marLeft w:val="0"/>
      <w:marRight w:val="0"/>
      <w:marTop w:val="0"/>
      <w:marBottom w:val="0"/>
      <w:divBdr>
        <w:top w:val="none" w:sz="0" w:space="0" w:color="auto"/>
        <w:left w:val="none" w:sz="0" w:space="0" w:color="auto"/>
        <w:bottom w:val="none" w:sz="0" w:space="0" w:color="auto"/>
        <w:right w:val="none" w:sz="0" w:space="0" w:color="auto"/>
      </w:divBdr>
    </w:div>
    <w:div w:id="834031896">
      <w:bodyDiv w:val="1"/>
      <w:marLeft w:val="0"/>
      <w:marRight w:val="0"/>
      <w:marTop w:val="0"/>
      <w:marBottom w:val="0"/>
      <w:divBdr>
        <w:top w:val="none" w:sz="0" w:space="0" w:color="auto"/>
        <w:left w:val="none" w:sz="0" w:space="0" w:color="auto"/>
        <w:bottom w:val="none" w:sz="0" w:space="0" w:color="auto"/>
        <w:right w:val="none" w:sz="0" w:space="0" w:color="auto"/>
      </w:divBdr>
      <w:divsChild>
        <w:div w:id="64306384">
          <w:marLeft w:val="0"/>
          <w:marRight w:val="0"/>
          <w:marTop w:val="0"/>
          <w:marBottom w:val="0"/>
          <w:divBdr>
            <w:top w:val="none" w:sz="0" w:space="0" w:color="auto"/>
            <w:left w:val="none" w:sz="0" w:space="0" w:color="auto"/>
            <w:bottom w:val="none" w:sz="0" w:space="0" w:color="auto"/>
            <w:right w:val="none" w:sz="0" w:space="0" w:color="auto"/>
          </w:divBdr>
          <w:divsChild>
            <w:div w:id="65999543">
              <w:marLeft w:val="0"/>
              <w:marRight w:val="0"/>
              <w:marTop w:val="0"/>
              <w:marBottom w:val="0"/>
              <w:divBdr>
                <w:top w:val="none" w:sz="0" w:space="0" w:color="auto"/>
                <w:left w:val="none" w:sz="0" w:space="0" w:color="auto"/>
                <w:bottom w:val="none" w:sz="0" w:space="0" w:color="auto"/>
                <w:right w:val="none" w:sz="0" w:space="0" w:color="auto"/>
              </w:divBdr>
              <w:divsChild>
                <w:div w:id="156268275">
                  <w:marLeft w:val="0"/>
                  <w:marRight w:val="0"/>
                  <w:marTop w:val="0"/>
                  <w:marBottom w:val="0"/>
                  <w:divBdr>
                    <w:top w:val="none" w:sz="0" w:space="0" w:color="auto"/>
                    <w:left w:val="none" w:sz="0" w:space="0" w:color="auto"/>
                    <w:bottom w:val="none" w:sz="0" w:space="0" w:color="auto"/>
                    <w:right w:val="none" w:sz="0" w:space="0" w:color="auto"/>
                  </w:divBdr>
                  <w:divsChild>
                    <w:div w:id="98918737">
                      <w:marLeft w:val="0"/>
                      <w:marRight w:val="0"/>
                      <w:marTop w:val="0"/>
                      <w:marBottom w:val="0"/>
                      <w:divBdr>
                        <w:top w:val="none" w:sz="0" w:space="0" w:color="auto"/>
                        <w:left w:val="none" w:sz="0" w:space="0" w:color="auto"/>
                        <w:bottom w:val="none" w:sz="0" w:space="0" w:color="auto"/>
                        <w:right w:val="none" w:sz="0" w:space="0" w:color="auto"/>
                      </w:divBdr>
                      <w:divsChild>
                        <w:div w:id="1127747382">
                          <w:marLeft w:val="0"/>
                          <w:marRight w:val="0"/>
                          <w:marTop w:val="0"/>
                          <w:marBottom w:val="0"/>
                          <w:divBdr>
                            <w:top w:val="none" w:sz="0" w:space="0" w:color="auto"/>
                            <w:left w:val="none" w:sz="0" w:space="0" w:color="auto"/>
                            <w:bottom w:val="none" w:sz="0" w:space="0" w:color="auto"/>
                            <w:right w:val="none" w:sz="0" w:space="0" w:color="auto"/>
                          </w:divBdr>
                          <w:divsChild>
                            <w:div w:id="85930623">
                              <w:marLeft w:val="0"/>
                              <w:marRight w:val="0"/>
                              <w:marTop w:val="0"/>
                              <w:marBottom w:val="0"/>
                              <w:divBdr>
                                <w:top w:val="none" w:sz="0" w:space="0" w:color="auto"/>
                                <w:left w:val="none" w:sz="0" w:space="0" w:color="auto"/>
                                <w:bottom w:val="none" w:sz="0" w:space="0" w:color="auto"/>
                                <w:right w:val="none" w:sz="0" w:space="0" w:color="auto"/>
                              </w:divBdr>
                              <w:divsChild>
                                <w:div w:id="754865418">
                                  <w:marLeft w:val="0"/>
                                  <w:marRight w:val="0"/>
                                  <w:marTop w:val="0"/>
                                  <w:marBottom w:val="0"/>
                                  <w:divBdr>
                                    <w:top w:val="none" w:sz="0" w:space="0" w:color="auto"/>
                                    <w:left w:val="none" w:sz="0" w:space="0" w:color="auto"/>
                                    <w:bottom w:val="none" w:sz="0" w:space="0" w:color="auto"/>
                                    <w:right w:val="none" w:sz="0" w:space="0" w:color="auto"/>
                                  </w:divBdr>
                                  <w:divsChild>
                                    <w:div w:id="12245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045173">
      <w:bodyDiv w:val="1"/>
      <w:marLeft w:val="0"/>
      <w:marRight w:val="0"/>
      <w:marTop w:val="0"/>
      <w:marBottom w:val="0"/>
      <w:divBdr>
        <w:top w:val="none" w:sz="0" w:space="0" w:color="auto"/>
        <w:left w:val="none" w:sz="0" w:space="0" w:color="auto"/>
        <w:bottom w:val="none" w:sz="0" w:space="0" w:color="auto"/>
        <w:right w:val="none" w:sz="0" w:space="0" w:color="auto"/>
      </w:divBdr>
      <w:divsChild>
        <w:div w:id="107091217">
          <w:marLeft w:val="0"/>
          <w:marRight w:val="0"/>
          <w:marTop w:val="0"/>
          <w:marBottom w:val="0"/>
          <w:divBdr>
            <w:top w:val="none" w:sz="0" w:space="0" w:color="auto"/>
            <w:left w:val="none" w:sz="0" w:space="0" w:color="auto"/>
            <w:bottom w:val="none" w:sz="0" w:space="0" w:color="auto"/>
            <w:right w:val="none" w:sz="0" w:space="0" w:color="auto"/>
          </w:divBdr>
        </w:div>
      </w:divsChild>
    </w:div>
    <w:div w:id="1003170858">
      <w:bodyDiv w:val="1"/>
      <w:marLeft w:val="0"/>
      <w:marRight w:val="0"/>
      <w:marTop w:val="0"/>
      <w:marBottom w:val="0"/>
      <w:divBdr>
        <w:top w:val="none" w:sz="0" w:space="0" w:color="auto"/>
        <w:left w:val="none" w:sz="0" w:space="0" w:color="auto"/>
        <w:bottom w:val="none" w:sz="0" w:space="0" w:color="auto"/>
        <w:right w:val="none" w:sz="0" w:space="0" w:color="auto"/>
      </w:divBdr>
    </w:div>
    <w:div w:id="1010790775">
      <w:bodyDiv w:val="1"/>
      <w:marLeft w:val="0"/>
      <w:marRight w:val="0"/>
      <w:marTop w:val="0"/>
      <w:marBottom w:val="0"/>
      <w:divBdr>
        <w:top w:val="none" w:sz="0" w:space="0" w:color="auto"/>
        <w:left w:val="none" w:sz="0" w:space="0" w:color="auto"/>
        <w:bottom w:val="none" w:sz="0" w:space="0" w:color="auto"/>
        <w:right w:val="none" w:sz="0" w:space="0" w:color="auto"/>
      </w:divBdr>
    </w:div>
    <w:div w:id="1050298577">
      <w:bodyDiv w:val="1"/>
      <w:marLeft w:val="0"/>
      <w:marRight w:val="0"/>
      <w:marTop w:val="0"/>
      <w:marBottom w:val="0"/>
      <w:divBdr>
        <w:top w:val="none" w:sz="0" w:space="0" w:color="auto"/>
        <w:left w:val="none" w:sz="0" w:space="0" w:color="auto"/>
        <w:bottom w:val="none" w:sz="0" w:space="0" w:color="auto"/>
        <w:right w:val="none" w:sz="0" w:space="0" w:color="auto"/>
      </w:divBdr>
    </w:div>
    <w:div w:id="1053390352">
      <w:bodyDiv w:val="1"/>
      <w:marLeft w:val="0"/>
      <w:marRight w:val="0"/>
      <w:marTop w:val="0"/>
      <w:marBottom w:val="0"/>
      <w:divBdr>
        <w:top w:val="none" w:sz="0" w:space="0" w:color="auto"/>
        <w:left w:val="none" w:sz="0" w:space="0" w:color="auto"/>
        <w:bottom w:val="none" w:sz="0" w:space="0" w:color="auto"/>
        <w:right w:val="none" w:sz="0" w:space="0" w:color="auto"/>
      </w:divBdr>
    </w:div>
    <w:div w:id="1283683959">
      <w:bodyDiv w:val="1"/>
      <w:marLeft w:val="0"/>
      <w:marRight w:val="0"/>
      <w:marTop w:val="0"/>
      <w:marBottom w:val="0"/>
      <w:divBdr>
        <w:top w:val="none" w:sz="0" w:space="0" w:color="auto"/>
        <w:left w:val="none" w:sz="0" w:space="0" w:color="auto"/>
        <w:bottom w:val="none" w:sz="0" w:space="0" w:color="auto"/>
        <w:right w:val="none" w:sz="0" w:space="0" w:color="auto"/>
      </w:divBdr>
    </w:div>
    <w:div w:id="1513764057">
      <w:bodyDiv w:val="1"/>
      <w:marLeft w:val="0"/>
      <w:marRight w:val="0"/>
      <w:marTop w:val="0"/>
      <w:marBottom w:val="0"/>
      <w:divBdr>
        <w:top w:val="none" w:sz="0" w:space="0" w:color="auto"/>
        <w:left w:val="none" w:sz="0" w:space="0" w:color="auto"/>
        <w:bottom w:val="none" w:sz="0" w:space="0" w:color="auto"/>
        <w:right w:val="none" w:sz="0" w:space="0" w:color="auto"/>
      </w:divBdr>
    </w:div>
    <w:div w:id="1519275406">
      <w:bodyDiv w:val="1"/>
      <w:marLeft w:val="0"/>
      <w:marRight w:val="0"/>
      <w:marTop w:val="0"/>
      <w:marBottom w:val="0"/>
      <w:divBdr>
        <w:top w:val="none" w:sz="0" w:space="0" w:color="auto"/>
        <w:left w:val="none" w:sz="0" w:space="0" w:color="auto"/>
        <w:bottom w:val="none" w:sz="0" w:space="0" w:color="auto"/>
        <w:right w:val="none" w:sz="0" w:space="0" w:color="auto"/>
      </w:divBdr>
    </w:div>
    <w:div w:id="1524897567">
      <w:bodyDiv w:val="1"/>
      <w:marLeft w:val="0"/>
      <w:marRight w:val="0"/>
      <w:marTop w:val="0"/>
      <w:marBottom w:val="0"/>
      <w:divBdr>
        <w:top w:val="none" w:sz="0" w:space="0" w:color="auto"/>
        <w:left w:val="none" w:sz="0" w:space="0" w:color="auto"/>
        <w:bottom w:val="none" w:sz="0" w:space="0" w:color="auto"/>
        <w:right w:val="none" w:sz="0" w:space="0" w:color="auto"/>
      </w:divBdr>
    </w:div>
    <w:div w:id="1546674321">
      <w:bodyDiv w:val="1"/>
      <w:marLeft w:val="0"/>
      <w:marRight w:val="0"/>
      <w:marTop w:val="0"/>
      <w:marBottom w:val="0"/>
      <w:divBdr>
        <w:top w:val="none" w:sz="0" w:space="0" w:color="auto"/>
        <w:left w:val="none" w:sz="0" w:space="0" w:color="auto"/>
        <w:bottom w:val="none" w:sz="0" w:space="0" w:color="auto"/>
        <w:right w:val="none" w:sz="0" w:space="0" w:color="auto"/>
      </w:divBdr>
    </w:div>
    <w:div w:id="1675647696">
      <w:bodyDiv w:val="1"/>
      <w:marLeft w:val="0"/>
      <w:marRight w:val="0"/>
      <w:marTop w:val="0"/>
      <w:marBottom w:val="0"/>
      <w:divBdr>
        <w:top w:val="none" w:sz="0" w:space="0" w:color="auto"/>
        <w:left w:val="none" w:sz="0" w:space="0" w:color="auto"/>
        <w:bottom w:val="none" w:sz="0" w:space="0" w:color="auto"/>
        <w:right w:val="none" w:sz="0" w:space="0" w:color="auto"/>
      </w:divBdr>
    </w:div>
    <w:div w:id="1768887502">
      <w:bodyDiv w:val="1"/>
      <w:marLeft w:val="0"/>
      <w:marRight w:val="0"/>
      <w:marTop w:val="0"/>
      <w:marBottom w:val="0"/>
      <w:divBdr>
        <w:top w:val="none" w:sz="0" w:space="0" w:color="auto"/>
        <w:left w:val="none" w:sz="0" w:space="0" w:color="auto"/>
        <w:bottom w:val="none" w:sz="0" w:space="0" w:color="auto"/>
        <w:right w:val="none" w:sz="0" w:space="0" w:color="auto"/>
      </w:divBdr>
    </w:div>
    <w:div w:id="1796214209">
      <w:bodyDiv w:val="1"/>
      <w:marLeft w:val="0"/>
      <w:marRight w:val="0"/>
      <w:marTop w:val="0"/>
      <w:marBottom w:val="0"/>
      <w:divBdr>
        <w:top w:val="none" w:sz="0" w:space="0" w:color="auto"/>
        <w:left w:val="none" w:sz="0" w:space="0" w:color="auto"/>
        <w:bottom w:val="none" w:sz="0" w:space="0" w:color="auto"/>
        <w:right w:val="none" w:sz="0" w:space="0" w:color="auto"/>
      </w:divBdr>
    </w:div>
    <w:div w:id="1884052765">
      <w:bodyDiv w:val="1"/>
      <w:marLeft w:val="0"/>
      <w:marRight w:val="0"/>
      <w:marTop w:val="0"/>
      <w:marBottom w:val="0"/>
      <w:divBdr>
        <w:top w:val="none" w:sz="0" w:space="0" w:color="auto"/>
        <w:left w:val="none" w:sz="0" w:space="0" w:color="auto"/>
        <w:bottom w:val="none" w:sz="0" w:space="0" w:color="auto"/>
        <w:right w:val="none" w:sz="0" w:space="0" w:color="auto"/>
      </w:divBdr>
    </w:div>
    <w:div w:id="2031712305">
      <w:bodyDiv w:val="1"/>
      <w:marLeft w:val="0"/>
      <w:marRight w:val="0"/>
      <w:marTop w:val="0"/>
      <w:marBottom w:val="0"/>
      <w:divBdr>
        <w:top w:val="none" w:sz="0" w:space="0" w:color="auto"/>
        <w:left w:val="none" w:sz="0" w:space="0" w:color="auto"/>
        <w:bottom w:val="none" w:sz="0" w:space="0" w:color="auto"/>
        <w:right w:val="none" w:sz="0" w:space="0" w:color="auto"/>
      </w:divBdr>
    </w:div>
    <w:div w:id="2042052747">
      <w:bodyDiv w:val="1"/>
      <w:marLeft w:val="0"/>
      <w:marRight w:val="0"/>
      <w:marTop w:val="0"/>
      <w:marBottom w:val="0"/>
      <w:divBdr>
        <w:top w:val="none" w:sz="0" w:space="0" w:color="auto"/>
        <w:left w:val="none" w:sz="0" w:space="0" w:color="auto"/>
        <w:bottom w:val="none" w:sz="0" w:space="0" w:color="auto"/>
        <w:right w:val="none" w:sz="0" w:space="0" w:color="auto"/>
      </w:divBdr>
    </w:div>
    <w:div w:id="20577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house@obpvs.ok.gov" TargetMode="External"/><Relationship Id="rId18" Type="http://schemas.openxmlformats.org/officeDocument/2006/relationships/hyperlink" Target="http://www.eatrightpro.org/acend" TargetMode="External"/><Relationship Id="rId26" Type="http://schemas.openxmlformats.org/officeDocument/2006/relationships/hyperlink" Target="mailto:DICASinfo@dicas.org" TargetMode="External"/><Relationship Id="rId39" Type="http://schemas.openxmlformats.org/officeDocument/2006/relationships/hyperlink" Target="mailto:KADDI@consultingdietitians.com" TargetMode="External"/><Relationship Id="rId21" Type="http://schemas.openxmlformats.org/officeDocument/2006/relationships/hyperlink" Target="https://www.eatrightpro.org/acend/students-and-advancing-education/international-students/foreign-degree-evaluation-agencies" TargetMode="External"/><Relationship Id="rId34" Type="http://schemas.openxmlformats.org/officeDocument/2006/relationships/hyperlink" Target="http://www.dnddigital.com" TargetMode="External"/><Relationship Id="rId42" Type="http://schemas.openxmlformats.org/officeDocument/2006/relationships/hyperlink" Target="mailto:ACEND@eatright.org" TargetMode="External"/><Relationship Id="rId47" Type="http://schemas.openxmlformats.org/officeDocument/2006/relationships/hyperlink" Target="mailto:KADDI@consultingdietitians.com" TargetMode="External"/><Relationship Id="rId50" Type="http://schemas.openxmlformats.org/officeDocument/2006/relationships/image" Target="media/image6.jpe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bpvs.ok.gov/" TargetMode="External"/><Relationship Id="rId17" Type="http://schemas.openxmlformats.org/officeDocument/2006/relationships/hyperlink" Target="https://www.eatrightpro.org/acend" TargetMode="External"/><Relationship Id="rId25" Type="http://schemas.openxmlformats.org/officeDocument/2006/relationships/hyperlink" Target="https://portal.dicas.org" TargetMode="External"/><Relationship Id="rId33" Type="http://schemas.openxmlformats.org/officeDocument/2006/relationships/hyperlink" Target="mailto:DICASinfo@dicas.org" TargetMode="External"/><Relationship Id="rId38" Type="http://schemas.openxmlformats.org/officeDocument/2006/relationships/hyperlink" Target="mailto:ryan@thekeithlawfirm.com" TargetMode="External"/><Relationship Id="rId46" Type="http://schemas.openxmlformats.org/officeDocument/2006/relationships/hyperlink" Target="mailto:KADDI@consultingdietitians.com" TargetMode="External"/><Relationship Id="rId2" Type="http://schemas.openxmlformats.org/officeDocument/2006/relationships/numbering" Target="numbering.xml"/><Relationship Id="rId16" Type="http://schemas.openxmlformats.org/officeDocument/2006/relationships/hyperlink" Target="https://consultingdietitians.com/" TargetMode="External"/><Relationship Id="rId20" Type="http://schemas.openxmlformats.org/officeDocument/2006/relationships/hyperlink" Target="https://www.eatrightpro.org/acend/students-and-advancing-education/international-students/foreign-degree-evaluation-agencies" TargetMode="External"/><Relationship Id="rId29" Type="http://schemas.openxmlformats.org/officeDocument/2006/relationships/header" Target="header1.xml"/><Relationship Id="rId41" Type="http://schemas.openxmlformats.org/officeDocument/2006/relationships/hyperlink" Target="mailto:ryan@thekeithlawfirm.com" TargetMode="External"/><Relationship Id="rId54" Type="http://schemas.openxmlformats.org/officeDocument/2006/relationships/hyperlink" Target="mailto:KADDI@consultingdietiti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 TargetMode="External"/><Relationship Id="rId24" Type="http://schemas.openxmlformats.org/officeDocument/2006/relationships/hyperlink" Target="https://www.eatrightpro.org/acend/students-and-advancing-education/international-students" TargetMode="External"/><Relationship Id="rId32" Type="http://schemas.openxmlformats.org/officeDocument/2006/relationships/hyperlink" Target="https://portal.dicas.org" TargetMode="External"/><Relationship Id="rId37" Type="http://schemas.openxmlformats.org/officeDocument/2006/relationships/hyperlink" Target="mailto:ryan@thekeithlawfirm.com" TargetMode="External"/><Relationship Id="rId40" Type="http://schemas.openxmlformats.org/officeDocument/2006/relationships/hyperlink" Target="mailto:KADDI@consultingdietitians.com" TargetMode="External"/><Relationship Id="rId45" Type="http://schemas.openxmlformats.org/officeDocument/2006/relationships/image" Target="media/image4.emf"/><Relationship Id="rId53" Type="http://schemas.openxmlformats.org/officeDocument/2006/relationships/image" Target="media/image8.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kaddi-internship.com/msdi-uca" TargetMode="External"/><Relationship Id="rId28" Type="http://schemas.openxmlformats.org/officeDocument/2006/relationships/hyperlink" Target="http://www.KADDI-internship.com" TargetMode="External"/><Relationship Id="rId36" Type="http://schemas.openxmlformats.org/officeDocument/2006/relationships/hyperlink" Target="mailto:summaryweekly@gmail.com" TargetMode="External"/><Relationship Id="rId49" Type="http://schemas.openxmlformats.org/officeDocument/2006/relationships/image" Target="media/image5.png"/><Relationship Id="rId57" Type="http://schemas.openxmlformats.org/officeDocument/2006/relationships/fontTable" Target="fontTable.xml"/><Relationship Id="rId10" Type="http://schemas.openxmlformats.org/officeDocument/2006/relationships/hyperlink" Target="mailto:ACEND@eatright.org" TargetMode="External"/><Relationship Id="rId19" Type="http://schemas.openxmlformats.org/officeDocument/2006/relationships/hyperlink" Target="https://www.cdrnet.org/" TargetMode="External"/><Relationship Id="rId31" Type="http://schemas.openxmlformats.org/officeDocument/2006/relationships/hyperlink" Target="https://www.kaddi-internship.com/rde-prep" TargetMode="External"/><Relationship Id="rId44" Type="http://schemas.openxmlformats.org/officeDocument/2006/relationships/hyperlink" Target="http://www.cdrnet.org" TargetMode="External"/><Relationship Id="rId52"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DDI@consultingdietitians.com" TargetMode="External"/><Relationship Id="rId22" Type="http://schemas.openxmlformats.org/officeDocument/2006/relationships/hyperlink" Target="https://www.kaddi-internship.com/copy-of-msdi-uca" TargetMode="External"/><Relationship Id="rId27" Type="http://schemas.openxmlformats.org/officeDocument/2006/relationships/hyperlink" Target="http://www.dnddigital.com" TargetMode="External"/><Relationship Id="rId30" Type="http://schemas.openxmlformats.org/officeDocument/2006/relationships/footer" Target="footer2.xml"/><Relationship Id="rId35" Type="http://schemas.openxmlformats.org/officeDocument/2006/relationships/image" Target="media/image3.png"/><Relationship Id="rId43" Type="http://schemas.openxmlformats.org/officeDocument/2006/relationships/hyperlink" Target="http://www.eatright.org/ACEND" TargetMode="External"/><Relationship Id="rId48" Type="http://schemas.openxmlformats.org/officeDocument/2006/relationships/hyperlink" Target="https://www.kaddi-internship.com/"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mailto:KADDI@consultingdietitian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94C8-0674-4949-9B3F-D21EE7C2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12711</Words>
  <Characters>74726</Characters>
  <Application>Microsoft Office Word</Application>
  <DocSecurity>0</DocSecurity>
  <Lines>622</Lines>
  <Paragraphs>174</Paragraphs>
  <ScaleCrop>false</ScaleCrop>
  <HeadingPairs>
    <vt:vector size="2" baseType="variant">
      <vt:variant>
        <vt:lpstr>Title</vt:lpstr>
      </vt:variant>
      <vt:variant>
        <vt:i4>1</vt:i4>
      </vt:variant>
    </vt:vector>
  </HeadingPairs>
  <TitlesOfParts>
    <vt:vector size="1" baseType="lpstr">
      <vt:lpstr/>
    </vt:vector>
  </TitlesOfParts>
  <Company>INTEGRIS Health</Company>
  <LinksUpToDate>false</LinksUpToDate>
  <CharactersWithSpaces>87263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Landers, Patti Sue</dc:creator>
  <cp:keywords/>
  <dc:description/>
  <cp:lastModifiedBy>Sandra Keith</cp:lastModifiedBy>
  <cp:revision>3</cp:revision>
  <cp:lastPrinted>2023-01-06T21:50:00Z</cp:lastPrinted>
  <dcterms:created xsi:type="dcterms:W3CDTF">2023-04-21T01:41:00Z</dcterms:created>
  <dcterms:modified xsi:type="dcterms:W3CDTF">2023-04-21T01:45:00Z</dcterms:modified>
</cp:coreProperties>
</file>